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C6EF" w14:textId="1C1EEC8F" w:rsidR="00971188" w:rsidRPr="00006BF4" w:rsidRDefault="00971188" w:rsidP="00006BF4">
      <w:pPr>
        <w:pStyle w:val="Ch6c"/>
        <w:spacing w:before="120"/>
        <w:ind w:left="5103"/>
        <w:rPr>
          <w:rFonts w:ascii="Times New Roman" w:hAnsi="Times New Roman" w:cs="Times New Roman"/>
          <w:w w:val="100"/>
          <w:sz w:val="22"/>
          <w:szCs w:val="22"/>
        </w:rPr>
      </w:pPr>
      <w:r w:rsidRPr="00006BF4">
        <w:rPr>
          <w:rFonts w:ascii="Times New Roman" w:hAnsi="Times New Roman" w:cs="Times New Roman"/>
          <w:w w:val="100"/>
          <w:sz w:val="22"/>
          <w:szCs w:val="22"/>
        </w:rPr>
        <w:t>Додаток 7</w:t>
      </w:r>
      <w:r w:rsidRPr="00006BF4">
        <w:rPr>
          <w:rFonts w:ascii="Times New Roman" w:hAnsi="Times New Roman" w:cs="Times New Roman"/>
          <w:w w:val="100"/>
          <w:sz w:val="22"/>
          <w:szCs w:val="22"/>
        </w:rPr>
        <w:br/>
        <w:t>до Положення про розкриття інформації емітентами цінних паперів, а також особами, які надають забезпечення за такими цінними паперами</w:t>
      </w:r>
      <w:r w:rsidRPr="00006BF4">
        <w:rPr>
          <w:rFonts w:ascii="Times New Roman" w:hAnsi="Times New Roman" w:cs="Times New Roman"/>
          <w:w w:val="100"/>
          <w:sz w:val="22"/>
          <w:szCs w:val="22"/>
        </w:rPr>
        <w:br/>
        <w:t>(пункт 39)</w:t>
      </w:r>
    </w:p>
    <w:p w14:paraId="6ECE7D9D" w14:textId="77777777" w:rsidR="00971188" w:rsidRPr="00CB6D7D" w:rsidRDefault="00971188" w:rsidP="006E67CC">
      <w:pPr>
        <w:pStyle w:val="Ch66"/>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Style w:val="aff9"/>
        <w:tblW w:w="5000" w:type="pct"/>
        <w:tblLook w:val="0000" w:firstRow="0" w:lastRow="0" w:firstColumn="0" w:lastColumn="0" w:noHBand="0" w:noVBand="0"/>
      </w:tblPr>
      <w:tblGrid>
        <w:gridCol w:w="4896"/>
        <w:gridCol w:w="5299"/>
      </w:tblGrid>
      <w:tr w:rsidR="00971188" w:rsidRPr="00FE0630" w14:paraId="572AECE4" w14:textId="77777777" w:rsidTr="00DC3867">
        <w:trPr>
          <w:trHeight w:val="60"/>
        </w:trPr>
        <w:tc>
          <w:tcPr>
            <w:tcW w:w="2063" w:type="pct"/>
          </w:tcPr>
          <w:p w14:paraId="02B5D21F" w14:textId="4C4BAFA6"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_________</w:t>
            </w:r>
            <w:r w:rsidR="0030306A" w:rsidRPr="003917DB">
              <w:rPr>
                <w:rFonts w:ascii="Times New Roman" w:hAnsi="Times New Roman" w:cs="Times New Roman"/>
                <w:w w:val="100"/>
                <w:sz w:val="24"/>
                <w:szCs w:val="24"/>
                <w:u w:val="single"/>
                <w:lang w:val="ru-RU"/>
              </w:rPr>
              <w:t>14.04.</w:t>
            </w:r>
            <w:r w:rsidR="0030306A" w:rsidRPr="003917DB">
              <w:rPr>
                <w:rFonts w:ascii="Times New Roman" w:hAnsi="Times New Roman" w:cs="Times New Roman"/>
                <w:color w:val="000000" w:themeColor="text1"/>
                <w:w w:val="100"/>
                <w:sz w:val="24"/>
                <w:szCs w:val="24"/>
                <w:u w:val="single"/>
                <w:lang w:val="ru-RU"/>
              </w:rPr>
              <w:t>2026</w:t>
            </w:r>
            <w:r w:rsidRPr="003917DB">
              <w:rPr>
                <w:rFonts w:ascii="Times New Roman" w:hAnsi="Times New Roman" w:cs="Times New Roman"/>
                <w:color w:val="000000" w:themeColor="text1"/>
                <w:w w:val="100"/>
                <w:sz w:val="24"/>
                <w:szCs w:val="24"/>
              </w:rPr>
              <w:t>_____________________</w:t>
            </w:r>
          </w:p>
          <w:p w14:paraId="144A99E6"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 реєстрації особою</w:t>
            </w:r>
            <w:r w:rsidRPr="0015496B">
              <w:rPr>
                <w:rFonts w:ascii="Times New Roman" w:hAnsi="Times New Roman" w:cs="Times New Roman"/>
                <w:w w:val="100"/>
                <w:sz w:val="20"/>
                <w:szCs w:val="20"/>
                <w:vertAlign w:val="superscript"/>
              </w:rPr>
              <w:t>1</w:t>
            </w:r>
            <w:r w:rsidRPr="0015496B">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br/>
              <w:t>електронного документа)</w:t>
            </w:r>
          </w:p>
          <w:p w14:paraId="0CFECD99" w14:textId="7E017C8D" w:rsidR="00971188" w:rsidRPr="00FE0630"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 _______</w:t>
            </w:r>
            <w:r w:rsidR="003917DB" w:rsidRPr="003917DB">
              <w:rPr>
                <w:rFonts w:ascii="Times New Roman" w:hAnsi="Times New Roman" w:cs="Times New Roman"/>
                <w:w w:val="100"/>
                <w:sz w:val="24"/>
                <w:szCs w:val="24"/>
                <w:u w:val="single"/>
                <w:lang w:val="ru-RU"/>
              </w:rPr>
              <w:t>26/01</w:t>
            </w:r>
            <w:r w:rsidRPr="003917DB">
              <w:rPr>
                <w:rFonts w:ascii="Times New Roman" w:hAnsi="Times New Roman" w:cs="Times New Roman"/>
                <w:w w:val="100"/>
                <w:sz w:val="24"/>
                <w:szCs w:val="24"/>
              </w:rPr>
              <w:t>____________________</w:t>
            </w:r>
          </w:p>
          <w:p w14:paraId="2622242D" w14:textId="77777777" w:rsidR="00971188" w:rsidRPr="0015496B" w:rsidRDefault="00971188" w:rsidP="006E67CC">
            <w:pPr>
              <w:pStyle w:val="StrokeCh6"/>
              <w:suppressAutoHyphens/>
              <w:ind w:left="180"/>
              <w:rPr>
                <w:rFonts w:ascii="Times New Roman" w:hAnsi="Times New Roman" w:cs="Times New Roman"/>
                <w:w w:val="100"/>
                <w:sz w:val="20"/>
                <w:szCs w:val="20"/>
              </w:rPr>
            </w:pPr>
            <w:r w:rsidRPr="0015496B">
              <w:rPr>
                <w:rFonts w:ascii="Times New Roman" w:hAnsi="Times New Roman" w:cs="Times New Roman"/>
                <w:w w:val="100"/>
                <w:sz w:val="20"/>
                <w:szCs w:val="20"/>
              </w:rPr>
              <w:t>(вихідний реєстраційний номер електронного документа)</w:t>
            </w:r>
          </w:p>
        </w:tc>
        <w:tc>
          <w:tcPr>
            <w:tcW w:w="2937" w:type="pct"/>
          </w:tcPr>
          <w:p w14:paraId="06D291AA" w14:textId="77777777" w:rsidR="00971188" w:rsidRPr="00FE0630" w:rsidRDefault="00971188" w:rsidP="006E67CC">
            <w:pPr>
              <w:pStyle w:val="TableTABL"/>
              <w:rPr>
                <w:rFonts w:ascii="Times New Roman" w:hAnsi="Times New Roman" w:cs="Times New Roman"/>
                <w:spacing w:val="0"/>
                <w:sz w:val="24"/>
                <w:szCs w:val="24"/>
              </w:rPr>
            </w:pPr>
          </w:p>
        </w:tc>
      </w:tr>
    </w:tbl>
    <w:p w14:paraId="24CEC145" w14:textId="77777777" w:rsidR="00971188" w:rsidRPr="00FE0630" w:rsidRDefault="00971188" w:rsidP="006E67CC">
      <w:pPr>
        <w:pStyle w:val="Ch63"/>
        <w:suppressAutoHyphens/>
        <w:rPr>
          <w:rFonts w:ascii="Times New Roman" w:hAnsi="Times New Roman" w:cs="Times New Roman"/>
          <w:w w:val="100"/>
          <w:sz w:val="24"/>
          <w:szCs w:val="24"/>
        </w:rPr>
      </w:pPr>
    </w:p>
    <w:p w14:paraId="2AD930C3" w14:textId="62932ADC"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tbl>
      <w:tblPr>
        <w:tblStyle w:val="aff9"/>
        <w:tblW w:w="5000" w:type="pct"/>
        <w:tblLook w:val="0000" w:firstRow="0" w:lastRow="0" w:firstColumn="0" w:lastColumn="0" w:noHBand="0" w:noVBand="0"/>
      </w:tblPr>
      <w:tblGrid>
        <w:gridCol w:w="3130"/>
        <w:gridCol w:w="3936"/>
        <w:gridCol w:w="3129"/>
      </w:tblGrid>
      <w:tr w:rsidR="00971188" w:rsidRPr="00FE0630" w14:paraId="7B9C9107" w14:textId="77777777" w:rsidTr="00DC3867">
        <w:trPr>
          <w:trHeight w:val="60"/>
        </w:trPr>
        <w:tc>
          <w:tcPr>
            <w:tcW w:w="1667" w:type="pct"/>
          </w:tcPr>
          <w:p w14:paraId="37C08DF9" w14:textId="27D388A8" w:rsidR="00651A07" w:rsidRPr="00697F95" w:rsidRDefault="00EC63C9" w:rsidP="00651A07">
            <w:pPr>
              <w:pStyle w:val="TableTABL"/>
              <w:jc w:val="center"/>
              <w:rPr>
                <w:rFonts w:ascii="Times New Roman" w:hAnsi="Times New Roman" w:cs="Times New Roman"/>
                <w:spacing w:val="0"/>
                <w:sz w:val="24"/>
                <w:szCs w:val="24"/>
                <w:u w:val="single"/>
              </w:rPr>
            </w:pPr>
            <w:r>
              <w:rPr>
                <w:rFonts w:ascii="Times New Roman" w:hAnsi="Times New Roman" w:cs="Times New Roman"/>
                <w:spacing w:val="0"/>
                <w:sz w:val="24"/>
                <w:szCs w:val="24"/>
                <w:u w:val="single"/>
              </w:rPr>
              <w:t>Д</w:t>
            </w:r>
            <w:r w:rsidR="00651A07" w:rsidRPr="00697F95">
              <w:rPr>
                <w:rFonts w:ascii="Times New Roman" w:hAnsi="Times New Roman" w:cs="Times New Roman"/>
                <w:spacing w:val="0"/>
                <w:sz w:val="24"/>
                <w:szCs w:val="24"/>
                <w:u w:val="single"/>
              </w:rPr>
              <w:t>иректор</w:t>
            </w:r>
          </w:p>
          <w:p w14:paraId="00101891" w14:textId="17325DE1" w:rsidR="00971188" w:rsidRPr="0015496B" w:rsidRDefault="00971188" w:rsidP="006E67CC">
            <w:pPr>
              <w:pStyle w:val="TableTABL"/>
              <w:jc w:val="center"/>
              <w:rPr>
                <w:rFonts w:ascii="Times New Roman" w:hAnsi="Times New Roman" w:cs="Times New Roman"/>
                <w:sz w:val="20"/>
                <w:szCs w:val="20"/>
              </w:rPr>
            </w:pPr>
            <w:r w:rsidRPr="0015496B">
              <w:rPr>
                <w:rFonts w:ascii="Times New Roman" w:hAnsi="Times New Roman" w:cs="Times New Roman"/>
                <w:sz w:val="20"/>
                <w:szCs w:val="20"/>
              </w:rPr>
              <w:t>(посада)</w:t>
            </w:r>
          </w:p>
        </w:tc>
        <w:tc>
          <w:tcPr>
            <w:tcW w:w="1667" w:type="pct"/>
          </w:tcPr>
          <w:p w14:paraId="048B2242" w14:textId="6630DB5C"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w:t>
            </w:r>
          </w:p>
          <w:p w14:paraId="68ADFE90" w14:textId="11848ED8"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(місце для накладання </w:t>
            </w:r>
            <w:r w:rsidRPr="0015496B">
              <w:rPr>
                <w:rFonts w:ascii="Times New Roman" w:hAnsi="Times New Roman" w:cs="Times New Roman"/>
                <w:w w:val="100"/>
                <w:sz w:val="20"/>
                <w:szCs w:val="20"/>
              </w:rPr>
              <w:br/>
              <w:t xml:space="preserve">електронного підпису </w:t>
            </w:r>
            <w:r w:rsidRPr="0015496B">
              <w:rPr>
                <w:rFonts w:ascii="Times New Roman" w:hAnsi="Times New Roman" w:cs="Times New Roman"/>
                <w:w w:val="100"/>
                <w:sz w:val="20"/>
                <w:szCs w:val="20"/>
              </w:rPr>
              <w:br/>
              <w:t xml:space="preserve">уповноваженої особи емітента/ </w:t>
            </w:r>
            <w:r w:rsidRPr="0015496B">
              <w:rPr>
                <w:rFonts w:ascii="Times New Roman" w:hAnsi="Times New Roman" w:cs="Times New Roman"/>
                <w:w w:val="100"/>
                <w:sz w:val="20"/>
                <w:szCs w:val="20"/>
              </w:rPr>
              <w:br/>
              <w:t>особи, яка надає забезпечення, що</w:t>
            </w:r>
            <w:r w:rsidR="00DC3867">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t>баз</w:t>
            </w:r>
            <w:r w:rsidR="00DC3867">
              <w:rPr>
                <w:rFonts w:ascii="Times New Roman" w:hAnsi="Times New Roman" w:cs="Times New Roman"/>
                <w:w w:val="100"/>
                <w:sz w:val="20"/>
                <w:szCs w:val="20"/>
              </w:rPr>
              <w:t>у</w:t>
            </w:r>
            <w:r w:rsidRPr="0015496B">
              <w:rPr>
                <w:rFonts w:ascii="Times New Roman" w:hAnsi="Times New Roman" w:cs="Times New Roman"/>
                <w:w w:val="100"/>
                <w:sz w:val="20"/>
                <w:szCs w:val="20"/>
              </w:rPr>
              <w:t>ється на кваліфікованому сертифікаті відкритого ключа)</w:t>
            </w:r>
          </w:p>
        </w:tc>
        <w:tc>
          <w:tcPr>
            <w:tcW w:w="1667" w:type="pct"/>
          </w:tcPr>
          <w:p w14:paraId="052CA347" w14:textId="77777777" w:rsidR="00651A07" w:rsidRPr="00697F95" w:rsidRDefault="00651A07" w:rsidP="00651A07">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______</w:t>
            </w:r>
            <w:r w:rsidRPr="00697F95">
              <w:rPr>
                <w:rFonts w:ascii="Times New Roman" w:hAnsi="Times New Roman" w:cs="Times New Roman"/>
                <w:spacing w:val="0"/>
                <w:sz w:val="24"/>
                <w:szCs w:val="24"/>
                <w:u w:val="single"/>
              </w:rPr>
              <w:t xml:space="preserve"> </w:t>
            </w:r>
            <w:proofErr w:type="spellStart"/>
            <w:r w:rsidRPr="00697F95">
              <w:rPr>
                <w:rFonts w:ascii="Times New Roman" w:hAnsi="Times New Roman" w:cs="Times New Roman"/>
                <w:spacing w:val="0"/>
                <w:sz w:val="24"/>
                <w:szCs w:val="24"/>
                <w:u w:val="single"/>
              </w:rPr>
              <w:t>Карпіч</w:t>
            </w:r>
            <w:proofErr w:type="spellEnd"/>
            <w:r w:rsidRPr="00697F95">
              <w:rPr>
                <w:rFonts w:ascii="Times New Roman" w:hAnsi="Times New Roman" w:cs="Times New Roman"/>
                <w:spacing w:val="0"/>
                <w:sz w:val="24"/>
                <w:szCs w:val="24"/>
                <w:u w:val="single"/>
              </w:rPr>
              <w:t xml:space="preserve"> О.М.</w:t>
            </w:r>
            <w:r w:rsidRPr="00697F95">
              <w:rPr>
                <w:rFonts w:ascii="Times New Roman" w:hAnsi="Times New Roman" w:cs="Times New Roman"/>
                <w:spacing w:val="0"/>
                <w:sz w:val="24"/>
                <w:szCs w:val="24"/>
              </w:rPr>
              <w:t>____</w:t>
            </w:r>
          </w:p>
          <w:p w14:paraId="3F64083B"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(прізвище та ініціали керівника </w:t>
            </w:r>
            <w:r w:rsidRPr="0015496B">
              <w:rPr>
                <w:rFonts w:ascii="Times New Roman" w:hAnsi="Times New Roman" w:cs="Times New Roman"/>
                <w:w w:val="100"/>
                <w:sz w:val="20"/>
                <w:szCs w:val="20"/>
              </w:rPr>
              <w:br/>
              <w:t>або уповноваженої особи)</w:t>
            </w:r>
          </w:p>
        </w:tc>
      </w:tr>
    </w:tbl>
    <w:p w14:paraId="104D1C2B" w14:textId="77777777" w:rsidR="00651A07" w:rsidRDefault="00971188" w:rsidP="00651A07">
      <w:pPr>
        <w:pStyle w:val="Ch66"/>
        <w:spacing w:after="0"/>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Річний звіт </w:t>
      </w:r>
    </w:p>
    <w:p w14:paraId="30ECD9F7" w14:textId="6D311DB2" w:rsidR="00651A07" w:rsidRPr="00697F95" w:rsidRDefault="00651A07" w:rsidP="00651A07">
      <w:pPr>
        <w:pStyle w:val="Ch66"/>
        <w:spacing w:after="0"/>
        <w:rPr>
          <w:rFonts w:ascii="Times New Roman" w:hAnsi="Times New Roman" w:cs="Times New Roman"/>
          <w:w w:val="100"/>
          <w:sz w:val="24"/>
          <w:szCs w:val="24"/>
        </w:rPr>
      </w:pPr>
      <w:r w:rsidRPr="00697F95">
        <w:rPr>
          <w:rFonts w:ascii="Times New Roman" w:hAnsi="Times New Roman" w:cs="Times New Roman"/>
          <w:w w:val="100"/>
          <w:sz w:val="24"/>
          <w:szCs w:val="24"/>
        </w:rPr>
        <w:t>ПРИВАТНОГО АКЦІОНЕРНОГО ТОВАРИСТВА "ОДЕСБУМАТЕРІАЛИ" (00293686)</w:t>
      </w:r>
      <w:r w:rsidRPr="00697F95">
        <w:rPr>
          <w:rFonts w:ascii="Times New Roman" w:hAnsi="Times New Roman" w:cs="Times New Roman"/>
          <w:w w:val="100"/>
          <w:sz w:val="24"/>
          <w:szCs w:val="24"/>
          <w:vertAlign w:val="superscript"/>
        </w:rPr>
        <w:t>2</w:t>
      </w:r>
      <w:r w:rsidRPr="00697F95">
        <w:rPr>
          <w:rFonts w:ascii="Times New Roman" w:hAnsi="Times New Roman" w:cs="Times New Roman"/>
          <w:w w:val="100"/>
          <w:sz w:val="24"/>
          <w:szCs w:val="24"/>
        </w:rPr>
        <w:t xml:space="preserve"> </w:t>
      </w:r>
    </w:p>
    <w:p w14:paraId="097298F3" w14:textId="77777777" w:rsidR="00651A07" w:rsidRPr="00697F95" w:rsidRDefault="00651A07" w:rsidP="00651A07">
      <w:pPr>
        <w:pStyle w:val="Ch66"/>
        <w:spacing w:before="0"/>
        <w:rPr>
          <w:rFonts w:ascii="Times New Roman" w:hAnsi="Times New Roman" w:cs="Times New Roman"/>
          <w:w w:val="100"/>
          <w:sz w:val="24"/>
          <w:szCs w:val="24"/>
        </w:rPr>
      </w:pPr>
      <w:r w:rsidRPr="00697F95">
        <w:rPr>
          <w:rFonts w:ascii="Times New Roman" w:hAnsi="Times New Roman" w:cs="Times New Roman"/>
          <w:w w:val="100"/>
          <w:sz w:val="24"/>
          <w:szCs w:val="24"/>
        </w:rPr>
        <w:t>за 202</w:t>
      </w:r>
      <w:r>
        <w:rPr>
          <w:rFonts w:ascii="Times New Roman" w:hAnsi="Times New Roman" w:cs="Times New Roman"/>
          <w:w w:val="100"/>
          <w:sz w:val="24"/>
          <w:szCs w:val="24"/>
        </w:rPr>
        <w:t>5</w:t>
      </w:r>
      <w:r w:rsidRPr="00697F95">
        <w:rPr>
          <w:rFonts w:ascii="Times New Roman" w:hAnsi="Times New Roman" w:cs="Times New Roman"/>
          <w:w w:val="100"/>
          <w:sz w:val="24"/>
          <w:szCs w:val="24"/>
        </w:rPr>
        <w:t xml:space="preserve"> рік</w:t>
      </w:r>
    </w:p>
    <w:p w14:paraId="49E273AA" w14:textId="0436971F" w:rsidR="00971188" w:rsidRPr="00FE0630" w:rsidRDefault="00971188" w:rsidP="00651A07">
      <w:pPr>
        <w:pStyle w:val="Ch66"/>
        <w:rPr>
          <w:rFonts w:ascii="Times New Roman" w:hAnsi="Times New Roman" w:cs="Times New Roman"/>
          <w:w w:val="100"/>
          <w:sz w:val="24"/>
          <w:szCs w:val="24"/>
        </w:rPr>
      </w:pPr>
      <w:r w:rsidRPr="00FE0630">
        <w:rPr>
          <w:rFonts w:ascii="Times New Roman" w:hAnsi="Times New Roman" w:cs="Times New Roman"/>
          <w:w w:val="100"/>
          <w:sz w:val="24"/>
          <w:szCs w:val="24"/>
        </w:rPr>
        <w:t>Рішення про затвердження річного звіту</w:t>
      </w:r>
      <w:r w:rsidRPr="00651A07">
        <w:rPr>
          <w:rFonts w:ascii="Times New Roman" w:hAnsi="Times New Roman" w:cs="Times New Roman"/>
          <w:w w:val="100"/>
          <w:sz w:val="24"/>
          <w:szCs w:val="24"/>
        </w:rPr>
        <w:t xml:space="preserve">: </w:t>
      </w:r>
      <w:r w:rsidR="00651A07" w:rsidRPr="00651A07">
        <w:rPr>
          <w:rFonts w:ascii="Times New Roman" w:hAnsi="Times New Roman" w:cs="Times New Roman"/>
          <w:b w:val="0"/>
          <w:bCs w:val="0"/>
          <w:w w:val="100"/>
          <w:sz w:val="24"/>
          <w:szCs w:val="24"/>
        </w:rPr>
        <w:t xml:space="preserve">Протокол наглядової ради Товариства </w:t>
      </w:r>
      <w:r w:rsidR="00651A07" w:rsidRPr="003917DB">
        <w:rPr>
          <w:rFonts w:ascii="Times New Roman" w:hAnsi="Times New Roman" w:cs="Times New Roman"/>
          <w:b w:val="0"/>
          <w:bCs w:val="0"/>
          <w:w w:val="100"/>
          <w:sz w:val="24"/>
          <w:szCs w:val="24"/>
        </w:rPr>
        <w:t>від</w:t>
      </w:r>
      <w:r w:rsidR="003917DB" w:rsidRPr="003917DB">
        <w:rPr>
          <w:rFonts w:ascii="Times New Roman" w:hAnsi="Times New Roman" w:cs="Times New Roman"/>
          <w:b w:val="0"/>
          <w:bCs w:val="0"/>
          <w:w w:val="100"/>
          <w:sz w:val="24"/>
          <w:szCs w:val="24"/>
          <w:lang w:val="ru-RU"/>
        </w:rPr>
        <w:t xml:space="preserve"> 08.04.2026</w:t>
      </w:r>
      <w:r w:rsidR="00651A07" w:rsidRPr="003917DB">
        <w:rPr>
          <w:rFonts w:ascii="Times New Roman" w:hAnsi="Times New Roman" w:cs="Times New Roman"/>
          <w:w w:val="100"/>
          <w:sz w:val="24"/>
          <w:szCs w:val="24"/>
          <w:lang w:val="ru-RU"/>
        </w:rPr>
        <w:t>.</w:t>
      </w:r>
      <w:r w:rsidRPr="003917DB">
        <w:rPr>
          <w:rFonts w:ascii="Times New Roman" w:hAnsi="Times New Roman" w:cs="Times New Roman"/>
          <w:w w:val="100"/>
          <w:sz w:val="24"/>
          <w:szCs w:val="24"/>
          <w:vertAlign w:val="superscript"/>
        </w:rPr>
        <w:t>3</w:t>
      </w:r>
      <w:r w:rsidRPr="00FE0630">
        <w:rPr>
          <w:rFonts w:ascii="Times New Roman" w:hAnsi="Times New Roman" w:cs="Times New Roman"/>
          <w:w w:val="100"/>
          <w:sz w:val="24"/>
          <w:szCs w:val="24"/>
        </w:rPr>
        <w:t xml:space="preserve"> </w:t>
      </w:r>
    </w:p>
    <w:p w14:paraId="0206E3AD" w14:textId="77777777" w:rsidR="00651A07" w:rsidRPr="00697F95" w:rsidRDefault="00651A07" w:rsidP="00651A07">
      <w:pPr>
        <w:pStyle w:val="Ch6d"/>
        <w:suppressAutoHyphens/>
        <w:spacing w:before="57"/>
        <w:rPr>
          <w:rFonts w:ascii="Times New Roman" w:hAnsi="Times New Roman" w:cs="Times New Roman"/>
          <w:w w:val="100"/>
          <w:sz w:val="24"/>
          <w:szCs w:val="24"/>
        </w:rPr>
      </w:pPr>
      <w:r w:rsidRPr="00697F95">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697F95">
        <w:rPr>
          <w:rFonts w:ascii="Times New Roman" w:hAnsi="Times New Roman" w:cs="Times New Roman"/>
          <w:w w:val="100"/>
          <w:sz w:val="24"/>
          <w:szCs w:val="24"/>
        </w:rPr>
        <w:tab/>
        <w:t xml:space="preserve">Державна установа "Агентство з розвитку </w:t>
      </w:r>
      <w:proofErr w:type="spellStart"/>
      <w:r w:rsidRPr="00697F95">
        <w:rPr>
          <w:rFonts w:ascii="Times New Roman" w:hAnsi="Times New Roman" w:cs="Times New Roman"/>
          <w:w w:val="100"/>
          <w:sz w:val="24"/>
          <w:szCs w:val="24"/>
        </w:rPr>
        <w:t>iнфраструктури</w:t>
      </w:r>
      <w:proofErr w:type="spellEnd"/>
      <w:r w:rsidRPr="00697F95">
        <w:rPr>
          <w:rFonts w:ascii="Times New Roman" w:hAnsi="Times New Roman" w:cs="Times New Roman"/>
          <w:w w:val="100"/>
          <w:sz w:val="24"/>
          <w:szCs w:val="24"/>
        </w:rPr>
        <w:t xml:space="preserve"> фондового ринку України", 21676262, Україна, DR/00001/APA.</w:t>
      </w:r>
      <w:r w:rsidRPr="00697F95">
        <w:rPr>
          <w:rFonts w:ascii="Times New Roman" w:hAnsi="Times New Roman" w:cs="Times New Roman"/>
          <w:w w:val="100"/>
          <w:sz w:val="24"/>
          <w:szCs w:val="24"/>
          <w:vertAlign w:val="superscript"/>
        </w:rPr>
        <w:t>4</w:t>
      </w:r>
    </w:p>
    <w:p w14:paraId="5D591F44" w14:textId="77777777" w:rsidR="00651A07" w:rsidRPr="00697F95" w:rsidRDefault="00651A07" w:rsidP="00651A07">
      <w:pPr>
        <w:pStyle w:val="Ch6d"/>
        <w:suppressAutoHyphens/>
        <w:spacing w:before="113"/>
        <w:rPr>
          <w:rFonts w:ascii="Times New Roman" w:hAnsi="Times New Roman" w:cs="Times New Roman"/>
          <w:w w:val="100"/>
          <w:sz w:val="24"/>
          <w:szCs w:val="24"/>
          <w:vertAlign w:val="superscript"/>
        </w:rPr>
      </w:pPr>
      <w:r w:rsidRPr="00697F95">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sidRPr="00697F95">
        <w:rPr>
          <w:rFonts w:ascii="Times New Roman" w:hAnsi="Times New Roman" w:cs="Times New Roman"/>
          <w:w w:val="100"/>
          <w:sz w:val="24"/>
          <w:szCs w:val="24"/>
        </w:rPr>
        <w:t>iнфраструктури</w:t>
      </w:r>
      <w:proofErr w:type="spellEnd"/>
      <w:r w:rsidRPr="00697F95">
        <w:rPr>
          <w:rFonts w:ascii="Times New Roman" w:hAnsi="Times New Roman" w:cs="Times New Roman"/>
          <w:w w:val="100"/>
          <w:sz w:val="24"/>
          <w:szCs w:val="24"/>
        </w:rPr>
        <w:t xml:space="preserve"> фондового ринку України", 21676262, Україна, DR/00002/ARM.</w:t>
      </w:r>
      <w:r w:rsidRPr="00697F95">
        <w:rPr>
          <w:rFonts w:ascii="Times New Roman" w:hAnsi="Times New Roman" w:cs="Times New Roman"/>
          <w:w w:val="100"/>
          <w:sz w:val="24"/>
          <w:szCs w:val="24"/>
          <w:vertAlign w:val="superscript"/>
        </w:rPr>
        <w:t>5</w:t>
      </w:r>
    </w:p>
    <w:p w14:paraId="69590C9B" w14:textId="77777777" w:rsidR="00971188"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14:paraId="265D8379" w14:textId="77777777" w:rsidR="004670E5" w:rsidRPr="00FE0630" w:rsidRDefault="004670E5" w:rsidP="006E67CC">
      <w:pPr>
        <w:pStyle w:val="Ch63"/>
        <w:suppressAutoHyphens/>
        <w:spacing w:before="113"/>
        <w:ind w:firstLine="0"/>
        <w:rPr>
          <w:rFonts w:ascii="Times New Roman" w:hAnsi="Times New Roman" w:cs="Times New Roman"/>
          <w:w w:val="100"/>
          <w:sz w:val="24"/>
          <w:szCs w:val="24"/>
        </w:rPr>
      </w:pPr>
    </w:p>
    <w:tbl>
      <w:tblPr>
        <w:tblStyle w:val="aff9"/>
        <w:tblW w:w="5000" w:type="pct"/>
        <w:tblLook w:val="0000" w:firstRow="0" w:lastRow="0" w:firstColumn="0" w:lastColumn="0" w:noHBand="0" w:noVBand="0"/>
      </w:tblPr>
      <w:tblGrid>
        <w:gridCol w:w="3479"/>
        <w:gridCol w:w="4340"/>
        <w:gridCol w:w="2376"/>
      </w:tblGrid>
      <w:tr w:rsidR="00971188" w:rsidRPr="00FE0630" w14:paraId="3779A73C" w14:textId="77777777" w:rsidTr="004670E5">
        <w:trPr>
          <w:trHeight w:val="60"/>
        </w:trPr>
        <w:tc>
          <w:tcPr>
            <w:tcW w:w="1736" w:type="pct"/>
          </w:tcPr>
          <w:p w14:paraId="18457BB1" w14:textId="77777777" w:rsidR="00971188" w:rsidRPr="00FE0630" w:rsidRDefault="00971188" w:rsidP="006E67CC">
            <w:pPr>
              <w:pStyle w:val="Ch63"/>
              <w:suppressAutoHyphens/>
              <w:ind w:firstLine="0"/>
              <w:jc w:val="left"/>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Річну інформацію розміщено на власному </w:t>
            </w:r>
            <w:proofErr w:type="spellStart"/>
            <w:r w:rsidRPr="00FE0630">
              <w:rPr>
                <w:rFonts w:ascii="Times New Roman" w:hAnsi="Times New Roman" w:cs="Times New Roman"/>
                <w:w w:val="100"/>
                <w:sz w:val="24"/>
                <w:szCs w:val="24"/>
              </w:rPr>
              <w:t>вебсайті</w:t>
            </w:r>
            <w:proofErr w:type="spellEnd"/>
            <w:r w:rsidRPr="00FE0630">
              <w:rPr>
                <w:rFonts w:ascii="Times New Roman" w:hAnsi="Times New Roman" w:cs="Times New Roman"/>
                <w:w w:val="100"/>
                <w:sz w:val="24"/>
                <w:szCs w:val="24"/>
              </w:rPr>
              <w:t xml:space="preserve"> емітента</w:t>
            </w:r>
          </w:p>
        </w:tc>
        <w:tc>
          <w:tcPr>
            <w:tcW w:w="2158" w:type="pct"/>
          </w:tcPr>
          <w:p w14:paraId="075CE803" w14:textId="77777777" w:rsidR="00651A07" w:rsidRPr="00697F95" w:rsidRDefault="00651A07" w:rsidP="00651A07">
            <w:pPr>
              <w:pStyle w:val="StrokeCh6"/>
              <w:suppressAutoHyphens/>
              <w:rPr>
                <w:rFonts w:ascii="Times New Roman" w:hAnsi="Times New Roman" w:cs="Times New Roman"/>
                <w:w w:val="100"/>
                <w:sz w:val="24"/>
                <w:szCs w:val="24"/>
                <w:u w:val="single"/>
              </w:rPr>
            </w:pPr>
            <w:r w:rsidRPr="00697F95">
              <w:rPr>
                <w:rFonts w:ascii="Times New Roman" w:hAnsi="Times New Roman" w:cs="Times New Roman"/>
                <w:w w:val="100"/>
                <w:sz w:val="24"/>
                <w:szCs w:val="24"/>
                <w:u w:val="single"/>
              </w:rPr>
              <w:t>https://obm.pat.ua/</w:t>
            </w:r>
          </w:p>
          <w:p w14:paraId="6A932815"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(URL-адреса </w:t>
            </w:r>
            <w:proofErr w:type="spellStart"/>
            <w:r w:rsidRPr="0015496B">
              <w:rPr>
                <w:rFonts w:ascii="Times New Roman" w:hAnsi="Times New Roman" w:cs="Times New Roman"/>
                <w:w w:val="100"/>
                <w:sz w:val="20"/>
                <w:szCs w:val="20"/>
              </w:rPr>
              <w:t>вебсайту</w:t>
            </w:r>
            <w:proofErr w:type="spellEnd"/>
            <w:r w:rsidRPr="0015496B">
              <w:rPr>
                <w:rFonts w:ascii="Times New Roman" w:hAnsi="Times New Roman" w:cs="Times New Roman"/>
                <w:w w:val="100"/>
                <w:sz w:val="20"/>
                <w:szCs w:val="20"/>
              </w:rPr>
              <w:t>)</w:t>
            </w:r>
          </w:p>
        </w:tc>
        <w:tc>
          <w:tcPr>
            <w:tcW w:w="1106" w:type="pct"/>
          </w:tcPr>
          <w:p w14:paraId="2A75A4D7" w14:textId="73351B68" w:rsidR="00971188" w:rsidRPr="00FE0630" w:rsidRDefault="00971188" w:rsidP="006E67CC">
            <w:pPr>
              <w:pStyle w:val="Ch63"/>
              <w:suppressAutoHyphens/>
              <w:ind w:firstLine="0"/>
              <w:jc w:val="center"/>
              <w:rPr>
                <w:rFonts w:ascii="Times New Roman" w:hAnsi="Times New Roman" w:cs="Times New Roman"/>
                <w:w w:val="100"/>
                <w:sz w:val="24"/>
                <w:szCs w:val="24"/>
              </w:rPr>
            </w:pPr>
            <w:r w:rsidRPr="003917DB">
              <w:rPr>
                <w:rFonts w:ascii="Times New Roman" w:hAnsi="Times New Roman" w:cs="Times New Roman"/>
                <w:w w:val="100"/>
                <w:sz w:val="24"/>
                <w:szCs w:val="24"/>
              </w:rPr>
              <w:t>___</w:t>
            </w:r>
            <w:r w:rsidR="003917DB" w:rsidRPr="003917DB">
              <w:rPr>
                <w:rFonts w:ascii="Times New Roman" w:hAnsi="Times New Roman" w:cs="Times New Roman"/>
                <w:w w:val="100"/>
                <w:sz w:val="24"/>
                <w:szCs w:val="24"/>
                <w:u w:val="single"/>
                <w:lang w:val="ru-RU"/>
              </w:rPr>
              <w:t>14.04.2026</w:t>
            </w:r>
            <w:r w:rsidRPr="003917DB">
              <w:rPr>
                <w:rFonts w:ascii="Times New Roman" w:hAnsi="Times New Roman" w:cs="Times New Roman"/>
                <w:w w:val="100"/>
                <w:sz w:val="24"/>
                <w:szCs w:val="24"/>
              </w:rPr>
              <w:t>______</w:t>
            </w:r>
          </w:p>
          <w:p w14:paraId="7E41A591"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w:t>
            </w:r>
          </w:p>
        </w:tc>
      </w:tr>
    </w:tbl>
    <w:p w14:paraId="51117081" w14:textId="77777777" w:rsidR="00971188" w:rsidRDefault="00971188" w:rsidP="006E67CC">
      <w:pPr>
        <w:pStyle w:val="Ch63"/>
        <w:suppressAutoHyphens/>
        <w:rPr>
          <w:rFonts w:ascii="Times New Roman" w:hAnsi="Times New Roman" w:cs="Times New Roman"/>
          <w:w w:val="100"/>
          <w:sz w:val="24"/>
          <w:szCs w:val="24"/>
        </w:rPr>
      </w:pPr>
    </w:p>
    <w:p w14:paraId="38D67CAF" w14:textId="77777777" w:rsidR="00B76D2C" w:rsidRDefault="00B76D2C">
      <w:pPr>
        <w:rPr>
          <w:rFonts w:ascii="Times New Roman" w:hAnsi="Times New Roman"/>
          <w:b/>
          <w:bCs/>
          <w:color w:val="000000"/>
          <w:sz w:val="24"/>
          <w:szCs w:val="24"/>
        </w:rPr>
      </w:pPr>
      <w:r>
        <w:rPr>
          <w:rFonts w:ascii="Times New Roman" w:hAnsi="Times New Roman"/>
          <w:sz w:val="24"/>
          <w:szCs w:val="24"/>
        </w:rPr>
        <w:br w:type="page"/>
      </w:r>
    </w:p>
    <w:p w14:paraId="39BE94C9" w14:textId="6726068F"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Пояснення щодо розкриття інформації</w:t>
      </w:r>
    </w:p>
    <w:p w14:paraId="171FE7F3" w14:textId="77777777" w:rsidR="00651A07" w:rsidRPr="00697F95" w:rsidRDefault="00651A07" w:rsidP="00651A07">
      <w:pPr>
        <w:spacing w:line="240" w:lineRule="auto"/>
        <w:jc w:val="both"/>
        <w:rPr>
          <w:rFonts w:ascii="Times New Roman" w:hAnsi="Times New Roman"/>
          <w:i/>
        </w:rPr>
      </w:pPr>
      <w:r w:rsidRPr="00697F95">
        <w:rPr>
          <w:rFonts w:ascii="Times New Roman" w:hAnsi="Times New Roman"/>
          <w:i/>
        </w:rPr>
        <w:t>І розділ. Загальна інформація</w:t>
      </w:r>
    </w:p>
    <w:p w14:paraId="3E120DA0"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14:paraId="55A17D61"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14:paraId="2F53CC4E"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"Інформація про рейтингове агентство" не включена до складу річної інформації, оскільки рейтингування Товариством не здійснювалось у зв'язку з відсутністю державної частки в статутному капіталі; Товариство не займає монопольного (домінуючого) становища, не має стратегічного значення для економіки та безпеки держави.</w:t>
      </w:r>
    </w:p>
    <w:p w14:paraId="3CD18C8D"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"Інформація про судові справи" не включена до складу річної інформації, оскільки у звітному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14:paraId="4E09CA40"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14:paraId="68A0C899"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p>
    <w:p w14:paraId="7B3C7D21"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"Опис господарської та фінансової діяльності. Інформація щодо отриманих особою ліцензій" не включена до складу річної інформації, оскільки Товариство не отримувало ліцензій.</w:t>
      </w:r>
    </w:p>
    <w:p w14:paraId="5A995C3D"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"Опис господарської та фінансової діяльності. Інформація про обсяги виробництва та реалізації основних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487476BD"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7C401849" w14:textId="3B562A58" w:rsidR="00651A07" w:rsidRPr="005571C7" w:rsidRDefault="00651A07" w:rsidP="00651A07">
      <w:pPr>
        <w:spacing w:line="240" w:lineRule="auto"/>
        <w:jc w:val="both"/>
        <w:rPr>
          <w:rFonts w:ascii="Times New Roman" w:hAnsi="Times New Roman"/>
        </w:rPr>
      </w:pPr>
      <w:r w:rsidRPr="00697F95">
        <w:rPr>
          <w:rFonts w:ascii="Times New Roman" w:hAnsi="Times New Roman"/>
        </w:rPr>
        <w:t>Складова змісту "Участь в інших особах. Відомості про участь в інших юридичних особах" не включена до складу річної інформації, оскільки емітент не бере участі в інших юридичних особах.</w:t>
      </w:r>
    </w:p>
    <w:p w14:paraId="41F09012" w14:textId="77777777" w:rsidR="00651A07" w:rsidRPr="00697F95" w:rsidRDefault="00651A07" w:rsidP="00651A07">
      <w:pPr>
        <w:spacing w:line="240" w:lineRule="auto"/>
        <w:jc w:val="both"/>
        <w:rPr>
          <w:rFonts w:ascii="Times New Roman" w:hAnsi="Times New Roman"/>
          <w:i/>
          <w:color w:val="000000"/>
        </w:rPr>
      </w:pPr>
      <w:r w:rsidRPr="00697F95">
        <w:rPr>
          <w:rFonts w:ascii="Times New Roman" w:hAnsi="Times New Roman"/>
          <w:i/>
          <w:color w:val="000000"/>
        </w:rPr>
        <w:t>ІІ розділ. Інформація щодо капіталу та цінних паперів</w:t>
      </w:r>
    </w:p>
    <w:p w14:paraId="44D3DD94" w14:textId="77777777" w:rsidR="00651A07" w:rsidRPr="00697F95" w:rsidRDefault="00651A07" w:rsidP="00651A07">
      <w:pPr>
        <w:spacing w:line="240" w:lineRule="auto"/>
        <w:jc w:val="both"/>
        <w:rPr>
          <w:rFonts w:ascii="Times New Roman" w:hAnsi="Times New Roman"/>
          <w:color w:val="000000"/>
        </w:rPr>
      </w:pPr>
      <w:r w:rsidRPr="00697F95">
        <w:rPr>
          <w:rFonts w:ascii="Times New Roman" w:hAnsi="Times New Roman"/>
          <w:color w:val="000000"/>
        </w:rPr>
        <w:t>Складова змісту "Зміна прав на акції. Інформація щодо зміни прав на акції" не включена до складу річної інформації, оскільки протягом звітного періоду емітентом не розміщувалася інформація щодо зміни прав на акції.</w:t>
      </w:r>
    </w:p>
    <w:p w14:paraId="0EE844D8"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"Цінні папери. Інформація про облігації" не включена до складу річної інформації, оскільки емітент не випускав облігації.</w:t>
      </w:r>
    </w:p>
    <w:p w14:paraId="7FA5D048"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14:paraId="173454BE"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 xml:space="preserve">Складова змісту "Цінні папери. Інформація про </w:t>
      </w:r>
      <w:proofErr w:type="spellStart"/>
      <w:r w:rsidRPr="00697F95">
        <w:rPr>
          <w:rFonts w:ascii="Times New Roman" w:hAnsi="Times New Roman"/>
        </w:rPr>
        <w:t>деривативні</w:t>
      </w:r>
      <w:proofErr w:type="spellEnd"/>
      <w:r w:rsidRPr="00697F95">
        <w:rPr>
          <w:rFonts w:ascii="Times New Roman" w:hAnsi="Times New Roman"/>
        </w:rPr>
        <w:t xml:space="preserve"> цінні папери" не включена до складу річної інформації, оскільки емітент не випускав </w:t>
      </w:r>
      <w:proofErr w:type="spellStart"/>
      <w:r w:rsidRPr="00697F95">
        <w:rPr>
          <w:rFonts w:ascii="Times New Roman" w:hAnsi="Times New Roman"/>
        </w:rPr>
        <w:t>деривативні</w:t>
      </w:r>
      <w:proofErr w:type="spellEnd"/>
      <w:r w:rsidRPr="00697F95">
        <w:rPr>
          <w:rFonts w:ascii="Times New Roman" w:hAnsi="Times New Roman"/>
        </w:rPr>
        <w:t xml:space="preserve"> цінні папери.</w:t>
      </w:r>
    </w:p>
    <w:p w14:paraId="4DA3B6CB" w14:textId="77777777" w:rsidR="00651A07" w:rsidRPr="00697F95" w:rsidRDefault="00651A07" w:rsidP="00651A07">
      <w:pPr>
        <w:spacing w:line="240" w:lineRule="auto"/>
        <w:jc w:val="both"/>
        <w:rPr>
          <w:rFonts w:ascii="Times New Roman" w:hAnsi="Times New Roman"/>
          <w:color w:val="000000"/>
        </w:rPr>
      </w:pPr>
      <w:r w:rsidRPr="00697F95">
        <w:rPr>
          <w:rFonts w:ascii="Times New Roman" w:hAnsi="Times New Roman"/>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14:paraId="1CA86550"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житлового будівництва)" не включена до складу річної інформації, оскільки емітент не випускав цільові корпоративні облігації.</w:t>
      </w:r>
    </w:p>
    <w:p w14:paraId="03436032"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lastRenderedPageBreak/>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14:paraId="4ACDFF22"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14:paraId="2C1266A6" w14:textId="73A357CB" w:rsidR="00651A07" w:rsidRPr="005571C7" w:rsidRDefault="00651A07" w:rsidP="00651A07">
      <w:pPr>
        <w:spacing w:line="240" w:lineRule="auto"/>
        <w:jc w:val="both"/>
        <w:rPr>
          <w:rFonts w:ascii="Times New Roman" w:hAnsi="Times New Roman"/>
          <w:color w:val="000000"/>
        </w:rPr>
      </w:pPr>
      <w:r w:rsidRPr="00697F95">
        <w:rPr>
          <w:rFonts w:ascii="Times New Roman" w:hAnsi="Times New Roman"/>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цінних паперів немає.</w:t>
      </w:r>
    </w:p>
    <w:p w14:paraId="58F8CA04" w14:textId="77777777" w:rsidR="00651A07" w:rsidRPr="00697F95" w:rsidRDefault="00651A07" w:rsidP="00651A07">
      <w:pPr>
        <w:spacing w:line="240" w:lineRule="auto"/>
        <w:jc w:val="both"/>
        <w:rPr>
          <w:rFonts w:ascii="Times New Roman" w:hAnsi="Times New Roman"/>
          <w:i/>
        </w:rPr>
      </w:pPr>
      <w:r w:rsidRPr="00697F95">
        <w:rPr>
          <w:rFonts w:ascii="Times New Roman" w:hAnsi="Times New Roman"/>
          <w:i/>
        </w:rPr>
        <w:t>III. Фінансова інформація</w:t>
      </w:r>
    </w:p>
    <w:p w14:paraId="5B6AE1E1"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"Аудиторський звіт до річної фінансової звітності" не включена до складу річної інформації, оскільки емітентом не проводився аудит фінансової звітності.</w:t>
      </w:r>
    </w:p>
    <w:p w14:paraId="523304D1" w14:textId="77777777" w:rsidR="005571C7" w:rsidRDefault="005571C7" w:rsidP="005571C7">
      <w:pPr>
        <w:rPr>
          <w:rStyle w:val="Bold"/>
          <w:rFonts w:ascii="Times New Roman" w:hAnsi="Times New Roman"/>
          <w:b w:val="0"/>
          <w:bCs/>
        </w:rPr>
      </w:pPr>
      <w:r w:rsidRPr="008B17C6">
        <w:rPr>
          <w:rStyle w:val="Bold"/>
          <w:rFonts w:ascii="Times New Roman" w:hAnsi="Times New Roman"/>
          <w:b w:val="0"/>
          <w:bCs/>
        </w:rPr>
        <w:t>Складова змісту "Значні правочини та правочини із заінтересованістю. Відомості про прийняття рішення про попереднє надання згоди на вчинення значних правочинів" не включена до складу річної інформації, оскільки протягом звітного періоду не приймалося рішення про попереднє надання згоди на вчинення значних правочинів.</w:t>
      </w:r>
    </w:p>
    <w:p w14:paraId="7458E164"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10CBA022"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6ECAF3EB"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7AFC67B8" w14:textId="77777777" w:rsidR="00651A07" w:rsidRPr="00697F95" w:rsidRDefault="00651A07" w:rsidP="00651A07">
      <w:pPr>
        <w:spacing w:line="240" w:lineRule="auto"/>
        <w:jc w:val="both"/>
        <w:rPr>
          <w:rFonts w:ascii="Times New Roman" w:hAnsi="Times New Roman"/>
          <w:i/>
        </w:rPr>
      </w:pPr>
    </w:p>
    <w:p w14:paraId="4023E6AB" w14:textId="77777777" w:rsidR="00651A07" w:rsidRPr="00697F95" w:rsidRDefault="00651A07" w:rsidP="00651A07">
      <w:pPr>
        <w:spacing w:line="240" w:lineRule="auto"/>
        <w:jc w:val="both"/>
        <w:rPr>
          <w:rFonts w:ascii="Times New Roman" w:hAnsi="Times New Roman"/>
          <w:i/>
        </w:rPr>
      </w:pPr>
      <w:r w:rsidRPr="00697F95">
        <w:rPr>
          <w:rFonts w:ascii="Times New Roman" w:hAnsi="Times New Roman"/>
          <w:i/>
        </w:rPr>
        <w:t>IV. Нефінансова інформація</w:t>
      </w:r>
    </w:p>
    <w:p w14:paraId="3C550C75"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"Звіт про корпоративне управління. Інформація про практику корпоративного управління, застосовувану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14:paraId="25CBB248"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 xml:space="preserve">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емітент не здійснював розміщення облігацій. </w:t>
      </w:r>
    </w:p>
    <w:p w14:paraId="12833C77"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"Звіт про корпоративне управління. Рада. Інформація про проведені засідання комітетів ради та загальний опис прийнятих рішень" не включена до складу річної інформації, оскільки комітети у складі Наглядової ради не утворювалися.</w:t>
      </w:r>
    </w:p>
    <w:p w14:paraId="4FB35F92"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"Звіт про корпоративне управління. Виконавчий орган. Персональний склад ради та її комітетів" не включена до складу річної інформації, оскільки у емітента одноосібний виконавчий орган.</w:t>
      </w:r>
    </w:p>
    <w:p w14:paraId="2F6642AD"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"Звіт про корпоративне управління. Виконавчий орган. Інформація про проведені засідання колегіального виконавчого органу та загальний опис прийнятих на них рішень" не включена до складу річної інформації, оскільки у емітента одноосібний виконавчий орган.</w:t>
      </w:r>
    </w:p>
    <w:p w14:paraId="0118AA23"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у емітента одноосібний виконавчий орган.</w:t>
      </w:r>
    </w:p>
    <w:p w14:paraId="2A43B88A"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секретар не призначався.</w:t>
      </w:r>
    </w:p>
    <w:p w14:paraId="030B45FA" w14:textId="77777777" w:rsidR="00651A07" w:rsidRPr="00697F95" w:rsidRDefault="00651A07" w:rsidP="00651A07">
      <w:pPr>
        <w:spacing w:line="240" w:lineRule="auto"/>
        <w:rPr>
          <w:rFonts w:ascii="Times New Roman" w:hAnsi="Times New Roman"/>
        </w:rPr>
      </w:pPr>
      <w:r w:rsidRPr="00697F95">
        <w:rPr>
          <w:rFonts w:ascii="Times New Roman" w:hAnsi="Times New Roman"/>
        </w:rPr>
        <w:lastRenderedPageBreak/>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14:paraId="62883D81"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1FAC7079"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"Звіт про корпоративне управління. Інформація, передбачена законодавством про діяльність та регулювання діяльності на ринку фінансових послуг" не включена до складу річної інформації, оскільки емітент не є фінансовою установою.</w:t>
      </w:r>
    </w:p>
    <w:p w14:paraId="35638249"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458A0A6D"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"Інформація щодо наявності у емітента відносин з іноземними державами зони ризику" не включена до складу річної інформації, оскільки у емітента немає жодних відносин з іноземними державами зони ризику.</w:t>
      </w:r>
    </w:p>
    <w:p w14:paraId="5BBEE49E"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 xml:space="preserve">Складова змісту "Корпоративні та інші договори. Інформація про корпоративні/акціонерні договори, укладені акціонерами (учасниками) особи, яка наявна в особи" не включена до складу річної інформації, оскільки така інформація у емітента відсутня. </w:t>
      </w:r>
    </w:p>
    <w:p w14:paraId="45556640"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14:paraId="784091D1"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"Дивідендна політика" не включена до складу річної інформації, оскільки емітентом не затверджувався окремий документ щодо дивідендної політики. Дивіденди виплачуються згідно зі Статутом Товариства та чинним законодавством.</w:t>
      </w:r>
    </w:p>
    <w:p w14:paraId="5438B999" w14:textId="2A4987D6" w:rsidR="00651A07" w:rsidRPr="005571C7" w:rsidRDefault="00651A07" w:rsidP="00651A07">
      <w:pPr>
        <w:spacing w:line="240" w:lineRule="auto"/>
        <w:jc w:val="both"/>
        <w:rPr>
          <w:rFonts w:ascii="Times New Roman" w:hAnsi="Times New Roman"/>
        </w:rPr>
      </w:pPr>
      <w:r w:rsidRPr="00697F95">
        <w:rPr>
          <w:rFonts w:ascii="Times New Roman" w:hAnsi="Times New Roman"/>
        </w:rPr>
        <w:t>Складова змісту "Дивіденди. Інформація про виплату дивідендів та інших доходів за цінними паперами у звітному році" не включена до складу річної інформації, оскільки у звітному році дивіденди не виплачувалися.</w:t>
      </w:r>
    </w:p>
    <w:p w14:paraId="1F3501BE" w14:textId="77777777" w:rsidR="00651A07" w:rsidRPr="00697F95" w:rsidRDefault="00651A07" w:rsidP="00651A07">
      <w:pPr>
        <w:spacing w:line="240" w:lineRule="auto"/>
        <w:jc w:val="both"/>
        <w:rPr>
          <w:rFonts w:ascii="Times New Roman" w:hAnsi="Times New Roman"/>
          <w:i/>
        </w:rPr>
      </w:pPr>
      <w:r w:rsidRPr="00697F95">
        <w:rPr>
          <w:rFonts w:ascii="Times New Roman" w:hAnsi="Times New Roman"/>
          <w:i/>
        </w:rPr>
        <w:t>V. Інформація, пов’язана з емісією окремих видів цінних паперів</w:t>
      </w:r>
    </w:p>
    <w:p w14:paraId="4F90A3B9" w14:textId="77777777" w:rsidR="00651A07" w:rsidRPr="00697F95" w:rsidRDefault="00651A07" w:rsidP="00651A07">
      <w:pPr>
        <w:spacing w:line="240" w:lineRule="auto"/>
        <w:jc w:val="both"/>
        <w:rPr>
          <w:rFonts w:ascii="Times New Roman" w:hAnsi="Times New Roman"/>
        </w:rPr>
      </w:pPr>
      <w:r w:rsidRPr="00697F95">
        <w:rPr>
          <w:rFonts w:ascii="Times New Roman" w:hAnsi="Times New Roman"/>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14:paraId="5E98C81B" w14:textId="61ECDBAE" w:rsidR="00651A07" w:rsidRPr="005571C7" w:rsidRDefault="00651A07" w:rsidP="00651A07">
      <w:pPr>
        <w:spacing w:line="240" w:lineRule="auto"/>
        <w:jc w:val="both"/>
        <w:rPr>
          <w:rFonts w:ascii="Times New Roman" w:hAnsi="Times New Roman"/>
        </w:rPr>
      </w:pPr>
      <w:r w:rsidRPr="00697F95">
        <w:rPr>
          <w:rFonts w:ascii="Times New Roman" w:hAnsi="Times New Roman"/>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p>
    <w:p w14:paraId="26419225" w14:textId="77777777" w:rsidR="00651A07" w:rsidRPr="00697F95" w:rsidRDefault="00651A07" w:rsidP="00651A07">
      <w:pPr>
        <w:spacing w:line="240" w:lineRule="auto"/>
        <w:jc w:val="both"/>
        <w:rPr>
          <w:rFonts w:ascii="Times New Roman" w:hAnsi="Times New Roman"/>
          <w:i/>
        </w:rPr>
      </w:pPr>
      <w:r w:rsidRPr="00697F95">
        <w:rPr>
          <w:rFonts w:ascii="Times New Roman" w:hAnsi="Times New Roman"/>
          <w:i/>
        </w:rPr>
        <w:t>VI. Список посилань на регульовану інформацію, яка була розкрита протягом звітного року</w:t>
      </w:r>
    </w:p>
    <w:p w14:paraId="3C906338" w14:textId="77777777" w:rsidR="00651A07" w:rsidRPr="00697F95" w:rsidRDefault="00651A07" w:rsidP="00651A07">
      <w:pPr>
        <w:pStyle w:val="Ch63"/>
        <w:suppressAutoHyphens/>
        <w:spacing w:line="240" w:lineRule="auto"/>
        <w:ind w:firstLine="0"/>
        <w:rPr>
          <w:rFonts w:ascii="Times New Roman" w:hAnsi="Times New Roman" w:cs="Times New Roman"/>
          <w:w w:val="100"/>
          <w:sz w:val="22"/>
          <w:szCs w:val="22"/>
        </w:rPr>
      </w:pPr>
      <w:r w:rsidRPr="00697F95">
        <w:rPr>
          <w:rFonts w:ascii="Times New Roman" w:hAnsi="Times New Roman" w:cs="Times New Roman"/>
          <w:color w:val="auto"/>
          <w:w w:val="100"/>
          <w:sz w:val="22"/>
          <w:szCs w:val="22"/>
        </w:rPr>
        <w:t>Складова змісту "Список посилань на регульовану інформацію, яка була розкрита протягом звітного періоду. Проміжна інформація" не включена до складу річної інформації, оскільки відповідно до пункту 64 "Положення про розкриття інформації емітентами цінних паперів, а також особами, які надають забезпечення за такими цінними паперами" емітент не розкриває проміжну інформацію.</w:t>
      </w:r>
    </w:p>
    <w:p w14:paraId="0A3B23A7" w14:textId="77777777" w:rsidR="00651A07" w:rsidRPr="00697F95" w:rsidRDefault="00651A07" w:rsidP="00651A07">
      <w:pPr>
        <w:rPr>
          <w:rStyle w:val="Bold"/>
          <w:rFonts w:ascii="Times New Roman" w:hAnsi="Times New Roman"/>
          <w:color w:val="000000"/>
          <w:sz w:val="24"/>
          <w:szCs w:val="24"/>
        </w:rPr>
      </w:pPr>
      <w:r w:rsidRPr="00697F95">
        <w:rPr>
          <w:rStyle w:val="Bold"/>
          <w:rFonts w:ascii="Times New Roman" w:hAnsi="Times New Roman"/>
          <w:sz w:val="24"/>
          <w:szCs w:val="24"/>
        </w:rPr>
        <w:br w:type="page"/>
      </w:r>
    </w:p>
    <w:p w14:paraId="5154D412" w14:textId="77777777" w:rsidR="005571C7" w:rsidRPr="00697F95" w:rsidRDefault="005571C7" w:rsidP="005571C7">
      <w:pPr>
        <w:pStyle w:val="Ch63"/>
        <w:suppressAutoHyphens/>
        <w:ind w:firstLine="0"/>
        <w:jc w:val="center"/>
        <w:rPr>
          <w:rFonts w:ascii="Times New Roman" w:hAnsi="Times New Roman" w:cs="Times New Roman"/>
          <w:w w:val="100"/>
          <w:sz w:val="24"/>
          <w:szCs w:val="24"/>
        </w:rPr>
      </w:pPr>
      <w:r w:rsidRPr="00697F95">
        <w:rPr>
          <w:rStyle w:val="Bold"/>
          <w:rFonts w:ascii="Times New Roman" w:hAnsi="Times New Roman" w:cs="Times New Roman"/>
          <w:w w:val="100"/>
          <w:sz w:val="24"/>
          <w:szCs w:val="24"/>
        </w:rPr>
        <w:lastRenderedPageBreak/>
        <w:t>Зміст</w:t>
      </w:r>
      <w:r w:rsidRPr="00697F95">
        <w:rPr>
          <w:rStyle w:val="Bold"/>
          <w:rFonts w:ascii="Times New Roman" w:hAnsi="Times New Roman" w:cs="Times New Roman"/>
          <w:w w:val="100"/>
          <w:sz w:val="24"/>
          <w:szCs w:val="24"/>
          <w:vertAlign w:val="superscript"/>
        </w:rPr>
        <w:t>6</w:t>
      </w:r>
      <w:r w:rsidRPr="00697F95">
        <w:rPr>
          <w:rStyle w:val="Bold"/>
          <w:rFonts w:ascii="Times New Roman" w:hAnsi="Times New Roman" w:cs="Times New Roman"/>
          <w:w w:val="100"/>
          <w:sz w:val="24"/>
          <w:szCs w:val="24"/>
        </w:rPr>
        <w:t xml:space="preserve"> </w:t>
      </w:r>
      <w:r w:rsidRPr="00697F95">
        <w:rPr>
          <w:rStyle w:val="Bold"/>
          <w:rFonts w:ascii="Times New Roman" w:hAnsi="Times New Roman" w:cs="Times New Roman"/>
          <w:w w:val="100"/>
          <w:sz w:val="24"/>
          <w:szCs w:val="24"/>
        </w:rPr>
        <w:br/>
        <w:t>до річного звіту</w:t>
      </w:r>
    </w:p>
    <w:p w14:paraId="3E58A429" w14:textId="77777777" w:rsidR="005571C7" w:rsidRPr="00697F95" w:rsidRDefault="005571C7" w:rsidP="005571C7">
      <w:pPr>
        <w:pStyle w:val="Ch63"/>
        <w:tabs>
          <w:tab w:val="clear" w:pos="7710"/>
          <w:tab w:val="right" w:pos="7240"/>
        </w:tabs>
        <w:suppressAutoHyphens/>
        <w:spacing w:before="170"/>
        <w:ind w:right="-1"/>
        <w:rPr>
          <w:rFonts w:ascii="Times New Roman" w:hAnsi="Times New Roman" w:cs="Times New Roman"/>
          <w:w w:val="100"/>
          <w:sz w:val="24"/>
          <w:szCs w:val="24"/>
        </w:rPr>
      </w:pPr>
      <w:r w:rsidRPr="00697F95">
        <w:rPr>
          <w:rFonts w:ascii="Times New Roman" w:hAnsi="Times New Roman" w:cs="Times New Roman"/>
          <w:w w:val="100"/>
          <w:sz w:val="24"/>
          <w:szCs w:val="24"/>
        </w:rPr>
        <w:t>I. Загальна інформація</w:t>
      </w:r>
    </w:p>
    <w:p w14:paraId="699E88C4" w14:textId="77777777"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1. Ідентифікаційні дані та загальна інформація ..……..............……………………………………...6</w:t>
      </w:r>
    </w:p>
    <w:p w14:paraId="01F1B92C" w14:textId="77777777"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2. Органи управління та посадові особи. Організаційна структура……..……………..........……....8</w:t>
      </w:r>
    </w:p>
    <w:p w14:paraId="31598B07" w14:textId="46FC325A"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3. Структура власності ……….....................…………………………………………………………1</w:t>
      </w:r>
      <w:r>
        <w:rPr>
          <w:rFonts w:ascii="Times New Roman" w:hAnsi="Times New Roman" w:cs="Times New Roman"/>
          <w:w w:val="100"/>
          <w:sz w:val="24"/>
          <w:szCs w:val="24"/>
        </w:rPr>
        <w:t>1</w:t>
      </w:r>
    </w:p>
    <w:p w14:paraId="53374E4E" w14:textId="2DCCEA4A" w:rsidR="005571C7"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4. Опис господарської та фінансової діяльності ..............…………………………………………..1</w:t>
      </w:r>
      <w:r>
        <w:rPr>
          <w:rFonts w:ascii="Times New Roman" w:hAnsi="Times New Roman" w:cs="Times New Roman"/>
          <w:w w:val="100"/>
          <w:sz w:val="24"/>
          <w:szCs w:val="24"/>
        </w:rPr>
        <w:t>1</w:t>
      </w:r>
    </w:p>
    <w:p w14:paraId="2944DB0C" w14:textId="3AC80902" w:rsidR="005B780A" w:rsidRPr="00697F95" w:rsidRDefault="005B780A" w:rsidP="005571C7">
      <w:pPr>
        <w:pStyle w:val="Ch63"/>
        <w:tabs>
          <w:tab w:val="clear" w:pos="7710"/>
          <w:tab w:val="right" w:pos="7240"/>
        </w:tabs>
        <w:suppressAutoHyphens/>
        <w:ind w:right="-1"/>
        <w:rPr>
          <w:rFonts w:ascii="Times New Roman" w:hAnsi="Times New Roman" w:cs="Times New Roman"/>
          <w:w w:val="100"/>
          <w:sz w:val="24"/>
          <w:szCs w:val="24"/>
        </w:rPr>
      </w:pPr>
      <w:r w:rsidRPr="005B780A">
        <w:rPr>
          <w:rFonts w:ascii="Times New Roman" w:hAnsi="Times New Roman" w:cs="Times New Roman"/>
          <w:w w:val="100"/>
          <w:sz w:val="24"/>
          <w:szCs w:val="24"/>
        </w:rPr>
        <w:t>6. Відокремлені підрозділи ……………………………............…….……………………………</w:t>
      </w:r>
      <w:r>
        <w:rPr>
          <w:rFonts w:ascii="Times New Roman" w:hAnsi="Times New Roman" w:cs="Times New Roman"/>
          <w:w w:val="100"/>
          <w:sz w:val="24"/>
          <w:szCs w:val="24"/>
        </w:rPr>
        <w:t>….20</w:t>
      </w:r>
    </w:p>
    <w:p w14:paraId="0BC3F11D" w14:textId="77777777" w:rsidR="005571C7" w:rsidRPr="00697F95" w:rsidRDefault="005571C7" w:rsidP="005571C7">
      <w:pPr>
        <w:pStyle w:val="Ch63"/>
        <w:tabs>
          <w:tab w:val="clear" w:pos="7710"/>
          <w:tab w:val="right" w:pos="7240"/>
        </w:tabs>
        <w:suppressAutoHyphens/>
        <w:ind w:right="-1" w:firstLine="0"/>
        <w:rPr>
          <w:rFonts w:ascii="Times New Roman" w:hAnsi="Times New Roman" w:cs="Times New Roman"/>
          <w:w w:val="100"/>
          <w:sz w:val="24"/>
          <w:szCs w:val="24"/>
        </w:rPr>
      </w:pPr>
    </w:p>
    <w:p w14:paraId="770592CA" w14:textId="77777777" w:rsidR="005571C7" w:rsidRPr="00697F95" w:rsidRDefault="005571C7" w:rsidP="005571C7">
      <w:pPr>
        <w:pStyle w:val="Ch63"/>
        <w:tabs>
          <w:tab w:val="clear" w:pos="7710"/>
          <w:tab w:val="right" w:pos="7240"/>
        </w:tabs>
        <w:suppressAutoHyphens/>
        <w:spacing w:before="170"/>
        <w:ind w:right="-1"/>
        <w:rPr>
          <w:rFonts w:ascii="Times New Roman" w:hAnsi="Times New Roman" w:cs="Times New Roman"/>
          <w:w w:val="100"/>
          <w:sz w:val="24"/>
          <w:szCs w:val="24"/>
        </w:rPr>
      </w:pPr>
      <w:r w:rsidRPr="00697F95">
        <w:rPr>
          <w:rFonts w:ascii="Times New Roman" w:hAnsi="Times New Roman" w:cs="Times New Roman"/>
          <w:w w:val="100"/>
          <w:sz w:val="24"/>
          <w:szCs w:val="24"/>
        </w:rPr>
        <w:t>II. Інформація щодо капіталу та цінних паперів</w:t>
      </w:r>
    </w:p>
    <w:p w14:paraId="2BDD447F" w14:textId="4B1BFD5B"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1. Структура капіталу ………………………………...................……………………………………2</w:t>
      </w:r>
      <w:r>
        <w:rPr>
          <w:rFonts w:ascii="Times New Roman" w:hAnsi="Times New Roman" w:cs="Times New Roman"/>
          <w:w w:val="100"/>
          <w:sz w:val="24"/>
          <w:szCs w:val="24"/>
        </w:rPr>
        <w:t>1</w:t>
      </w:r>
    </w:p>
    <w:p w14:paraId="62999261" w14:textId="46160FF4"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3. Цінні папери ……....................………………………………………………...…………………...2</w:t>
      </w:r>
      <w:r>
        <w:rPr>
          <w:rFonts w:ascii="Times New Roman" w:hAnsi="Times New Roman" w:cs="Times New Roman"/>
          <w:w w:val="100"/>
          <w:sz w:val="24"/>
          <w:szCs w:val="24"/>
        </w:rPr>
        <w:t>3</w:t>
      </w:r>
    </w:p>
    <w:p w14:paraId="38916FB3" w14:textId="77777777" w:rsidR="005571C7" w:rsidRPr="00697F95" w:rsidRDefault="005571C7" w:rsidP="005571C7">
      <w:pPr>
        <w:pStyle w:val="Ch63"/>
        <w:tabs>
          <w:tab w:val="clear" w:pos="7710"/>
          <w:tab w:val="right" w:pos="7240"/>
        </w:tabs>
        <w:suppressAutoHyphens/>
        <w:spacing w:before="170"/>
        <w:ind w:right="-1"/>
        <w:rPr>
          <w:rFonts w:ascii="Times New Roman" w:hAnsi="Times New Roman" w:cs="Times New Roman"/>
          <w:w w:val="100"/>
          <w:sz w:val="24"/>
          <w:szCs w:val="24"/>
        </w:rPr>
      </w:pPr>
      <w:r w:rsidRPr="00697F95">
        <w:rPr>
          <w:rFonts w:ascii="Times New Roman" w:hAnsi="Times New Roman" w:cs="Times New Roman"/>
          <w:w w:val="100"/>
          <w:sz w:val="24"/>
          <w:szCs w:val="24"/>
        </w:rPr>
        <w:t>III. Фінансова інформація</w:t>
      </w:r>
    </w:p>
    <w:p w14:paraId="3E770569" w14:textId="53674707"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1. Інформація про розмір доходу за видами діяльності особи……………………………………...2</w:t>
      </w:r>
      <w:r>
        <w:rPr>
          <w:rFonts w:ascii="Times New Roman" w:hAnsi="Times New Roman" w:cs="Times New Roman"/>
          <w:w w:val="100"/>
          <w:sz w:val="24"/>
          <w:szCs w:val="24"/>
        </w:rPr>
        <w:t>8</w:t>
      </w:r>
    </w:p>
    <w:p w14:paraId="77176FBF" w14:textId="341E4AA7" w:rsidR="005571C7" w:rsidRPr="00697F95" w:rsidRDefault="005571C7" w:rsidP="005571C7">
      <w:pPr>
        <w:pStyle w:val="Ch63"/>
        <w:tabs>
          <w:tab w:val="clear" w:pos="7710"/>
          <w:tab w:val="right" w:pos="722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2. Річна фінансова звітність ………………………............….……………………………...……….2</w:t>
      </w:r>
      <w:r>
        <w:rPr>
          <w:rFonts w:ascii="Times New Roman" w:hAnsi="Times New Roman" w:cs="Times New Roman"/>
          <w:w w:val="100"/>
          <w:sz w:val="24"/>
          <w:szCs w:val="24"/>
        </w:rPr>
        <w:t>8</w:t>
      </w:r>
    </w:p>
    <w:p w14:paraId="5926F416" w14:textId="15700832"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4. Твердження щодо річної інформації …………………………………………….............………..2</w:t>
      </w:r>
      <w:r>
        <w:rPr>
          <w:rFonts w:ascii="Times New Roman" w:hAnsi="Times New Roman" w:cs="Times New Roman"/>
          <w:w w:val="100"/>
          <w:sz w:val="24"/>
          <w:szCs w:val="24"/>
        </w:rPr>
        <w:t>9</w:t>
      </w:r>
    </w:p>
    <w:p w14:paraId="466EDA04" w14:textId="77777777" w:rsidR="005571C7" w:rsidRPr="00697F95" w:rsidRDefault="005571C7" w:rsidP="005571C7">
      <w:pPr>
        <w:pStyle w:val="Ch63"/>
        <w:tabs>
          <w:tab w:val="clear" w:pos="7710"/>
          <w:tab w:val="right" w:pos="7240"/>
        </w:tabs>
        <w:suppressAutoHyphens/>
        <w:spacing w:before="170"/>
        <w:ind w:right="-1"/>
        <w:rPr>
          <w:rFonts w:ascii="Times New Roman" w:hAnsi="Times New Roman" w:cs="Times New Roman"/>
          <w:w w:val="100"/>
          <w:sz w:val="24"/>
          <w:szCs w:val="24"/>
        </w:rPr>
      </w:pPr>
      <w:r w:rsidRPr="00697F95">
        <w:rPr>
          <w:rFonts w:ascii="Times New Roman" w:hAnsi="Times New Roman" w:cs="Times New Roman"/>
          <w:w w:val="100"/>
          <w:sz w:val="24"/>
          <w:szCs w:val="24"/>
        </w:rPr>
        <w:t>IV. Нефінансова інформація</w:t>
      </w:r>
    </w:p>
    <w:p w14:paraId="25AEA61E" w14:textId="73FB761C"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1. Звіт керівництва (звіт про управління) ………….……………..........…………………................3</w:t>
      </w:r>
      <w:r>
        <w:rPr>
          <w:rFonts w:ascii="Times New Roman" w:hAnsi="Times New Roman" w:cs="Times New Roman"/>
          <w:w w:val="100"/>
          <w:sz w:val="24"/>
          <w:szCs w:val="24"/>
        </w:rPr>
        <w:t>1</w:t>
      </w:r>
    </w:p>
    <w:p w14:paraId="38279E7F" w14:textId="77777777"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1) звіт про корпоративне управління ……………………………..........…………………………....33</w:t>
      </w:r>
    </w:p>
    <w:p w14:paraId="62F8408E" w14:textId="16B558C5"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5. Перелік посилань на внутрішні документи особи, що розміщені на </w:t>
      </w:r>
      <w:proofErr w:type="spellStart"/>
      <w:r w:rsidRPr="00697F95">
        <w:rPr>
          <w:rFonts w:ascii="Times New Roman" w:hAnsi="Times New Roman" w:cs="Times New Roman"/>
          <w:w w:val="100"/>
          <w:sz w:val="24"/>
          <w:szCs w:val="24"/>
        </w:rPr>
        <w:t>вебсайті</w:t>
      </w:r>
      <w:proofErr w:type="spellEnd"/>
      <w:r w:rsidRPr="00697F95">
        <w:rPr>
          <w:rFonts w:ascii="Times New Roman" w:hAnsi="Times New Roman" w:cs="Times New Roman"/>
          <w:w w:val="100"/>
          <w:sz w:val="24"/>
          <w:szCs w:val="24"/>
        </w:rPr>
        <w:t xml:space="preserve"> особи …….........</w:t>
      </w:r>
      <w:r>
        <w:rPr>
          <w:rFonts w:ascii="Times New Roman" w:hAnsi="Times New Roman" w:cs="Times New Roman"/>
          <w:w w:val="100"/>
          <w:sz w:val="24"/>
          <w:szCs w:val="24"/>
        </w:rPr>
        <w:t>60</w:t>
      </w:r>
    </w:p>
    <w:p w14:paraId="68D1804B" w14:textId="77777777"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p>
    <w:p w14:paraId="4833AEFD" w14:textId="77777777"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V. Список посилань на регульовану інформацію, яка була розкрита протягом звітного періоду</w:t>
      </w:r>
    </w:p>
    <w:p w14:paraId="01CCEF6A" w14:textId="1E9C68FF"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2. Особлива інформація.........................................................................................................................6</w:t>
      </w:r>
      <w:r>
        <w:rPr>
          <w:rFonts w:ascii="Times New Roman" w:hAnsi="Times New Roman" w:cs="Times New Roman"/>
          <w:w w:val="100"/>
          <w:sz w:val="24"/>
          <w:szCs w:val="24"/>
        </w:rPr>
        <w:t>2</w:t>
      </w:r>
    </w:p>
    <w:p w14:paraId="2E095E45" w14:textId="24E1D436" w:rsidR="005571C7" w:rsidRPr="00697F95" w:rsidRDefault="005571C7" w:rsidP="005571C7">
      <w:pPr>
        <w:pStyle w:val="Ch63"/>
        <w:tabs>
          <w:tab w:val="clear" w:pos="7710"/>
          <w:tab w:val="right" w:pos="7240"/>
        </w:tabs>
        <w:suppressAutoHyphens/>
        <w:ind w:right="-1"/>
        <w:rPr>
          <w:rFonts w:ascii="Times New Roman" w:hAnsi="Times New Roman" w:cs="Times New Roman"/>
          <w:w w:val="100"/>
          <w:sz w:val="24"/>
          <w:szCs w:val="24"/>
        </w:rPr>
      </w:pPr>
      <w:r w:rsidRPr="00697F95">
        <w:rPr>
          <w:rFonts w:ascii="Times New Roman" w:hAnsi="Times New Roman" w:cs="Times New Roman"/>
          <w:w w:val="100"/>
          <w:sz w:val="24"/>
          <w:szCs w:val="24"/>
        </w:rPr>
        <w:t>3. Інша інформація.................................................................................................................................6</w:t>
      </w:r>
      <w:r>
        <w:rPr>
          <w:rFonts w:ascii="Times New Roman" w:hAnsi="Times New Roman" w:cs="Times New Roman"/>
          <w:w w:val="100"/>
          <w:sz w:val="24"/>
          <w:szCs w:val="24"/>
        </w:rPr>
        <w:t>2</w:t>
      </w:r>
    </w:p>
    <w:p w14:paraId="30BA948B" w14:textId="38724FB7" w:rsidR="00C623B5" w:rsidRPr="00B76D2C" w:rsidRDefault="005571C7" w:rsidP="005571C7">
      <w:pPr>
        <w:pStyle w:val="Ch63"/>
        <w:tabs>
          <w:tab w:val="clear" w:pos="7710"/>
          <w:tab w:val="right" w:pos="7240"/>
        </w:tabs>
        <w:suppressAutoHyphens/>
        <w:ind w:right="450"/>
        <w:rPr>
          <w:rFonts w:ascii="Times New Roman" w:hAnsi="Times New Roman" w:cs="Times New Roman"/>
          <w:w w:val="100"/>
          <w:sz w:val="24"/>
          <w:szCs w:val="24"/>
        </w:rPr>
      </w:pPr>
      <w:r w:rsidRPr="00697F95">
        <w:br/>
      </w:r>
    </w:p>
    <w:p w14:paraId="40DC248F" w14:textId="77777777" w:rsidR="00B76D2C" w:rsidRDefault="00B76D2C">
      <w:pPr>
        <w:rPr>
          <w:rFonts w:ascii="Times New Roman" w:hAnsi="Times New Roman"/>
          <w:b/>
          <w:bCs/>
          <w:color w:val="000000"/>
          <w:sz w:val="24"/>
          <w:szCs w:val="24"/>
        </w:rPr>
      </w:pPr>
      <w:r>
        <w:rPr>
          <w:rFonts w:ascii="Times New Roman" w:hAnsi="Times New Roman"/>
          <w:sz w:val="24"/>
          <w:szCs w:val="24"/>
        </w:rPr>
        <w:br w:type="page"/>
      </w:r>
    </w:p>
    <w:p w14:paraId="18744184" w14:textId="77777777" w:rsidR="000C1B61" w:rsidRPr="00697F95" w:rsidRDefault="000C1B61" w:rsidP="000C1B61">
      <w:pPr>
        <w:pStyle w:val="Ch67"/>
        <w:ind w:left="0"/>
        <w:jc w:val="center"/>
        <w:rPr>
          <w:rFonts w:ascii="Times New Roman" w:hAnsi="Times New Roman" w:cs="Times New Roman"/>
          <w:w w:val="100"/>
          <w:sz w:val="24"/>
          <w:szCs w:val="24"/>
        </w:rPr>
      </w:pPr>
      <w:r w:rsidRPr="00697F95">
        <w:rPr>
          <w:rFonts w:ascii="Times New Roman" w:hAnsi="Times New Roman" w:cs="Times New Roman"/>
          <w:w w:val="100"/>
          <w:sz w:val="24"/>
          <w:szCs w:val="24"/>
        </w:rPr>
        <w:lastRenderedPageBreak/>
        <w:t>I. Загальна інформація</w:t>
      </w:r>
    </w:p>
    <w:p w14:paraId="3F0230A2" w14:textId="77777777" w:rsidR="000C1B61" w:rsidRPr="00697F95" w:rsidRDefault="000C1B61" w:rsidP="000C1B61">
      <w:pPr>
        <w:pStyle w:val="Ch68"/>
        <w:spacing w:before="0"/>
        <w:ind w:left="0"/>
        <w:rPr>
          <w:rFonts w:ascii="Times New Roman" w:hAnsi="Times New Roman" w:cs="Times New Roman"/>
          <w:w w:val="100"/>
          <w:sz w:val="24"/>
          <w:szCs w:val="24"/>
        </w:rPr>
      </w:pPr>
      <w:r w:rsidRPr="00697F95">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26"/>
        <w:gridCol w:w="4714"/>
        <w:gridCol w:w="4955"/>
      </w:tblGrid>
      <w:tr w:rsidR="000C1B61" w:rsidRPr="00697F95" w14:paraId="591F10DD"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0875C"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5C81C"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AC565" w14:textId="77777777" w:rsidR="000C1B61" w:rsidRPr="00697F95" w:rsidRDefault="000C1B61" w:rsidP="003F4968">
            <w:pPr>
              <w:pStyle w:val="aff7"/>
              <w:suppressAutoHyphens/>
              <w:spacing w:line="240" w:lineRule="auto"/>
              <w:rPr>
                <w:color w:val="auto"/>
                <w:lang w:val="uk-UA"/>
              </w:rPr>
            </w:pPr>
            <w:r w:rsidRPr="00697F95">
              <w:rPr>
                <w:color w:val="auto"/>
                <w:lang w:val="uk-UA"/>
              </w:rPr>
              <w:t>ПРИВАТНЕ АКЦІОНЕРНЕ ТОВАРИСТВО</w:t>
            </w:r>
          </w:p>
          <w:p w14:paraId="4BF38AC2"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"ОДЕСБУДМАТЕРІАЛИ"</w:t>
            </w:r>
          </w:p>
        </w:tc>
      </w:tr>
      <w:tr w:rsidR="000C1B61" w:rsidRPr="00697F95" w14:paraId="4D6E305F"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6C6B4"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1A7C2"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D7213" w14:textId="77777777" w:rsidR="000C1B61" w:rsidRPr="00697F95" w:rsidRDefault="000C1B61" w:rsidP="003F4968">
            <w:pPr>
              <w:pStyle w:val="aff7"/>
              <w:suppressAutoHyphens/>
              <w:spacing w:line="240" w:lineRule="auto"/>
              <w:textAlignment w:val="auto"/>
              <w:rPr>
                <w:color w:val="auto"/>
                <w:lang w:val="uk-UA"/>
              </w:rPr>
            </w:pPr>
            <w:r w:rsidRPr="00697F95">
              <w:rPr>
                <w:lang w:val="uk-UA"/>
              </w:rPr>
              <w:t>ПрАТ "</w:t>
            </w:r>
            <w:r w:rsidRPr="00697F95">
              <w:rPr>
                <w:color w:val="auto"/>
                <w:lang w:val="uk-UA"/>
              </w:rPr>
              <w:t>ОДЕСБУДМАТЕРІАЛИ</w:t>
            </w:r>
            <w:r w:rsidRPr="00697F95">
              <w:rPr>
                <w:lang w:val="uk-UA"/>
              </w:rPr>
              <w:t>"</w:t>
            </w:r>
          </w:p>
        </w:tc>
      </w:tr>
      <w:tr w:rsidR="000C1B61" w:rsidRPr="00697F95" w14:paraId="3426A2A5"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294D1"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3C368"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C506F" w14:textId="77777777" w:rsidR="000C1B61" w:rsidRPr="00697F95" w:rsidRDefault="000C1B61" w:rsidP="003F4968">
            <w:pPr>
              <w:pStyle w:val="aff7"/>
              <w:suppressAutoHyphens/>
              <w:spacing w:line="240" w:lineRule="auto"/>
              <w:textAlignment w:val="auto"/>
              <w:rPr>
                <w:color w:val="auto"/>
                <w:lang w:val="uk-UA"/>
              </w:rPr>
            </w:pPr>
            <w:r w:rsidRPr="00697F95">
              <w:rPr>
                <w:lang w:val="uk-UA"/>
              </w:rPr>
              <w:t>00293686</w:t>
            </w:r>
          </w:p>
        </w:tc>
      </w:tr>
      <w:tr w:rsidR="000C1B61" w:rsidRPr="00697F95" w14:paraId="04EE05B1"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A5222"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DB30C"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AC540" w14:textId="77777777" w:rsidR="000C1B61" w:rsidRPr="00697F95" w:rsidRDefault="000C1B61" w:rsidP="003F4968">
            <w:pPr>
              <w:pStyle w:val="aff7"/>
              <w:suppressAutoHyphens/>
              <w:spacing w:line="240" w:lineRule="auto"/>
              <w:textAlignment w:val="auto"/>
              <w:rPr>
                <w:color w:val="auto"/>
                <w:lang w:val="uk-UA"/>
              </w:rPr>
            </w:pPr>
            <w:r w:rsidRPr="00697F95">
              <w:rPr>
                <w:lang w:val="uk-UA"/>
              </w:rPr>
              <w:t>28.10.1996</w:t>
            </w:r>
          </w:p>
        </w:tc>
      </w:tr>
      <w:tr w:rsidR="000C1B61" w:rsidRPr="00697F95" w14:paraId="1E03A630"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CF7D2"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C06B0"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Місцезнаходження</w:t>
            </w:r>
            <w:r w:rsidRPr="00697F95">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947C8"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 xml:space="preserve">Україна, 65041, м. Одеса, вул. </w:t>
            </w:r>
            <w:proofErr w:type="spellStart"/>
            <w:r w:rsidRPr="00697F95">
              <w:rPr>
                <w:color w:val="auto"/>
                <w:lang w:val="uk-UA"/>
              </w:rPr>
              <w:t>Шкодова</w:t>
            </w:r>
            <w:proofErr w:type="spellEnd"/>
            <w:r w:rsidRPr="00697F95">
              <w:rPr>
                <w:color w:val="auto"/>
                <w:lang w:val="uk-UA"/>
              </w:rPr>
              <w:t xml:space="preserve"> Гора, буд. 3</w:t>
            </w:r>
          </w:p>
        </w:tc>
      </w:tr>
      <w:tr w:rsidR="000C1B61" w:rsidRPr="00697F95" w14:paraId="6DE7932F"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B53CF"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AF3E9"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Адреса для листування</w:t>
            </w:r>
            <w:r w:rsidRPr="00697F95">
              <w:rPr>
                <w:rFonts w:ascii="Times New Roman" w:hAnsi="Times New Roman" w:cs="Times New Roman"/>
                <w:spacing w:val="0"/>
                <w:sz w:val="24"/>
                <w:szCs w:val="24"/>
                <w:vertAlign w:val="superscript"/>
              </w:rPr>
              <w:t>8</w:t>
            </w:r>
            <w:r w:rsidRPr="00697F95">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BDE9B"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 xml:space="preserve">Україна, 65041, м. Одеса, вул. </w:t>
            </w:r>
            <w:proofErr w:type="spellStart"/>
            <w:r w:rsidRPr="00697F95">
              <w:rPr>
                <w:color w:val="auto"/>
                <w:lang w:val="uk-UA"/>
              </w:rPr>
              <w:t>Шкодова</w:t>
            </w:r>
            <w:proofErr w:type="spellEnd"/>
            <w:r w:rsidRPr="00697F95">
              <w:rPr>
                <w:color w:val="auto"/>
                <w:lang w:val="uk-UA"/>
              </w:rPr>
              <w:t xml:space="preserve"> Гора, буд. 3</w:t>
            </w:r>
          </w:p>
        </w:tc>
      </w:tr>
      <w:tr w:rsidR="000C1B61" w:rsidRPr="00697F95" w14:paraId="619B8A0F"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0658BA"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6B71A"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B50FE" w14:textId="77777777" w:rsidR="000C1B61" w:rsidRPr="00697F95" w:rsidRDefault="000C1B61" w:rsidP="003F4968">
            <w:pPr>
              <w:pStyle w:val="TableTABL"/>
              <w:rPr>
                <w:rFonts w:ascii="Times New Roman" w:hAnsi="Times New Roman" w:cs="Times New Roman"/>
                <w:spacing w:val="0"/>
                <w:sz w:val="24"/>
                <w:szCs w:val="24"/>
              </w:rPr>
            </w:pPr>
            <w:r w:rsidRPr="00697F95">
              <w:rPr>
                <w:noProof/>
              </w:rPr>
              <w:drawing>
                <wp:inline distT="0" distB="0" distL="0" distR="0" wp14:anchorId="236B2F7B" wp14:editId="620950BB">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697F95">
              <w:rPr>
                <w:rFonts w:ascii="Times New Roman" w:hAnsi="Times New Roman" w:cs="Times New Roman"/>
                <w:spacing w:val="0"/>
                <w:sz w:val="24"/>
                <w:szCs w:val="24"/>
              </w:rPr>
              <w:t xml:space="preserve"> Емітент</w:t>
            </w:r>
          </w:p>
          <w:p w14:paraId="5DCECD01" w14:textId="77777777" w:rsidR="000C1B61" w:rsidRPr="00697F95" w:rsidRDefault="000C1B61" w:rsidP="003F4968">
            <w:pPr>
              <w:pStyle w:val="TableTABL"/>
              <w:spacing w:before="28"/>
              <w:rPr>
                <w:rFonts w:ascii="Times New Roman" w:hAnsi="Times New Roman" w:cs="Times New Roman"/>
                <w:spacing w:val="0"/>
                <w:sz w:val="24"/>
                <w:szCs w:val="24"/>
              </w:rPr>
            </w:pPr>
            <w:r w:rsidRPr="00697F95">
              <w:rPr>
                <w:noProof/>
              </w:rPr>
              <w:drawing>
                <wp:inline distT="0" distB="0" distL="0" distR="0" wp14:anchorId="1A6B07FA" wp14:editId="171DC6D5">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697F95">
              <w:rPr>
                <w:rFonts w:ascii="Times New Roman" w:hAnsi="Times New Roman" w:cs="Times New Roman"/>
                <w:spacing w:val="0"/>
                <w:sz w:val="24"/>
                <w:szCs w:val="24"/>
              </w:rPr>
              <w:t xml:space="preserve"> Особа, яка надає забезпечення</w:t>
            </w:r>
          </w:p>
        </w:tc>
      </w:tr>
      <w:tr w:rsidR="000C1B61" w:rsidRPr="00697F95" w14:paraId="1E862819"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C5477"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12C1A"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5B73C" w14:textId="77777777" w:rsidR="000C1B61" w:rsidRPr="00697F95" w:rsidRDefault="000C1B61" w:rsidP="003F4968">
            <w:pPr>
              <w:pStyle w:val="TableTABL"/>
              <w:rPr>
                <w:rFonts w:ascii="Times New Roman" w:hAnsi="Times New Roman" w:cs="Times New Roman"/>
                <w:spacing w:val="0"/>
                <w:sz w:val="24"/>
                <w:szCs w:val="24"/>
              </w:rPr>
            </w:pPr>
            <w:r w:rsidRPr="00697F95">
              <w:rPr>
                <w:noProof/>
              </w:rPr>
              <w:drawing>
                <wp:inline distT="0" distB="0" distL="0" distR="0" wp14:anchorId="6C619804" wp14:editId="7711CBF5">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7F95">
              <w:rPr>
                <w:rFonts w:ascii="Times New Roman" w:hAnsi="Times New Roman" w:cs="Times New Roman"/>
                <w:spacing w:val="0"/>
                <w:sz w:val="24"/>
                <w:szCs w:val="24"/>
              </w:rPr>
              <w:t xml:space="preserve"> Так</w:t>
            </w:r>
          </w:p>
          <w:p w14:paraId="51E3782D" w14:textId="77777777" w:rsidR="000C1B61" w:rsidRPr="00697F95" w:rsidRDefault="000C1B61" w:rsidP="003F4968">
            <w:pPr>
              <w:pStyle w:val="TableTABL"/>
              <w:spacing w:before="28"/>
              <w:rPr>
                <w:rFonts w:ascii="Times New Roman" w:hAnsi="Times New Roman" w:cs="Times New Roman"/>
                <w:spacing w:val="0"/>
                <w:sz w:val="24"/>
                <w:szCs w:val="24"/>
              </w:rPr>
            </w:pPr>
            <w:r w:rsidRPr="00697F95">
              <w:rPr>
                <w:noProof/>
              </w:rPr>
              <w:drawing>
                <wp:inline distT="0" distB="0" distL="0" distR="0" wp14:anchorId="00CA759C" wp14:editId="720EA208">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697F95">
              <w:rPr>
                <w:rFonts w:ascii="Times New Roman" w:hAnsi="Times New Roman" w:cs="Times New Roman"/>
                <w:spacing w:val="0"/>
                <w:sz w:val="24"/>
                <w:szCs w:val="24"/>
              </w:rPr>
              <w:t xml:space="preserve"> Ні</w:t>
            </w:r>
          </w:p>
        </w:tc>
      </w:tr>
      <w:tr w:rsidR="000C1B61" w:rsidRPr="00697F95" w14:paraId="6133FDA5"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BD0114"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F265F"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FD6A3" w14:textId="77777777" w:rsidR="000C1B61" w:rsidRPr="00697F95" w:rsidRDefault="000C1B61" w:rsidP="003F4968">
            <w:pPr>
              <w:pStyle w:val="TableTABL"/>
              <w:rPr>
                <w:rFonts w:ascii="Times New Roman" w:hAnsi="Times New Roman" w:cs="Times New Roman"/>
                <w:spacing w:val="0"/>
                <w:sz w:val="24"/>
                <w:szCs w:val="24"/>
              </w:rPr>
            </w:pPr>
            <w:r w:rsidRPr="00697F95">
              <w:rPr>
                <w:noProof/>
              </w:rPr>
              <w:drawing>
                <wp:inline distT="0" distB="0" distL="0" distR="0" wp14:anchorId="366B0E3C" wp14:editId="440DE671">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7F95">
              <w:rPr>
                <w:rFonts w:ascii="Times New Roman" w:hAnsi="Times New Roman" w:cs="Times New Roman"/>
                <w:spacing w:val="0"/>
                <w:sz w:val="24"/>
                <w:szCs w:val="24"/>
              </w:rPr>
              <w:t xml:space="preserve"> Велике</w:t>
            </w:r>
          </w:p>
          <w:p w14:paraId="5B6A1A08" w14:textId="77777777" w:rsidR="000C1B61" w:rsidRPr="00697F95" w:rsidRDefault="000C1B61" w:rsidP="003F4968">
            <w:pPr>
              <w:pStyle w:val="TableTABL"/>
              <w:spacing w:before="28"/>
              <w:rPr>
                <w:rFonts w:ascii="Times New Roman" w:hAnsi="Times New Roman" w:cs="Times New Roman"/>
                <w:spacing w:val="0"/>
                <w:sz w:val="24"/>
                <w:szCs w:val="24"/>
              </w:rPr>
            </w:pPr>
            <w:r w:rsidRPr="00697F95">
              <w:rPr>
                <w:noProof/>
              </w:rPr>
              <w:drawing>
                <wp:inline distT="0" distB="0" distL="0" distR="0" wp14:anchorId="644E644D" wp14:editId="2E6AC35A">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7F95">
              <w:rPr>
                <w:rFonts w:ascii="Times New Roman" w:hAnsi="Times New Roman" w:cs="Times New Roman"/>
                <w:spacing w:val="0"/>
                <w:sz w:val="24"/>
                <w:szCs w:val="24"/>
              </w:rPr>
              <w:t xml:space="preserve"> Середнє</w:t>
            </w:r>
          </w:p>
          <w:p w14:paraId="1075978D" w14:textId="77777777" w:rsidR="000C1B61" w:rsidRPr="00697F95" w:rsidRDefault="000C1B61" w:rsidP="003F4968">
            <w:pPr>
              <w:pStyle w:val="TableTABL"/>
              <w:spacing w:before="28"/>
              <w:rPr>
                <w:rFonts w:ascii="Times New Roman" w:hAnsi="Times New Roman" w:cs="Times New Roman"/>
                <w:spacing w:val="0"/>
                <w:sz w:val="24"/>
                <w:szCs w:val="24"/>
              </w:rPr>
            </w:pPr>
            <w:r w:rsidRPr="00697F95">
              <w:rPr>
                <w:noProof/>
              </w:rPr>
              <w:drawing>
                <wp:inline distT="0" distB="0" distL="0" distR="0" wp14:anchorId="50D52451" wp14:editId="1BDF225A">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7F95">
              <w:rPr>
                <w:rFonts w:ascii="Times New Roman" w:hAnsi="Times New Roman" w:cs="Times New Roman"/>
                <w:spacing w:val="0"/>
                <w:sz w:val="24"/>
                <w:szCs w:val="24"/>
              </w:rPr>
              <w:t xml:space="preserve"> Мале</w:t>
            </w:r>
          </w:p>
          <w:p w14:paraId="0A43AC41" w14:textId="77777777" w:rsidR="000C1B61" w:rsidRPr="00697F95" w:rsidRDefault="000C1B61" w:rsidP="003F4968">
            <w:pPr>
              <w:pStyle w:val="TableTABL"/>
              <w:spacing w:before="28"/>
              <w:rPr>
                <w:rFonts w:ascii="Times New Roman" w:hAnsi="Times New Roman" w:cs="Times New Roman"/>
                <w:spacing w:val="0"/>
                <w:sz w:val="24"/>
                <w:szCs w:val="24"/>
              </w:rPr>
            </w:pPr>
            <w:r w:rsidRPr="00697F95">
              <w:rPr>
                <w:noProof/>
              </w:rPr>
              <w:drawing>
                <wp:inline distT="0" distB="0" distL="0" distR="0" wp14:anchorId="5A3591E3" wp14:editId="542A9E56">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697F95">
              <w:rPr>
                <w:rFonts w:ascii="Times New Roman" w:hAnsi="Times New Roman" w:cs="Times New Roman"/>
                <w:spacing w:val="0"/>
                <w:sz w:val="24"/>
                <w:szCs w:val="24"/>
              </w:rPr>
              <w:t xml:space="preserve"> Мікро</w:t>
            </w:r>
          </w:p>
        </w:tc>
      </w:tr>
      <w:tr w:rsidR="000C1B61" w:rsidRPr="00697F95" w14:paraId="6F570C05"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6A073"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618C6"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111DD"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odesbudmaterial@obm.pat.ua</w:t>
            </w:r>
          </w:p>
        </w:tc>
      </w:tr>
      <w:tr w:rsidR="000C1B61" w:rsidRPr="00697F95" w14:paraId="0C38F2F9"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5199E"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4C1B4"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Адреса </w:t>
            </w:r>
            <w:proofErr w:type="spellStart"/>
            <w:r w:rsidRPr="00697F95">
              <w:rPr>
                <w:rFonts w:ascii="Times New Roman" w:hAnsi="Times New Roman" w:cs="Times New Roman"/>
                <w:spacing w:val="0"/>
                <w:sz w:val="24"/>
                <w:szCs w:val="24"/>
              </w:rPr>
              <w:t>вебсайту</w:t>
            </w:r>
            <w:proofErr w:type="spellEnd"/>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7E13E"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http://obm.pat.ua</w:t>
            </w:r>
          </w:p>
        </w:tc>
      </w:tr>
      <w:tr w:rsidR="000C1B61" w:rsidRPr="00697F95" w14:paraId="25366A57"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E0010"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55C34"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0EEA12" w14:textId="77777777" w:rsidR="000C1B61" w:rsidRPr="00697F95" w:rsidRDefault="000C1B61" w:rsidP="003F4968">
            <w:pPr>
              <w:pStyle w:val="aff7"/>
              <w:suppressAutoHyphens/>
              <w:spacing w:line="240" w:lineRule="auto"/>
              <w:textAlignment w:val="auto"/>
              <w:rPr>
                <w:color w:val="auto"/>
                <w:lang w:val="uk-UA"/>
              </w:rPr>
            </w:pPr>
            <w:r w:rsidRPr="00697F95">
              <w:rPr>
                <w:sz w:val="22"/>
                <w:lang w:val="uk-UA"/>
              </w:rPr>
              <w:t>(</w:t>
            </w:r>
            <w:r w:rsidRPr="00697F95">
              <w:rPr>
                <w:lang w:val="uk-UA"/>
              </w:rPr>
              <w:t>048) 706-29-27</w:t>
            </w:r>
          </w:p>
        </w:tc>
      </w:tr>
      <w:tr w:rsidR="000C1B61" w:rsidRPr="00697F95" w14:paraId="1592EA68"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A4F1E"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9FEA0"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A19F6" w14:textId="77777777" w:rsidR="000C1B61" w:rsidRPr="00697F95" w:rsidRDefault="000C1B61" w:rsidP="003F4968">
            <w:pPr>
              <w:pStyle w:val="aff7"/>
              <w:suppressAutoHyphens/>
              <w:spacing w:line="240" w:lineRule="auto"/>
              <w:textAlignment w:val="auto"/>
              <w:rPr>
                <w:color w:val="auto"/>
                <w:lang w:val="uk-UA"/>
              </w:rPr>
            </w:pPr>
            <w:r w:rsidRPr="00697F95">
              <w:rPr>
                <w:lang w:val="uk-UA"/>
              </w:rPr>
              <w:t>174 740,00</w:t>
            </w:r>
          </w:p>
        </w:tc>
      </w:tr>
      <w:tr w:rsidR="000C1B61" w:rsidRPr="00697F95" w14:paraId="55A962AC"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74ACF"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DB56D"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Відсоток акцій (часток/паїв) у 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5E259"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0</w:t>
            </w:r>
          </w:p>
        </w:tc>
      </w:tr>
      <w:tr w:rsidR="000C1B61" w:rsidRPr="00697F95" w14:paraId="25ED4AB0"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B4184"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D4769"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9548D"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0</w:t>
            </w:r>
          </w:p>
        </w:tc>
      </w:tr>
      <w:tr w:rsidR="000C1B61" w:rsidRPr="00697F95" w14:paraId="762C6BE7"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714E3"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8FEDC"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6392F"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10</w:t>
            </w:r>
          </w:p>
        </w:tc>
      </w:tr>
      <w:tr w:rsidR="000C1B61" w:rsidRPr="00697F95" w14:paraId="49269053"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48717"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F2EBB"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Витрати на оплату праці тис.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0B0AB" w14:textId="77777777" w:rsidR="000C1B61" w:rsidRPr="00697F95" w:rsidRDefault="000C1B61" w:rsidP="003F4968">
            <w:pPr>
              <w:pStyle w:val="aff7"/>
              <w:suppressAutoHyphens/>
              <w:spacing w:line="240" w:lineRule="auto"/>
              <w:textAlignment w:val="auto"/>
              <w:rPr>
                <w:color w:val="auto"/>
                <w:lang w:val="uk-UA"/>
              </w:rPr>
            </w:pPr>
            <w:r w:rsidRPr="0087242F">
              <w:rPr>
                <w:color w:val="auto"/>
                <w:lang w:val="uk-UA"/>
              </w:rPr>
              <w:t>977,7</w:t>
            </w:r>
          </w:p>
        </w:tc>
      </w:tr>
      <w:tr w:rsidR="000C1B61" w:rsidRPr="00697F95" w14:paraId="58C18775"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B91D2"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6250C"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Основні види діяльності із зазначенням їх найменування та коду за КВЕД</w:t>
            </w:r>
            <w:r w:rsidRPr="00697F95">
              <w:rPr>
                <w:rFonts w:ascii="Times New Roman" w:hAnsi="Times New Roman" w:cs="Times New Roman"/>
                <w:spacing w:val="0"/>
                <w:sz w:val="24"/>
                <w:szCs w:val="24"/>
                <w:vertAlign w:val="superscript"/>
              </w:rPr>
              <w:t>9</w:t>
            </w:r>
            <w:r w:rsidRPr="00697F95">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7E539" w14:textId="77777777" w:rsidR="000C1B61" w:rsidRPr="00697F95" w:rsidRDefault="000C1B61" w:rsidP="003F4968">
            <w:pPr>
              <w:pStyle w:val="aff7"/>
              <w:suppressAutoHyphens/>
              <w:spacing w:line="240" w:lineRule="auto"/>
              <w:textAlignment w:val="auto"/>
              <w:rPr>
                <w:lang w:val="uk-UA"/>
              </w:rPr>
            </w:pPr>
            <w:r w:rsidRPr="00697F95">
              <w:rPr>
                <w:lang w:val="uk-UA"/>
              </w:rPr>
              <w:t>(68.20) Надання в оренду й експлуатацію власного чи орендованого нерухомого майна</w:t>
            </w:r>
          </w:p>
        </w:tc>
      </w:tr>
      <w:tr w:rsidR="000C1B61" w:rsidRPr="00697F95" w14:paraId="7EBB45E0"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685D9"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9905A"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3A137" w14:textId="77777777" w:rsidR="000C1B61" w:rsidRPr="00697F95" w:rsidRDefault="000C1B61" w:rsidP="003F4968">
            <w:pPr>
              <w:pStyle w:val="TableTABL"/>
              <w:rPr>
                <w:rFonts w:ascii="Times New Roman" w:hAnsi="Times New Roman" w:cs="Times New Roman"/>
                <w:spacing w:val="0"/>
                <w:sz w:val="24"/>
                <w:szCs w:val="24"/>
              </w:rPr>
            </w:pPr>
            <w:r w:rsidRPr="00697F95">
              <w:rPr>
                <w:noProof/>
              </w:rPr>
              <w:drawing>
                <wp:inline distT="0" distB="0" distL="0" distR="0" wp14:anchorId="0209202A" wp14:editId="33239358">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7F95">
              <w:rPr>
                <w:rFonts w:ascii="Times New Roman" w:hAnsi="Times New Roman" w:cs="Times New Roman"/>
                <w:spacing w:val="0"/>
                <w:sz w:val="24"/>
                <w:szCs w:val="24"/>
              </w:rPr>
              <w:t xml:space="preserve"> </w:t>
            </w:r>
            <w:proofErr w:type="spellStart"/>
            <w:r w:rsidRPr="00697F95">
              <w:rPr>
                <w:rFonts w:ascii="Times New Roman" w:hAnsi="Times New Roman" w:cs="Times New Roman"/>
                <w:spacing w:val="0"/>
                <w:sz w:val="24"/>
                <w:szCs w:val="24"/>
              </w:rPr>
              <w:t>Однорівнева</w:t>
            </w:r>
            <w:proofErr w:type="spellEnd"/>
          </w:p>
          <w:p w14:paraId="32EC90A0" w14:textId="77777777" w:rsidR="000C1B61" w:rsidRPr="00697F95" w:rsidRDefault="000C1B61" w:rsidP="003F4968">
            <w:pPr>
              <w:pStyle w:val="TableTABL"/>
              <w:spacing w:before="28"/>
              <w:rPr>
                <w:rFonts w:ascii="Times New Roman" w:hAnsi="Times New Roman" w:cs="Times New Roman"/>
                <w:spacing w:val="0"/>
                <w:sz w:val="24"/>
                <w:szCs w:val="24"/>
              </w:rPr>
            </w:pPr>
            <w:r w:rsidRPr="00697F95">
              <w:rPr>
                <w:noProof/>
              </w:rPr>
              <w:drawing>
                <wp:inline distT="0" distB="0" distL="0" distR="0" wp14:anchorId="76D877A0" wp14:editId="6972321A">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697F95">
              <w:rPr>
                <w:rFonts w:ascii="Times New Roman" w:hAnsi="Times New Roman" w:cs="Times New Roman"/>
                <w:spacing w:val="0"/>
                <w:sz w:val="24"/>
                <w:szCs w:val="24"/>
              </w:rPr>
              <w:t xml:space="preserve"> Дворівнева</w:t>
            </w:r>
          </w:p>
          <w:p w14:paraId="38751534" w14:textId="77777777" w:rsidR="000C1B61" w:rsidRPr="00697F95" w:rsidRDefault="000C1B61" w:rsidP="003F4968">
            <w:pPr>
              <w:pStyle w:val="TableTABL"/>
              <w:spacing w:before="28"/>
              <w:rPr>
                <w:rFonts w:ascii="Times New Roman" w:hAnsi="Times New Roman" w:cs="Times New Roman"/>
                <w:spacing w:val="0"/>
                <w:sz w:val="24"/>
                <w:szCs w:val="24"/>
              </w:rPr>
            </w:pPr>
            <w:r w:rsidRPr="00697F95">
              <w:rPr>
                <w:noProof/>
              </w:rPr>
              <w:drawing>
                <wp:inline distT="0" distB="0" distL="0" distR="0" wp14:anchorId="5CF90EBF" wp14:editId="59B7A687">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7F95">
              <w:rPr>
                <w:rFonts w:ascii="Times New Roman" w:hAnsi="Times New Roman" w:cs="Times New Roman"/>
                <w:spacing w:val="0"/>
                <w:sz w:val="24"/>
                <w:szCs w:val="24"/>
              </w:rPr>
              <w:t xml:space="preserve"> Інше: _____________________</w:t>
            </w:r>
          </w:p>
        </w:tc>
      </w:tr>
    </w:tbl>
    <w:p w14:paraId="7174A858" w14:textId="77777777" w:rsidR="000C1B61" w:rsidRPr="00697F95" w:rsidRDefault="000C1B61" w:rsidP="000C1B61">
      <w:pPr>
        <w:pStyle w:val="Ch63"/>
        <w:suppressAutoHyphens/>
        <w:rPr>
          <w:rFonts w:ascii="Times New Roman" w:hAnsi="Times New Roman" w:cs="Times New Roman"/>
          <w:w w:val="100"/>
          <w:sz w:val="24"/>
          <w:szCs w:val="24"/>
        </w:rPr>
      </w:pPr>
    </w:p>
    <w:p w14:paraId="148BFF58" w14:textId="58D09FAC" w:rsidR="00971188" w:rsidRPr="000C1B61" w:rsidRDefault="00971188" w:rsidP="006E67CC">
      <w:pPr>
        <w:pStyle w:val="Ch63"/>
        <w:suppressAutoHyphens/>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lastRenderedPageBreak/>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25"/>
        <w:gridCol w:w="2026"/>
        <w:gridCol w:w="3148"/>
        <w:gridCol w:w="2247"/>
        <w:gridCol w:w="2249"/>
      </w:tblGrid>
      <w:tr w:rsidR="000C1B61" w:rsidRPr="000C1B61" w14:paraId="370AD8A1"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CF8E63"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964762"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D1ECB"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D32152"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B21CE1"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Вид забезпечення</w:t>
            </w:r>
          </w:p>
        </w:tc>
      </w:tr>
      <w:tr w:rsidR="000C1B61" w:rsidRPr="000C1B61" w14:paraId="440EC375"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2559C0"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0FC9B"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7A8B1"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F54BC"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52803F"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5</w:t>
            </w:r>
          </w:p>
        </w:tc>
      </w:tr>
      <w:tr w:rsidR="00971188" w:rsidRPr="000C1B61" w14:paraId="3DC1256E"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D3FCA"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4EB85"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C1D90"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70BC2"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AE146"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r>
    </w:tbl>
    <w:p w14:paraId="35C5AF20" w14:textId="77777777" w:rsidR="00971188" w:rsidRPr="000C1B61" w:rsidRDefault="00971188" w:rsidP="006E67CC">
      <w:pPr>
        <w:pStyle w:val="Ch63"/>
        <w:suppressAutoHyphens/>
        <w:rPr>
          <w:rFonts w:ascii="Times New Roman" w:hAnsi="Times New Roman" w:cs="Times New Roman"/>
          <w:color w:val="808080" w:themeColor="background1" w:themeShade="80"/>
          <w:w w:val="100"/>
          <w:sz w:val="24"/>
          <w:szCs w:val="24"/>
        </w:rPr>
      </w:pPr>
    </w:p>
    <w:p w14:paraId="7BDC2102" w14:textId="77777777" w:rsidR="00971188" w:rsidRPr="000C1B61" w:rsidRDefault="00971188" w:rsidP="006E67CC">
      <w:pPr>
        <w:pStyle w:val="Ch63"/>
        <w:suppressAutoHyphens/>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26"/>
        <w:gridCol w:w="3527"/>
        <w:gridCol w:w="3379"/>
        <w:gridCol w:w="2763"/>
      </w:tblGrid>
      <w:tr w:rsidR="000C1B61" w:rsidRPr="000C1B61" w14:paraId="57DA21A9"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EB4762"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E459B"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11E54"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 xml:space="preserve">Ідентифікаційний код </w:t>
            </w:r>
            <w:r w:rsidRPr="000C1B61">
              <w:rPr>
                <w:rFonts w:ascii="Times New Roman" w:hAnsi="Times New Roman" w:cs="Times New Roman"/>
                <w:color w:val="808080" w:themeColor="background1" w:themeShade="80"/>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D5603F"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Вид забезпечення</w:t>
            </w:r>
          </w:p>
        </w:tc>
      </w:tr>
      <w:tr w:rsidR="000C1B61" w:rsidRPr="000C1B61" w14:paraId="75CC7B85"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4A22E3"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95E25"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D78B2"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C3AE7"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4</w:t>
            </w:r>
          </w:p>
        </w:tc>
      </w:tr>
      <w:tr w:rsidR="00971188" w:rsidRPr="000C1B61" w14:paraId="48D84D62"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B81B8"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C58F9"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DF5DE"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DFBF8"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r>
    </w:tbl>
    <w:p w14:paraId="2D1D7ED8" w14:textId="77777777" w:rsidR="00971188" w:rsidRPr="000C1B61" w:rsidRDefault="00971188" w:rsidP="006E67CC">
      <w:pPr>
        <w:pStyle w:val="Ch63"/>
        <w:suppressAutoHyphens/>
        <w:rPr>
          <w:rFonts w:ascii="Times New Roman" w:hAnsi="Times New Roman" w:cs="Times New Roman"/>
          <w:color w:val="808080" w:themeColor="background1" w:themeShade="80"/>
          <w:w w:val="100"/>
          <w:sz w:val="24"/>
          <w:szCs w:val="24"/>
        </w:rPr>
      </w:pPr>
    </w:p>
    <w:p w14:paraId="156E5499" w14:textId="77777777" w:rsidR="000C1B61" w:rsidRPr="00697F95" w:rsidRDefault="000C1B61" w:rsidP="000C1B61">
      <w:pPr>
        <w:pStyle w:val="Ch63"/>
        <w:suppressAutoHyphens/>
        <w:ind w:firstLine="0"/>
        <w:rPr>
          <w:rStyle w:val="Bold"/>
          <w:rFonts w:ascii="Times New Roman" w:hAnsi="Times New Roman" w:cs="Times New Roman"/>
          <w:w w:val="100"/>
          <w:sz w:val="24"/>
          <w:szCs w:val="24"/>
        </w:rPr>
      </w:pPr>
      <w:r w:rsidRPr="00697F95">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26"/>
        <w:gridCol w:w="4278"/>
        <w:gridCol w:w="5391"/>
      </w:tblGrid>
      <w:tr w:rsidR="000C1B61" w:rsidRPr="00697F95" w14:paraId="2EAB1E5F"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03757" w14:textId="77777777" w:rsidR="000C1B61" w:rsidRPr="00697F95" w:rsidRDefault="000C1B61"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7E291"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Повне найменування </w:t>
            </w:r>
            <w:r w:rsidRPr="00697F95">
              <w:rPr>
                <w:rFonts w:ascii="Times New Roman" w:hAnsi="Times New Roman" w:cs="Times New Roman"/>
                <w:spacing w:val="0"/>
                <w:sz w:val="24"/>
                <w:szCs w:val="24"/>
              </w:rPr>
              <w:br/>
              <w:t>(в </w:t>
            </w:r>
            <w:proofErr w:type="spellStart"/>
            <w:r w:rsidRPr="00697F95">
              <w:rPr>
                <w:rFonts w:ascii="Times New Roman" w:hAnsi="Times New Roman" w:cs="Times New Roman"/>
                <w:spacing w:val="0"/>
                <w:sz w:val="24"/>
                <w:szCs w:val="24"/>
              </w:rPr>
              <w:t>т.ч</w:t>
            </w:r>
            <w:proofErr w:type="spellEnd"/>
            <w:r w:rsidRPr="00697F95">
              <w:rPr>
                <w:rFonts w:ascii="Times New Roman" w:hAnsi="Times New Roman" w:cs="Times New Roman"/>
                <w:spacing w:val="0"/>
                <w:sz w:val="24"/>
                <w:szCs w:val="24"/>
              </w:rPr>
              <w:t>.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BA5F9" w14:textId="77777777" w:rsidR="000C1B61" w:rsidRPr="00697F95" w:rsidRDefault="000C1B61" w:rsidP="003F4968">
            <w:pPr>
              <w:pStyle w:val="aff7"/>
              <w:suppressAutoHyphens/>
              <w:spacing w:line="240" w:lineRule="auto"/>
              <w:textAlignment w:val="auto"/>
              <w:rPr>
                <w:color w:val="auto"/>
                <w:lang w:val="uk-UA"/>
              </w:rPr>
            </w:pPr>
            <w:r w:rsidRPr="00697F95">
              <w:rPr>
                <w:lang w:val="uk-UA"/>
              </w:rPr>
              <w:t xml:space="preserve">ФІЛІЯ-ОДЕСЬКЕ ОБЛАСНЕ УПРАВЛІННЯ АКЦІОНЕРНОГО ТОВАРИСТВА "ДЕРЖАВНИЙ ОЩАДНИЙ БАНК УКРАЇНИ" </w:t>
            </w:r>
            <w:r w:rsidRPr="00697F95">
              <w:rPr>
                <w:lang w:val="uk-UA" w:eastAsia="ar-SA"/>
              </w:rPr>
              <w:t>№10015\0589</w:t>
            </w:r>
          </w:p>
        </w:tc>
      </w:tr>
      <w:tr w:rsidR="000C1B61" w:rsidRPr="00697F95" w14:paraId="5149699D"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8DEFA" w14:textId="77777777" w:rsidR="000C1B61" w:rsidRPr="00697F95" w:rsidRDefault="000C1B61" w:rsidP="003F4968">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F0D10"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4FC8D" w14:textId="77777777" w:rsidR="000C1B61" w:rsidRPr="00697F95" w:rsidRDefault="000C1B61" w:rsidP="003F4968">
            <w:pPr>
              <w:pStyle w:val="aff7"/>
              <w:suppressAutoHyphens/>
              <w:spacing w:line="240" w:lineRule="auto"/>
              <w:textAlignment w:val="auto"/>
              <w:rPr>
                <w:color w:val="auto"/>
                <w:lang w:val="uk-UA"/>
              </w:rPr>
            </w:pPr>
            <w:r w:rsidRPr="00697F95">
              <w:rPr>
                <w:lang w:val="uk-UA"/>
              </w:rPr>
              <w:t>09328601</w:t>
            </w:r>
          </w:p>
        </w:tc>
      </w:tr>
      <w:tr w:rsidR="000C1B61" w:rsidRPr="00697F95" w14:paraId="4FC862BF"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59550" w14:textId="77777777" w:rsidR="000C1B61" w:rsidRPr="00697F95" w:rsidRDefault="000C1B61" w:rsidP="003F4968">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DD968"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A3F39" w14:textId="77777777" w:rsidR="000C1B61" w:rsidRPr="00697F95" w:rsidRDefault="000C1B61" w:rsidP="003F4968">
            <w:pPr>
              <w:pStyle w:val="aff7"/>
              <w:suppressAutoHyphens/>
              <w:spacing w:line="240" w:lineRule="auto"/>
              <w:textAlignment w:val="auto"/>
              <w:rPr>
                <w:color w:val="auto"/>
                <w:lang w:val="uk-UA"/>
              </w:rPr>
            </w:pPr>
            <w:r w:rsidRPr="00697F95">
              <w:rPr>
                <w:lang w:val="uk-UA"/>
              </w:rPr>
              <w:t>UA373288450000026004300040033</w:t>
            </w:r>
          </w:p>
        </w:tc>
      </w:tr>
      <w:tr w:rsidR="000C1B61" w:rsidRPr="00697F95" w14:paraId="15316EF1"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10896" w14:textId="77777777" w:rsidR="000C1B61" w:rsidRPr="00697F95" w:rsidRDefault="000C1B61" w:rsidP="003F4968">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33C1B" w14:textId="77777777" w:rsidR="000C1B61" w:rsidRPr="00697F95" w:rsidRDefault="000C1B61"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5BAF1" w14:textId="77777777" w:rsidR="000C1B61" w:rsidRPr="00697F95" w:rsidRDefault="000C1B61" w:rsidP="003F4968">
            <w:pPr>
              <w:pStyle w:val="aff7"/>
              <w:suppressAutoHyphens/>
              <w:spacing w:line="240" w:lineRule="auto"/>
              <w:textAlignment w:val="auto"/>
              <w:rPr>
                <w:color w:val="auto"/>
                <w:lang w:val="uk-UA"/>
              </w:rPr>
            </w:pPr>
            <w:r w:rsidRPr="00697F95">
              <w:rPr>
                <w:lang w:val="uk-UA"/>
              </w:rPr>
              <w:t>UAH</w:t>
            </w:r>
          </w:p>
        </w:tc>
      </w:tr>
    </w:tbl>
    <w:p w14:paraId="2479E0A7" w14:textId="77777777" w:rsidR="000C1B61" w:rsidRPr="00697F95" w:rsidRDefault="000C1B61" w:rsidP="000C1B61">
      <w:pPr>
        <w:pStyle w:val="Ch63"/>
        <w:suppressAutoHyphens/>
        <w:rPr>
          <w:rFonts w:ascii="Times New Roman" w:hAnsi="Times New Roman" w:cs="Times New Roman"/>
          <w:w w:val="100"/>
          <w:sz w:val="24"/>
          <w:szCs w:val="16"/>
        </w:rPr>
      </w:pPr>
    </w:p>
    <w:p w14:paraId="7CE75A42" w14:textId="53593022" w:rsidR="00971188" w:rsidRPr="000C1B61" w:rsidRDefault="00454F68" w:rsidP="006E67CC">
      <w:pPr>
        <w:pStyle w:val="Ch63"/>
        <w:suppressAutoHyphens/>
        <w:ind w:firstLine="0"/>
        <w:rPr>
          <w:rStyle w:val="Bold"/>
          <w:rFonts w:ascii="Times New Roman" w:hAnsi="Times New Roman" w:cs="Times New Roman"/>
          <w:color w:val="808080" w:themeColor="background1" w:themeShade="80"/>
          <w:w w:val="100"/>
          <w:sz w:val="24"/>
          <w:szCs w:val="24"/>
          <w:vertAlign w:val="superscript"/>
        </w:rPr>
      </w:pPr>
      <w:r w:rsidRPr="000C1B61">
        <w:rPr>
          <w:rStyle w:val="st42"/>
          <w:rFonts w:ascii="Times New Roman" w:hAnsi="Times New Roman" w:cs="Times New Roman"/>
          <w:b/>
          <w:color w:val="808080" w:themeColor="background1" w:themeShade="80"/>
          <w:w w:val="100"/>
          <w:sz w:val="24"/>
          <w:szCs w:val="24"/>
        </w:rPr>
        <w:t>Інформація про Авторизоване рейтингове агентство/ Рейтингове агентство та визначені/оновлені рейтинги (зазначається за наявності</w:t>
      </w:r>
      <w:r w:rsidR="00971188" w:rsidRPr="000C1B61">
        <w:rPr>
          <w:rStyle w:val="Bold"/>
          <w:rFonts w:ascii="Times New Roman" w:hAnsi="Times New Roman" w:cs="Times New Roman"/>
          <w:color w:val="808080" w:themeColor="background1" w:themeShade="80"/>
          <w:w w:val="100"/>
          <w:sz w:val="24"/>
          <w:szCs w:val="24"/>
        </w:rPr>
        <w:t>)</w:t>
      </w:r>
      <w:r w:rsidR="00971188" w:rsidRPr="000C1B61">
        <w:rPr>
          <w:rStyle w:val="Bold"/>
          <w:rFonts w:ascii="Times New Roman" w:hAnsi="Times New Roman" w:cs="Times New Roman"/>
          <w:color w:val="808080" w:themeColor="background1" w:themeShade="80"/>
          <w:w w:val="100"/>
          <w:sz w:val="24"/>
          <w:szCs w:val="24"/>
          <w:vertAlign w:val="superscript"/>
        </w:rPr>
        <w:t>10</w:t>
      </w:r>
    </w:p>
    <w:p w14:paraId="1F98577A" w14:textId="3260B5F8" w:rsidR="006544E5" w:rsidRPr="000C1B61" w:rsidRDefault="006544E5" w:rsidP="006E67CC">
      <w:pPr>
        <w:pStyle w:val="Ch63"/>
        <w:suppressAutoHyphens/>
        <w:ind w:firstLine="0"/>
        <w:rPr>
          <w:rStyle w:val="Bold"/>
          <w:rFonts w:ascii="Times New Roman" w:hAnsi="Times New Roman" w:cs="Times New Roman"/>
          <w:color w:val="808080" w:themeColor="background1" w:themeShade="80"/>
          <w:w w:val="100"/>
          <w:sz w:val="24"/>
          <w:szCs w:val="24"/>
          <w:vertAlign w:val="superscript"/>
        </w:rPr>
      </w:pPr>
    </w:p>
    <w:tbl>
      <w:tblPr>
        <w:tblStyle w:val="affe"/>
        <w:tblW w:w="5000" w:type="pct"/>
        <w:tblLayout w:type="fixed"/>
        <w:tblLook w:val="0000" w:firstRow="0" w:lastRow="0" w:firstColumn="0" w:lastColumn="0" w:noHBand="0" w:noVBand="0"/>
      </w:tblPr>
      <w:tblGrid>
        <w:gridCol w:w="325"/>
        <w:gridCol w:w="1626"/>
        <w:gridCol w:w="1951"/>
        <w:gridCol w:w="1193"/>
        <w:gridCol w:w="869"/>
        <w:gridCol w:w="2061"/>
        <w:gridCol w:w="1193"/>
        <w:gridCol w:w="977"/>
      </w:tblGrid>
      <w:tr w:rsidR="000C1B61" w:rsidRPr="000C1B61" w14:paraId="06E44F7F" w14:textId="77777777" w:rsidTr="006544E5">
        <w:tc>
          <w:tcPr>
            <w:tcW w:w="150" w:type="pct"/>
          </w:tcPr>
          <w:p w14:paraId="3C7EED61"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 з/п</w:t>
            </w:r>
          </w:p>
        </w:tc>
        <w:tc>
          <w:tcPr>
            <w:tcW w:w="750" w:type="pct"/>
          </w:tcPr>
          <w:p w14:paraId="6C658358"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0C1B61">
              <w:rPr>
                <w:rFonts w:ascii="Times New Roman" w:hAnsi="Times New Roman"/>
                <w:color w:val="808080" w:themeColor="background1" w:themeShade="80"/>
                <w:sz w:val="20"/>
                <w:szCs w:val="20"/>
                <w:lang w:val="x-none"/>
              </w:rPr>
              <w:t>Повне</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найменування</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країна</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місцезнаходження</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посилання</w:t>
            </w:r>
            <w:proofErr w:type="spellEnd"/>
            <w:r w:rsidRPr="000C1B61">
              <w:rPr>
                <w:rFonts w:ascii="Times New Roman" w:hAnsi="Times New Roman"/>
                <w:color w:val="808080" w:themeColor="background1" w:themeShade="80"/>
                <w:sz w:val="20"/>
                <w:szCs w:val="20"/>
                <w:lang w:val="x-none"/>
              </w:rPr>
              <w:t xml:space="preserve"> на адресу вебсайту агентства, яке </w:t>
            </w:r>
            <w:proofErr w:type="spellStart"/>
            <w:r w:rsidRPr="000C1B61">
              <w:rPr>
                <w:rFonts w:ascii="Times New Roman" w:hAnsi="Times New Roman"/>
                <w:color w:val="808080" w:themeColor="background1" w:themeShade="80"/>
                <w:sz w:val="20"/>
                <w:szCs w:val="20"/>
                <w:lang w:val="x-none"/>
              </w:rPr>
              <w:t>визначило</w:t>
            </w:r>
            <w:proofErr w:type="spellEnd"/>
            <w:r w:rsidRPr="000C1B61">
              <w:rPr>
                <w:rFonts w:ascii="Times New Roman" w:hAnsi="Times New Roman"/>
                <w:color w:val="808080" w:themeColor="background1" w:themeShade="80"/>
                <w:sz w:val="20"/>
                <w:szCs w:val="20"/>
                <w:lang w:val="x-none"/>
              </w:rPr>
              <w:t>/</w:t>
            </w:r>
            <w:proofErr w:type="spellStart"/>
            <w:r w:rsidRPr="000C1B61">
              <w:rPr>
                <w:rFonts w:ascii="Times New Roman" w:hAnsi="Times New Roman"/>
                <w:color w:val="808080" w:themeColor="background1" w:themeShade="80"/>
                <w:sz w:val="20"/>
                <w:szCs w:val="20"/>
                <w:lang w:val="x-none"/>
              </w:rPr>
              <w:t>оновило</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кредитний</w:t>
            </w:r>
            <w:proofErr w:type="spellEnd"/>
            <w:r w:rsidRPr="000C1B61">
              <w:rPr>
                <w:rFonts w:ascii="Times New Roman" w:hAnsi="Times New Roman"/>
                <w:color w:val="808080" w:themeColor="background1" w:themeShade="80"/>
                <w:sz w:val="20"/>
                <w:szCs w:val="20"/>
                <w:lang w:val="x-none"/>
              </w:rPr>
              <w:t xml:space="preserve"> рейтинг особи </w:t>
            </w:r>
            <w:proofErr w:type="spellStart"/>
            <w:r w:rsidRPr="000C1B61">
              <w:rPr>
                <w:rFonts w:ascii="Times New Roman" w:hAnsi="Times New Roman"/>
                <w:color w:val="808080" w:themeColor="background1" w:themeShade="80"/>
                <w:sz w:val="20"/>
                <w:szCs w:val="20"/>
                <w:lang w:val="x-none"/>
              </w:rPr>
              <w:t>або</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цінних</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паперів</w:t>
            </w:r>
            <w:proofErr w:type="spellEnd"/>
            <w:r w:rsidRPr="000C1B61">
              <w:rPr>
                <w:rFonts w:ascii="Times New Roman" w:hAnsi="Times New Roman"/>
                <w:color w:val="808080" w:themeColor="background1" w:themeShade="80"/>
                <w:sz w:val="20"/>
                <w:szCs w:val="20"/>
                <w:lang w:val="x-none"/>
              </w:rPr>
              <w:t xml:space="preserve"> особи </w:t>
            </w:r>
          </w:p>
        </w:tc>
        <w:tc>
          <w:tcPr>
            <w:tcW w:w="900" w:type="pct"/>
          </w:tcPr>
          <w:p w14:paraId="0D6CB065"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0C1B61">
              <w:rPr>
                <w:rFonts w:ascii="Times New Roman" w:hAnsi="Times New Roman"/>
                <w:color w:val="808080" w:themeColor="background1" w:themeShade="80"/>
                <w:sz w:val="20"/>
                <w:szCs w:val="20"/>
                <w:lang w:val="x-none"/>
              </w:rPr>
              <w:t>Повне</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найменування</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країна</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місцезнаходження</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посилання</w:t>
            </w:r>
            <w:proofErr w:type="spellEnd"/>
            <w:r w:rsidRPr="000C1B61">
              <w:rPr>
                <w:rFonts w:ascii="Times New Roman" w:hAnsi="Times New Roman"/>
                <w:color w:val="808080" w:themeColor="background1" w:themeShade="80"/>
                <w:sz w:val="20"/>
                <w:szCs w:val="20"/>
                <w:lang w:val="x-none"/>
              </w:rPr>
              <w:t xml:space="preserve"> на адресу вебсайту агентства, яке </w:t>
            </w:r>
            <w:proofErr w:type="spellStart"/>
            <w:r w:rsidRPr="000C1B61">
              <w:rPr>
                <w:rFonts w:ascii="Times New Roman" w:hAnsi="Times New Roman"/>
                <w:color w:val="808080" w:themeColor="background1" w:themeShade="80"/>
                <w:sz w:val="20"/>
                <w:szCs w:val="20"/>
                <w:lang w:val="x-none"/>
              </w:rPr>
              <w:t>підтвердило</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кредитний</w:t>
            </w:r>
            <w:proofErr w:type="spellEnd"/>
            <w:r w:rsidRPr="000C1B61">
              <w:rPr>
                <w:rFonts w:ascii="Times New Roman" w:hAnsi="Times New Roman"/>
                <w:color w:val="808080" w:themeColor="background1" w:themeShade="80"/>
                <w:sz w:val="20"/>
                <w:szCs w:val="20"/>
                <w:lang w:val="x-none"/>
              </w:rPr>
              <w:t xml:space="preserve"> рейтинг, </w:t>
            </w:r>
            <w:proofErr w:type="spellStart"/>
            <w:r w:rsidRPr="000C1B61">
              <w:rPr>
                <w:rFonts w:ascii="Times New Roman" w:hAnsi="Times New Roman"/>
                <w:color w:val="808080" w:themeColor="background1" w:themeShade="80"/>
                <w:sz w:val="20"/>
                <w:szCs w:val="20"/>
                <w:lang w:val="x-none"/>
              </w:rPr>
              <w:t>визначений</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рейтинговим</w:t>
            </w:r>
            <w:proofErr w:type="spellEnd"/>
            <w:r w:rsidRPr="000C1B61">
              <w:rPr>
                <w:rFonts w:ascii="Times New Roman" w:hAnsi="Times New Roman"/>
                <w:color w:val="808080" w:themeColor="background1" w:themeShade="80"/>
                <w:sz w:val="20"/>
                <w:szCs w:val="20"/>
                <w:lang w:val="x-none"/>
              </w:rPr>
              <w:t xml:space="preserve"> агентством, </w:t>
            </w:r>
            <w:proofErr w:type="spellStart"/>
            <w:r w:rsidRPr="000C1B61">
              <w:rPr>
                <w:rFonts w:ascii="Times New Roman" w:hAnsi="Times New Roman"/>
                <w:color w:val="808080" w:themeColor="background1" w:themeShade="80"/>
                <w:sz w:val="20"/>
                <w:szCs w:val="20"/>
                <w:lang w:val="x-none"/>
              </w:rPr>
              <w:t>заснованим</w:t>
            </w:r>
            <w:proofErr w:type="spellEnd"/>
            <w:r w:rsidRPr="000C1B61">
              <w:rPr>
                <w:rFonts w:ascii="Times New Roman" w:hAnsi="Times New Roman"/>
                <w:color w:val="808080" w:themeColor="background1" w:themeShade="80"/>
                <w:sz w:val="20"/>
                <w:szCs w:val="20"/>
                <w:lang w:val="x-none"/>
              </w:rPr>
              <w:t xml:space="preserve"> в </w:t>
            </w:r>
            <w:proofErr w:type="spellStart"/>
            <w:r w:rsidRPr="000C1B61">
              <w:rPr>
                <w:rFonts w:ascii="Times New Roman" w:hAnsi="Times New Roman"/>
                <w:color w:val="808080" w:themeColor="background1" w:themeShade="80"/>
                <w:sz w:val="20"/>
                <w:szCs w:val="20"/>
                <w:lang w:val="x-none"/>
              </w:rPr>
              <w:t>іноземній</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державі</w:t>
            </w:r>
            <w:proofErr w:type="spellEnd"/>
            <w:r w:rsidRPr="000C1B61">
              <w:rPr>
                <w:rFonts w:ascii="Times New Roman" w:hAnsi="Times New Roman"/>
                <w:color w:val="808080" w:themeColor="background1" w:themeShade="80"/>
                <w:sz w:val="20"/>
                <w:szCs w:val="20"/>
                <w:lang w:val="x-none"/>
              </w:rPr>
              <w:t xml:space="preserve"> </w:t>
            </w:r>
          </w:p>
        </w:tc>
        <w:tc>
          <w:tcPr>
            <w:tcW w:w="550" w:type="pct"/>
          </w:tcPr>
          <w:p w14:paraId="1DB7DC0C"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0C1B61">
              <w:rPr>
                <w:rFonts w:ascii="Times New Roman" w:hAnsi="Times New Roman"/>
                <w:color w:val="808080" w:themeColor="background1" w:themeShade="80"/>
                <w:sz w:val="20"/>
                <w:szCs w:val="20"/>
                <w:lang w:val="x-none"/>
              </w:rPr>
              <w:t>Ознака</w:t>
            </w:r>
            <w:proofErr w:type="spellEnd"/>
            <w:r w:rsidRPr="000C1B61">
              <w:rPr>
                <w:rFonts w:ascii="Times New Roman" w:hAnsi="Times New Roman"/>
                <w:color w:val="808080" w:themeColor="background1" w:themeShade="80"/>
                <w:sz w:val="20"/>
                <w:szCs w:val="20"/>
                <w:lang w:val="x-none"/>
              </w:rPr>
              <w:t xml:space="preserve"> рейтингового агентства, яке </w:t>
            </w:r>
            <w:proofErr w:type="spellStart"/>
            <w:r w:rsidRPr="000C1B61">
              <w:rPr>
                <w:rFonts w:ascii="Times New Roman" w:hAnsi="Times New Roman"/>
                <w:color w:val="808080" w:themeColor="background1" w:themeShade="80"/>
                <w:sz w:val="20"/>
                <w:szCs w:val="20"/>
                <w:lang w:val="x-none"/>
              </w:rPr>
              <w:t>визначило</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кредитний</w:t>
            </w:r>
            <w:proofErr w:type="spellEnd"/>
            <w:r w:rsidRPr="000C1B61">
              <w:rPr>
                <w:rFonts w:ascii="Times New Roman" w:hAnsi="Times New Roman"/>
                <w:color w:val="808080" w:themeColor="background1" w:themeShade="80"/>
                <w:sz w:val="20"/>
                <w:szCs w:val="20"/>
                <w:lang w:val="x-none"/>
              </w:rPr>
              <w:t xml:space="preserve"> рейтинг (</w:t>
            </w:r>
            <w:proofErr w:type="spellStart"/>
            <w:r w:rsidRPr="000C1B61">
              <w:rPr>
                <w:rFonts w:ascii="Times New Roman" w:hAnsi="Times New Roman"/>
                <w:color w:val="808080" w:themeColor="background1" w:themeShade="80"/>
                <w:sz w:val="20"/>
                <w:szCs w:val="20"/>
                <w:lang w:val="x-none"/>
              </w:rPr>
              <w:t>авторизоване</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іноземне</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авторизоване</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іноземне</w:t>
            </w:r>
            <w:proofErr w:type="spellEnd"/>
            <w:r w:rsidRPr="000C1B61">
              <w:rPr>
                <w:rFonts w:ascii="Times New Roman" w:hAnsi="Times New Roman"/>
                <w:color w:val="808080" w:themeColor="background1" w:themeShade="80"/>
                <w:sz w:val="20"/>
                <w:szCs w:val="20"/>
                <w:lang w:val="x-none"/>
              </w:rPr>
              <w:t>)</w:t>
            </w:r>
          </w:p>
        </w:tc>
        <w:tc>
          <w:tcPr>
            <w:tcW w:w="400" w:type="pct"/>
          </w:tcPr>
          <w:p w14:paraId="31818B88"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0C1B61">
              <w:rPr>
                <w:rFonts w:ascii="Times New Roman" w:hAnsi="Times New Roman"/>
                <w:color w:val="808080" w:themeColor="background1" w:themeShade="80"/>
                <w:sz w:val="20"/>
                <w:szCs w:val="20"/>
                <w:lang w:val="x-none"/>
              </w:rPr>
              <w:t>Дія</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визначення</w:t>
            </w:r>
            <w:proofErr w:type="spellEnd"/>
            <w:r w:rsidRPr="000C1B61">
              <w:rPr>
                <w:rFonts w:ascii="Times New Roman" w:hAnsi="Times New Roman"/>
                <w:color w:val="808080" w:themeColor="background1" w:themeShade="80"/>
                <w:sz w:val="20"/>
                <w:szCs w:val="20"/>
                <w:lang w:val="x-none"/>
              </w:rPr>
              <w:t>/</w:t>
            </w:r>
            <w:proofErr w:type="spellStart"/>
            <w:r w:rsidRPr="000C1B61">
              <w:rPr>
                <w:rFonts w:ascii="Times New Roman" w:hAnsi="Times New Roman"/>
                <w:color w:val="808080" w:themeColor="background1" w:themeShade="80"/>
                <w:sz w:val="20"/>
                <w:szCs w:val="20"/>
                <w:lang w:val="x-none"/>
              </w:rPr>
              <w:t>оновлення</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підтвердження</w:t>
            </w:r>
            <w:proofErr w:type="spellEnd"/>
            <w:r w:rsidRPr="000C1B61">
              <w:rPr>
                <w:rFonts w:ascii="Times New Roman" w:hAnsi="Times New Roman"/>
                <w:color w:val="808080" w:themeColor="background1" w:themeShade="80"/>
                <w:sz w:val="20"/>
                <w:szCs w:val="20"/>
                <w:lang w:val="x-none"/>
              </w:rPr>
              <w:t>)</w:t>
            </w:r>
          </w:p>
        </w:tc>
        <w:tc>
          <w:tcPr>
            <w:tcW w:w="950" w:type="pct"/>
          </w:tcPr>
          <w:p w14:paraId="51D2ABB5"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 xml:space="preserve">Дата </w:t>
            </w:r>
            <w:proofErr w:type="spellStart"/>
            <w:r w:rsidRPr="000C1B61">
              <w:rPr>
                <w:rFonts w:ascii="Times New Roman" w:hAnsi="Times New Roman"/>
                <w:color w:val="808080" w:themeColor="background1" w:themeShade="80"/>
                <w:sz w:val="20"/>
                <w:szCs w:val="20"/>
                <w:lang w:val="x-none"/>
              </w:rPr>
              <w:t>визначення</w:t>
            </w:r>
            <w:proofErr w:type="spellEnd"/>
            <w:r w:rsidRPr="000C1B61">
              <w:rPr>
                <w:rFonts w:ascii="Times New Roman" w:hAnsi="Times New Roman"/>
                <w:color w:val="808080" w:themeColor="background1" w:themeShade="80"/>
                <w:sz w:val="20"/>
                <w:szCs w:val="20"/>
                <w:lang w:val="x-none"/>
              </w:rPr>
              <w:t>/</w:t>
            </w:r>
            <w:proofErr w:type="spellStart"/>
            <w:r w:rsidRPr="000C1B61">
              <w:rPr>
                <w:rFonts w:ascii="Times New Roman" w:hAnsi="Times New Roman"/>
                <w:color w:val="808080" w:themeColor="background1" w:themeShade="80"/>
                <w:sz w:val="20"/>
                <w:szCs w:val="20"/>
                <w:lang w:val="x-none"/>
              </w:rPr>
              <w:t>оновлення</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підтвердження</w:t>
            </w:r>
            <w:proofErr w:type="spellEnd"/>
            <w:r w:rsidRPr="000C1B61">
              <w:rPr>
                <w:rFonts w:ascii="Times New Roman" w:hAnsi="Times New Roman"/>
                <w:color w:val="808080" w:themeColor="background1" w:themeShade="80"/>
                <w:sz w:val="20"/>
                <w:szCs w:val="20"/>
                <w:lang w:val="x-none"/>
              </w:rPr>
              <w:t xml:space="preserve"> кредитного рейтингу особи </w:t>
            </w:r>
            <w:proofErr w:type="spellStart"/>
            <w:r w:rsidRPr="000C1B61">
              <w:rPr>
                <w:rFonts w:ascii="Times New Roman" w:hAnsi="Times New Roman"/>
                <w:color w:val="808080" w:themeColor="background1" w:themeShade="80"/>
                <w:sz w:val="20"/>
                <w:szCs w:val="20"/>
                <w:lang w:val="x-none"/>
              </w:rPr>
              <w:t>або</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цінних</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паперів</w:t>
            </w:r>
            <w:proofErr w:type="spellEnd"/>
            <w:r w:rsidRPr="000C1B61">
              <w:rPr>
                <w:rFonts w:ascii="Times New Roman" w:hAnsi="Times New Roman"/>
                <w:color w:val="808080" w:themeColor="background1" w:themeShade="80"/>
                <w:sz w:val="20"/>
                <w:szCs w:val="20"/>
                <w:lang w:val="x-none"/>
              </w:rPr>
              <w:t xml:space="preserve"> особи</w:t>
            </w:r>
          </w:p>
        </w:tc>
        <w:tc>
          <w:tcPr>
            <w:tcW w:w="550" w:type="pct"/>
          </w:tcPr>
          <w:p w14:paraId="1A122DA7"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0C1B61">
              <w:rPr>
                <w:rFonts w:ascii="Times New Roman" w:hAnsi="Times New Roman"/>
                <w:color w:val="808080" w:themeColor="background1" w:themeShade="80"/>
                <w:sz w:val="20"/>
                <w:szCs w:val="20"/>
                <w:lang w:val="x-none"/>
              </w:rPr>
              <w:t>Рівень</w:t>
            </w:r>
            <w:proofErr w:type="spellEnd"/>
            <w:r w:rsidRPr="000C1B61">
              <w:rPr>
                <w:rFonts w:ascii="Times New Roman" w:hAnsi="Times New Roman"/>
                <w:color w:val="808080" w:themeColor="background1" w:themeShade="80"/>
                <w:sz w:val="20"/>
                <w:szCs w:val="20"/>
                <w:lang w:val="x-none"/>
              </w:rPr>
              <w:t xml:space="preserve"> кредитного рейтингу особи </w:t>
            </w:r>
            <w:proofErr w:type="spellStart"/>
            <w:r w:rsidRPr="000C1B61">
              <w:rPr>
                <w:rFonts w:ascii="Times New Roman" w:hAnsi="Times New Roman"/>
                <w:color w:val="808080" w:themeColor="background1" w:themeShade="80"/>
                <w:sz w:val="20"/>
                <w:szCs w:val="20"/>
                <w:lang w:val="x-none"/>
              </w:rPr>
              <w:t>або</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цінних</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паперів</w:t>
            </w:r>
            <w:proofErr w:type="spellEnd"/>
            <w:r w:rsidRPr="000C1B61">
              <w:rPr>
                <w:rFonts w:ascii="Times New Roman" w:hAnsi="Times New Roman"/>
                <w:color w:val="808080" w:themeColor="background1" w:themeShade="80"/>
                <w:sz w:val="20"/>
                <w:szCs w:val="20"/>
                <w:lang w:val="x-none"/>
              </w:rPr>
              <w:t xml:space="preserve"> особи (</w:t>
            </w:r>
            <w:proofErr w:type="spellStart"/>
            <w:r w:rsidRPr="000C1B61">
              <w:rPr>
                <w:rFonts w:ascii="Times New Roman" w:hAnsi="Times New Roman"/>
                <w:color w:val="808080" w:themeColor="background1" w:themeShade="80"/>
                <w:sz w:val="20"/>
                <w:szCs w:val="20"/>
                <w:lang w:val="x-none"/>
              </w:rPr>
              <w:t>Інвестиційний</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Спекулятивний</w:t>
            </w:r>
            <w:proofErr w:type="spellEnd"/>
            <w:r w:rsidRPr="000C1B61">
              <w:rPr>
                <w:rFonts w:ascii="Times New Roman" w:hAnsi="Times New Roman"/>
                <w:color w:val="808080" w:themeColor="background1" w:themeShade="80"/>
                <w:sz w:val="20"/>
                <w:szCs w:val="20"/>
                <w:lang w:val="x-none"/>
              </w:rPr>
              <w:t>)</w:t>
            </w:r>
          </w:p>
        </w:tc>
        <w:tc>
          <w:tcPr>
            <w:tcW w:w="450" w:type="pct"/>
          </w:tcPr>
          <w:p w14:paraId="466E0C8D"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0C1B61">
              <w:rPr>
                <w:rFonts w:ascii="Times New Roman" w:hAnsi="Times New Roman"/>
                <w:color w:val="808080" w:themeColor="background1" w:themeShade="80"/>
                <w:sz w:val="20"/>
                <w:szCs w:val="20"/>
                <w:lang w:val="x-none"/>
              </w:rPr>
              <w:t>Категорія</w:t>
            </w:r>
            <w:proofErr w:type="spellEnd"/>
            <w:r w:rsidRPr="000C1B61">
              <w:rPr>
                <w:rFonts w:ascii="Times New Roman" w:hAnsi="Times New Roman"/>
                <w:color w:val="808080" w:themeColor="background1" w:themeShade="80"/>
                <w:sz w:val="20"/>
                <w:szCs w:val="20"/>
                <w:lang w:val="x-none"/>
              </w:rPr>
              <w:t xml:space="preserve"> кредитного рейтингу особи </w:t>
            </w:r>
            <w:proofErr w:type="spellStart"/>
            <w:r w:rsidRPr="000C1B61">
              <w:rPr>
                <w:rFonts w:ascii="Times New Roman" w:hAnsi="Times New Roman"/>
                <w:color w:val="808080" w:themeColor="background1" w:themeShade="80"/>
                <w:sz w:val="20"/>
                <w:szCs w:val="20"/>
                <w:lang w:val="x-none"/>
              </w:rPr>
              <w:t>або</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цінних</w:t>
            </w:r>
            <w:proofErr w:type="spellEnd"/>
            <w:r w:rsidRPr="000C1B61">
              <w:rPr>
                <w:rFonts w:ascii="Times New Roman" w:hAnsi="Times New Roman"/>
                <w:color w:val="808080" w:themeColor="background1" w:themeShade="80"/>
                <w:sz w:val="20"/>
                <w:szCs w:val="20"/>
                <w:lang w:val="x-none"/>
              </w:rPr>
              <w:t xml:space="preserve"> </w:t>
            </w:r>
            <w:proofErr w:type="spellStart"/>
            <w:r w:rsidRPr="000C1B61">
              <w:rPr>
                <w:rFonts w:ascii="Times New Roman" w:hAnsi="Times New Roman"/>
                <w:color w:val="808080" w:themeColor="background1" w:themeShade="80"/>
                <w:sz w:val="20"/>
                <w:szCs w:val="20"/>
                <w:lang w:val="x-none"/>
              </w:rPr>
              <w:t>паперів</w:t>
            </w:r>
            <w:proofErr w:type="spellEnd"/>
            <w:r w:rsidRPr="000C1B61">
              <w:rPr>
                <w:rFonts w:ascii="Times New Roman" w:hAnsi="Times New Roman"/>
                <w:color w:val="808080" w:themeColor="background1" w:themeShade="80"/>
                <w:sz w:val="20"/>
                <w:szCs w:val="20"/>
                <w:lang w:val="x-none"/>
              </w:rPr>
              <w:t xml:space="preserve"> особи</w:t>
            </w:r>
          </w:p>
        </w:tc>
      </w:tr>
      <w:tr w:rsidR="000C1B61" w:rsidRPr="000C1B61" w14:paraId="1692FBAD" w14:textId="77777777" w:rsidTr="006544E5">
        <w:tc>
          <w:tcPr>
            <w:tcW w:w="150" w:type="pct"/>
          </w:tcPr>
          <w:p w14:paraId="7FCA7F8B"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1</w:t>
            </w:r>
          </w:p>
        </w:tc>
        <w:tc>
          <w:tcPr>
            <w:tcW w:w="750" w:type="pct"/>
          </w:tcPr>
          <w:p w14:paraId="168BF17B"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2</w:t>
            </w:r>
          </w:p>
        </w:tc>
        <w:tc>
          <w:tcPr>
            <w:tcW w:w="900" w:type="pct"/>
          </w:tcPr>
          <w:p w14:paraId="11BBCA70"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3</w:t>
            </w:r>
          </w:p>
        </w:tc>
        <w:tc>
          <w:tcPr>
            <w:tcW w:w="550" w:type="pct"/>
          </w:tcPr>
          <w:p w14:paraId="6C51DA7D"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4</w:t>
            </w:r>
          </w:p>
        </w:tc>
        <w:tc>
          <w:tcPr>
            <w:tcW w:w="400" w:type="pct"/>
          </w:tcPr>
          <w:p w14:paraId="1B37E945"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5</w:t>
            </w:r>
          </w:p>
        </w:tc>
        <w:tc>
          <w:tcPr>
            <w:tcW w:w="950" w:type="pct"/>
          </w:tcPr>
          <w:p w14:paraId="4AFCB948"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6</w:t>
            </w:r>
          </w:p>
        </w:tc>
        <w:tc>
          <w:tcPr>
            <w:tcW w:w="550" w:type="pct"/>
          </w:tcPr>
          <w:p w14:paraId="5C5CE85B"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7</w:t>
            </w:r>
          </w:p>
        </w:tc>
        <w:tc>
          <w:tcPr>
            <w:tcW w:w="450" w:type="pct"/>
          </w:tcPr>
          <w:p w14:paraId="734AC5CB"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8</w:t>
            </w:r>
          </w:p>
        </w:tc>
      </w:tr>
      <w:tr w:rsidR="006544E5" w:rsidRPr="000C1B61" w14:paraId="78E656D7" w14:textId="77777777" w:rsidTr="006544E5">
        <w:tc>
          <w:tcPr>
            <w:tcW w:w="150" w:type="pct"/>
          </w:tcPr>
          <w:p w14:paraId="1FCDEA4D"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750" w:type="pct"/>
          </w:tcPr>
          <w:p w14:paraId="39A24645"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 </w:t>
            </w:r>
          </w:p>
        </w:tc>
        <w:tc>
          <w:tcPr>
            <w:tcW w:w="900" w:type="pct"/>
          </w:tcPr>
          <w:p w14:paraId="216E84AF"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550" w:type="pct"/>
          </w:tcPr>
          <w:p w14:paraId="27E4E938"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 </w:t>
            </w:r>
          </w:p>
        </w:tc>
        <w:tc>
          <w:tcPr>
            <w:tcW w:w="400" w:type="pct"/>
          </w:tcPr>
          <w:p w14:paraId="13D3D34D"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950" w:type="pct"/>
          </w:tcPr>
          <w:p w14:paraId="405DEF2A"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 </w:t>
            </w:r>
          </w:p>
        </w:tc>
        <w:tc>
          <w:tcPr>
            <w:tcW w:w="550" w:type="pct"/>
          </w:tcPr>
          <w:p w14:paraId="6EACEEF4"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450" w:type="pct"/>
          </w:tcPr>
          <w:p w14:paraId="7B57F887" w14:textId="77777777" w:rsidR="006544E5" w:rsidRPr="000C1B61"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0C1B61">
              <w:rPr>
                <w:rFonts w:ascii="Times New Roman" w:hAnsi="Times New Roman"/>
                <w:color w:val="808080" w:themeColor="background1" w:themeShade="80"/>
                <w:sz w:val="20"/>
                <w:szCs w:val="20"/>
                <w:lang w:val="x-none"/>
              </w:rPr>
              <w:t> </w:t>
            </w:r>
          </w:p>
        </w:tc>
      </w:tr>
    </w:tbl>
    <w:p w14:paraId="4331ABFB" w14:textId="77777777" w:rsidR="006544E5" w:rsidRPr="000C1B61" w:rsidRDefault="006544E5"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40DE727D" w14:textId="77777777" w:rsidR="00971188" w:rsidRPr="000C1B61" w:rsidRDefault="00971188" w:rsidP="006E67CC">
      <w:pPr>
        <w:pStyle w:val="Ch63"/>
        <w:suppressAutoHyphens/>
        <w:ind w:firstLine="0"/>
        <w:rPr>
          <w:rFonts w:ascii="Times New Roman" w:hAnsi="Times New Roman" w:cs="Times New Roman"/>
          <w:b/>
          <w:bCs/>
          <w:color w:val="808080" w:themeColor="background1" w:themeShade="80"/>
          <w:w w:val="100"/>
          <w:sz w:val="24"/>
          <w:szCs w:val="24"/>
        </w:rPr>
      </w:pPr>
      <w:r w:rsidRPr="000C1B61">
        <w:rPr>
          <w:rFonts w:ascii="Times New Roman" w:hAnsi="Times New Roman" w:cs="Times New Roman"/>
          <w:b/>
          <w:bCs/>
          <w:color w:val="808080" w:themeColor="background1" w:themeShade="80"/>
          <w:w w:val="100"/>
          <w:sz w:val="24"/>
          <w:szCs w:val="24"/>
        </w:rPr>
        <w:t>Судові справи (зазначається за наявності)</w:t>
      </w:r>
      <w:r w:rsidRPr="000C1B61">
        <w:rPr>
          <w:rFonts w:ascii="Times New Roman" w:hAnsi="Times New Roman" w:cs="Times New Roman"/>
          <w:b/>
          <w:bCs/>
          <w:color w:val="808080" w:themeColor="background1" w:themeShade="80"/>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00"/>
        <w:gridCol w:w="1464"/>
        <w:gridCol w:w="1617"/>
        <w:gridCol w:w="1250"/>
        <w:gridCol w:w="1249"/>
        <w:gridCol w:w="1251"/>
        <w:gridCol w:w="1476"/>
        <w:gridCol w:w="1388"/>
      </w:tblGrid>
      <w:tr w:rsidR="000C1B61" w:rsidRPr="000C1B61" w14:paraId="5326FA4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AE985"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3D716D"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 xml:space="preserve">Номер справи </w:t>
            </w:r>
            <w:r w:rsidRPr="000C1B61">
              <w:rPr>
                <w:rFonts w:ascii="Times New Roman" w:hAnsi="Times New Roman" w:cs="Times New Roman"/>
                <w:color w:val="808080" w:themeColor="background1" w:themeShade="80"/>
                <w:w w:val="100"/>
                <w:sz w:val="24"/>
                <w:szCs w:val="24"/>
              </w:rPr>
              <w:lastRenderedPageBreak/>
              <w:t>та дата відкриття 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541D5"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lastRenderedPageBreak/>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B5D0D"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D78F1"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57864"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5848B5"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 xml:space="preserve">Позовні вимоги </w:t>
            </w:r>
            <w:r w:rsidRPr="000C1B61">
              <w:rPr>
                <w:rFonts w:ascii="Times New Roman" w:hAnsi="Times New Roman" w:cs="Times New Roman"/>
                <w:color w:val="808080" w:themeColor="background1" w:themeShade="80"/>
                <w:w w:val="100"/>
                <w:sz w:val="24"/>
                <w:szCs w:val="24"/>
              </w:rPr>
              <w:br/>
            </w:r>
            <w:r w:rsidRPr="000C1B61">
              <w:rPr>
                <w:rFonts w:ascii="Times New Roman" w:hAnsi="Times New Roman" w:cs="Times New Roman"/>
                <w:color w:val="808080" w:themeColor="background1" w:themeShade="80"/>
                <w:w w:val="100"/>
                <w:sz w:val="24"/>
                <w:szCs w:val="24"/>
              </w:rPr>
              <w:lastRenderedPageBreak/>
              <w:t>(в </w:t>
            </w:r>
            <w:proofErr w:type="spellStart"/>
            <w:r w:rsidRPr="000C1B61">
              <w:rPr>
                <w:rFonts w:ascii="Times New Roman" w:hAnsi="Times New Roman" w:cs="Times New Roman"/>
                <w:color w:val="808080" w:themeColor="background1" w:themeShade="80"/>
                <w:w w:val="100"/>
                <w:sz w:val="24"/>
                <w:szCs w:val="24"/>
              </w:rPr>
              <w:t>т.ч</w:t>
            </w:r>
            <w:proofErr w:type="spellEnd"/>
            <w:r w:rsidRPr="000C1B61">
              <w:rPr>
                <w:rFonts w:ascii="Times New Roman" w:hAnsi="Times New Roman" w:cs="Times New Roman"/>
                <w:color w:val="808080" w:themeColor="background1" w:themeShade="80"/>
                <w:w w:val="100"/>
                <w:sz w:val="24"/>
                <w:szCs w:val="24"/>
              </w:rPr>
              <w:t>.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9F9F5"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lastRenderedPageBreak/>
              <w:t xml:space="preserve">Стан розгляду </w:t>
            </w:r>
            <w:r w:rsidRPr="000C1B61">
              <w:rPr>
                <w:rFonts w:ascii="Times New Roman" w:hAnsi="Times New Roman" w:cs="Times New Roman"/>
                <w:color w:val="808080" w:themeColor="background1" w:themeShade="80"/>
                <w:w w:val="100"/>
                <w:sz w:val="24"/>
                <w:szCs w:val="24"/>
              </w:rPr>
              <w:lastRenderedPageBreak/>
              <w:t>справи</w:t>
            </w:r>
          </w:p>
        </w:tc>
      </w:tr>
      <w:tr w:rsidR="000C1B61" w:rsidRPr="000C1B61" w14:paraId="1BB36DEF"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D550F"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lastRenderedPageBreak/>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94E84F"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A0D997"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C86D38"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2BE62"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E828E"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8349F8"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B97467"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8</w:t>
            </w:r>
          </w:p>
        </w:tc>
      </w:tr>
      <w:tr w:rsidR="00971188" w:rsidRPr="000C1B61" w14:paraId="55AA0E2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D2D7C"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6C8B6"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EBFB7"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DA1E7"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8ED43"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31514"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C9620"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83F1E"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r>
    </w:tbl>
    <w:p w14:paraId="0BD43092" w14:textId="77777777" w:rsidR="007C35DA" w:rsidRPr="000C1B61" w:rsidRDefault="007C35DA" w:rsidP="006E67CC">
      <w:pPr>
        <w:pStyle w:val="Ch63"/>
        <w:suppressAutoHyphens/>
        <w:ind w:firstLine="284"/>
        <w:rPr>
          <w:rFonts w:ascii="Times New Roman" w:hAnsi="Times New Roman" w:cs="Times New Roman"/>
          <w:color w:val="808080" w:themeColor="background1" w:themeShade="80"/>
          <w:w w:val="100"/>
          <w:sz w:val="24"/>
          <w:szCs w:val="24"/>
        </w:rPr>
      </w:pPr>
    </w:p>
    <w:p w14:paraId="5E7B7E85" w14:textId="77777777" w:rsidR="00971188" w:rsidRPr="000C1B61"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0C1B61">
        <w:rPr>
          <w:rStyle w:val="Bold"/>
          <w:rFonts w:ascii="Times New Roman" w:hAnsi="Times New Roman" w:cs="Times New Roman"/>
          <w:color w:val="808080" w:themeColor="background1" w:themeShade="80"/>
          <w:w w:val="100"/>
          <w:sz w:val="24"/>
          <w:szCs w:val="24"/>
        </w:rPr>
        <w:t xml:space="preserve">Штрафні санкції щодо особи (зазначається за наявності штрафної санкції в розмірі, </w:t>
      </w:r>
      <w:r w:rsidRPr="000C1B61">
        <w:rPr>
          <w:rStyle w:val="Bold"/>
          <w:rFonts w:ascii="Times New Roman" w:hAnsi="Times New Roman" w:cs="Times New Roman"/>
          <w:color w:val="808080" w:themeColor="background1" w:themeShade="80"/>
          <w:w w:val="100"/>
          <w:sz w:val="24"/>
          <w:szCs w:val="24"/>
        </w:rPr>
        <w:br/>
        <w:t>який перевищує 1000 грн):</w:t>
      </w:r>
    </w:p>
    <w:tbl>
      <w:tblPr>
        <w:tblW w:w="5000" w:type="pct"/>
        <w:tblCellMar>
          <w:left w:w="0" w:type="dxa"/>
          <w:right w:w="0" w:type="dxa"/>
        </w:tblCellMar>
        <w:tblLook w:val="0000" w:firstRow="0" w:lastRow="0" w:firstColumn="0" w:lastColumn="0" w:noHBand="0" w:noVBand="0"/>
      </w:tblPr>
      <w:tblGrid>
        <w:gridCol w:w="526"/>
        <w:gridCol w:w="1935"/>
        <w:gridCol w:w="1933"/>
        <w:gridCol w:w="1935"/>
        <w:gridCol w:w="1935"/>
        <w:gridCol w:w="1931"/>
      </w:tblGrid>
      <w:tr w:rsidR="000C1B61" w:rsidRPr="000C1B61" w14:paraId="41567191"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191C1"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 з/п</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315FFF"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 xml:space="preserve">Номер та дата рішення, яким накладено </w:t>
            </w:r>
            <w:r w:rsidRPr="000C1B61">
              <w:rPr>
                <w:rFonts w:ascii="Times New Roman" w:hAnsi="Times New Roman" w:cs="Times New Roman"/>
                <w:color w:val="808080" w:themeColor="background1" w:themeShade="80"/>
                <w:w w:val="100"/>
                <w:sz w:val="24"/>
                <w:szCs w:val="24"/>
              </w:rPr>
              <w:br/>
              <w:t>штрафну санкцію</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C8D08"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Орган, який наклав штрафну санкцію</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FB4C1E"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Суть санкції (та її розмір, якщо застосовується)</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A3D711"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Підстава для накладення санкції (з посиланням на відповідні норми законодавства)</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E7B8B"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Інформація про виконання</w:t>
            </w:r>
          </w:p>
        </w:tc>
      </w:tr>
      <w:tr w:rsidR="000C1B61" w:rsidRPr="000C1B61" w14:paraId="785BC0B2"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F9AFF"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1</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A01E1"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2</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6D508"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3</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7418A"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4</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2A165C"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5</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8AF5A" w14:textId="77777777" w:rsidR="00971188" w:rsidRPr="000C1B61" w:rsidRDefault="00971188" w:rsidP="006E67CC">
            <w:pPr>
              <w:pStyle w:val="TableshapkaTABL"/>
              <w:rPr>
                <w:rFonts w:ascii="Times New Roman" w:hAnsi="Times New Roman" w:cs="Times New Roman"/>
                <w:color w:val="808080" w:themeColor="background1" w:themeShade="80"/>
                <w:w w:val="100"/>
                <w:sz w:val="24"/>
                <w:szCs w:val="24"/>
              </w:rPr>
            </w:pPr>
            <w:r w:rsidRPr="000C1B61">
              <w:rPr>
                <w:rFonts w:ascii="Times New Roman" w:hAnsi="Times New Roman" w:cs="Times New Roman"/>
                <w:color w:val="808080" w:themeColor="background1" w:themeShade="80"/>
                <w:w w:val="100"/>
                <w:sz w:val="24"/>
                <w:szCs w:val="24"/>
              </w:rPr>
              <w:t>6</w:t>
            </w:r>
          </w:p>
        </w:tc>
      </w:tr>
      <w:tr w:rsidR="00971188" w:rsidRPr="000C1B61" w14:paraId="4EB673B3"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C64EC" w14:textId="77777777" w:rsidR="00971188" w:rsidRPr="000C1B61"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8A01A" w14:textId="77777777" w:rsidR="00971188" w:rsidRPr="000C1B61" w:rsidRDefault="00971188" w:rsidP="006E67CC">
            <w:pPr>
              <w:pStyle w:val="TableTABL"/>
              <w:rPr>
                <w:rFonts w:ascii="Times New Roman" w:hAnsi="Times New Roman" w:cs="Times New Roman"/>
                <w:color w:val="808080" w:themeColor="background1" w:themeShade="80"/>
                <w:spacing w:val="0"/>
                <w:sz w:val="24"/>
                <w:szCs w:val="24"/>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2F4B6" w14:textId="77777777" w:rsidR="00971188" w:rsidRPr="000C1B61"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2E033" w14:textId="77777777" w:rsidR="00971188" w:rsidRPr="000C1B61"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00EEC" w14:textId="77777777" w:rsidR="00971188" w:rsidRPr="000C1B61" w:rsidRDefault="00971188" w:rsidP="006E67CC">
            <w:pPr>
              <w:pStyle w:val="aff7"/>
              <w:suppressAutoHyphens/>
              <w:spacing w:line="240" w:lineRule="auto"/>
              <w:textAlignment w:val="auto"/>
              <w:rPr>
                <w:color w:val="808080" w:themeColor="background1" w:themeShade="80"/>
                <w:lang w:val="uk-UA"/>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93A18" w14:textId="77777777" w:rsidR="00971188" w:rsidRPr="000C1B61" w:rsidRDefault="00971188" w:rsidP="006E67CC">
            <w:pPr>
              <w:pStyle w:val="TableTABL"/>
              <w:rPr>
                <w:rFonts w:ascii="Times New Roman" w:hAnsi="Times New Roman" w:cs="Times New Roman"/>
                <w:color w:val="808080" w:themeColor="background1" w:themeShade="80"/>
                <w:spacing w:val="0"/>
                <w:sz w:val="24"/>
                <w:szCs w:val="24"/>
              </w:rPr>
            </w:pPr>
          </w:p>
        </w:tc>
      </w:tr>
    </w:tbl>
    <w:p w14:paraId="488170B8" w14:textId="77777777" w:rsidR="00971188" w:rsidRPr="000C1B61" w:rsidRDefault="00971188" w:rsidP="006E67CC">
      <w:pPr>
        <w:pStyle w:val="Ch63"/>
        <w:suppressAutoHyphens/>
        <w:rPr>
          <w:rFonts w:ascii="Times New Roman" w:hAnsi="Times New Roman" w:cs="Times New Roman"/>
          <w:color w:val="808080" w:themeColor="background1" w:themeShade="80"/>
          <w:w w:val="100"/>
          <w:sz w:val="24"/>
          <w:szCs w:val="24"/>
        </w:rPr>
      </w:pPr>
    </w:p>
    <w:p w14:paraId="33E3E992" w14:textId="77777777" w:rsidR="000C1B61" w:rsidRPr="00697F95" w:rsidRDefault="000C1B61" w:rsidP="000C1B61">
      <w:pPr>
        <w:pStyle w:val="Ch68"/>
        <w:ind w:left="0"/>
        <w:rPr>
          <w:rFonts w:ascii="Times New Roman" w:hAnsi="Times New Roman" w:cs="Times New Roman"/>
          <w:w w:val="100"/>
          <w:sz w:val="24"/>
          <w:szCs w:val="24"/>
        </w:rPr>
      </w:pPr>
      <w:r w:rsidRPr="00697F95">
        <w:rPr>
          <w:rFonts w:ascii="Times New Roman" w:hAnsi="Times New Roman" w:cs="Times New Roman"/>
          <w:w w:val="100"/>
          <w:sz w:val="24"/>
          <w:szCs w:val="24"/>
        </w:rPr>
        <w:t>2. Органи управління та посадові особи. Організаційна структура</w:t>
      </w:r>
    </w:p>
    <w:p w14:paraId="49845FCE" w14:textId="77777777" w:rsidR="000C1B61" w:rsidRPr="00697F95" w:rsidRDefault="000C1B61" w:rsidP="000C1B61">
      <w:pPr>
        <w:pStyle w:val="Ch63"/>
        <w:suppressAutoHyphens/>
        <w:ind w:firstLine="0"/>
        <w:rPr>
          <w:rStyle w:val="Bold"/>
          <w:rFonts w:ascii="Times New Roman" w:hAnsi="Times New Roman" w:cs="Times New Roman"/>
          <w:w w:val="100"/>
          <w:sz w:val="24"/>
          <w:szCs w:val="24"/>
        </w:rPr>
      </w:pPr>
      <w:r w:rsidRPr="00697F95">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27"/>
        <w:gridCol w:w="2587"/>
        <w:gridCol w:w="3260"/>
        <w:gridCol w:w="3821"/>
      </w:tblGrid>
      <w:tr w:rsidR="000C1B61" w:rsidRPr="00697F95" w14:paraId="26D9B167"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5C2C89" w14:textId="77777777" w:rsidR="000C1B61" w:rsidRPr="00697F95" w:rsidRDefault="000C1B61"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 з/п</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2587A5" w14:textId="77777777" w:rsidR="000C1B61" w:rsidRPr="00697F95" w:rsidRDefault="000C1B61"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Назва органу управління (контролю)</w:t>
            </w:r>
          </w:p>
        </w:tc>
        <w:tc>
          <w:tcPr>
            <w:tcW w:w="15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D192CB" w14:textId="77777777" w:rsidR="000C1B61" w:rsidRPr="00697F95" w:rsidRDefault="000C1B61"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Кількісний склад органу управління (контролю)</w:t>
            </w:r>
          </w:p>
        </w:tc>
        <w:tc>
          <w:tcPr>
            <w:tcW w:w="18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F94505" w14:textId="77777777" w:rsidR="000C1B61" w:rsidRPr="00697F95" w:rsidRDefault="000C1B61"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Персональний склад органу управління (контролю)</w:t>
            </w:r>
          </w:p>
        </w:tc>
      </w:tr>
      <w:tr w:rsidR="000C1B61" w:rsidRPr="00697F95" w14:paraId="4855D81E"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777511" w14:textId="77777777" w:rsidR="000C1B61" w:rsidRPr="00697F95" w:rsidRDefault="000C1B61"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1</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D2CCF0" w14:textId="77777777" w:rsidR="000C1B61" w:rsidRPr="00697F95" w:rsidRDefault="000C1B61"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2</w:t>
            </w:r>
          </w:p>
        </w:tc>
        <w:tc>
          <w:tcPr>
            <w:tcW w:w="15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0D0321" w14:textId="77777777" w:rsidR="000C1B61" w:rsidRPr="00697F95" w:rsidRDefault="000C1B61"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3</w:t>
            </w:r>
          </w:p>
        </w:tc>
        <w:tc>
          <w:tcPr>
            <w:tcW w:w="18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3DF111" w14:textId="77777777" w:rsidR="000C1B61" w:rsidRPr="00697F95" w:rsidRDefault="000C1B61"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4</w:t>
            </w:r>
          </w:p>
        </w:tc>
      </w:tr>
      <w:tr w:rsidR="000C1B61" w:rsidRPr="00697F95" w14:paraId="1CB50C4C"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0C08E"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1.</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7D044" w14:textId="77777777" w:rsidR="000C1B61" w:rsidRPr="00697F95" w:rsidRDefault="000C1B61" w:rsidP="003F4968">
            <w:pPr>
              <w:pStyle w:val="aff7"/>
              <w:suppressAutoHyphens/>
              <w:spacing w:line="240" w:lineRule="auto"/>
              <w:textAlignment w:val="auto"/>
              <w:rPr>
                <w:color w:val="auto"/>
                <w:lang w:val="uk-UA"/>
              </w:rPr>
            </w:pPr>
            <w:r w:rsidRPr="00697F95">
              <w:rPr>
                <w:lang w:val="uk-UA"/>
              </w:rPr>
              <w:t>Загальні збори акціонерів</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DA1E3" w14:textId="77777777" w:rsidR="000C1B61" w:rsidRPr="00697F95" w:rsidRDefault="000C1B61" w:rsidP="003F4968">
            <w:pPr>
              <w:pStyle w:val="aff7"/>
              <w:suppressAutoHyphens/>
              <w:spacing w:line="240" w:lineRule="auto"/>
              <w:textAlignment w:val="auto"/>
              <w:rPr>
                <w:lang w:val="uk-UA"/>
              </w:rPr>
            </w:pPr>
            <w:r w:rsidRPr="00697F95">
              <w:rPr>
                <w:lang w:val="uk-UA"/>
              </w:rPr>
              <w:t>Акціонери товариства</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84B7F" w14:textId="77777777" w:rsidR="000C1B61" w:rsidRPr="00697F95" w:rsidRDefault="000C1B61" w:rsidP="003F4968">
            <w:pPr>
              <w:pStyle w:val="aff7"/>
              <w:suppressAutoHyphens/>
              <w:spacing w:line="240" w:lineRule="auto"/>
              <w:textAlignment w:val="auto"/>
              <w:rPr>
                <w:lang w:val="uk-UA"/>
              </w:rPr>
            </w:pPr>
            <w:r w:rsidRPr="00697F95">
              <w:rPr>
                <w:lang w:val="uk-UA"/>
              </w:rPr>
              <w:t>Акціонери товариства</w:t>
            </w:r>
          </w:p>
        </w:tc>
      </w:tr>
      <w:tr w:rsidR="000C1B61" w:rsidRPr="00697F95" w14:paraId="4AEEF246"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58C2F"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2.</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FD957" w14:textId="77777777" w:rsidR="000C1B61" w:rsidRPr="00697F95" w:rsidRDefault="000C1B61" w:rsidP="003F4968">
            <w:pPr>
              <w:pStyle w:val="aff7"/>
              <w:suppressAutoHyphens/>
              <w:spacing w:line="240" w:lineRule="auto"/>
              <w:textAlignment w:val="auto"/>
              <w:rPr>
                <w:lang w:val="uk-UA"/>
              </w:rPr>
            </w:pPr>
            <w:r w:rsidRPr="00697F95">
              <w:rPr>
                <w:lang w:val="uk-UA"/>
              </w:rPr>
              <w:t>Наглядова рада</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1B885" w14:textId="77777777" w:rsidR="000C1B61" w:rsidRPr="00697F95" w:rsidRDefault="000C1B61" w:rsidP="003F4968">
            <w:pPr>
              <w:pStyle w:val="aff7"/>
              <w:suppressAutoHyphens/>
              <w:spacing w:line="240" w:lineRule="auto"/>
              <w:textAlignment w:val="auto"/>
              <w:rPr>
                <w:lang w:val="uk-UA"/>
              </w:rPr>
            </w:pPr>
            <w:r w:rsidRPr="00697F95">
              <w:rPr>
                <w:lang w:val="uk-UA"/>
              </w:rPr>
              <w:t>Наглядова рада Товариства є колегіальним органом. Кількісний склад Наглядової ради Товариства становить 2 особи</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09EF5" w14:textId="77777777" w:rsidR="000C1B61" w:rsidRPr="00697F95" w:rsidRDefault="000C1B61" w:rsidP="003F4968">
            <w:pPr>
              <w:pStyle w:val="aff7"/>
              <w:suppressAutoHyphens/>
              <w:spacing w:line="240" w:lineRule="auto"/>
              <w:textAlignment w:val="auto"/>
              <w:rPr>
                <w:lang w:val="ru-RU"/>
              </w:rPr>
            </w:pPr>
            <w:r w:rsidRPr="00697F95">
              <w:rPr>
                <w:lang w:val="uk-UA"/>
              </w:rPr>
              <w:t xml:space="preserve">Голова Наглядової ради - Осичка Василь </w:t>
            </w:r>
            <w:proofErr w:type="spellStart"/>
            <w:r w:rsidRPr="00697F95">
              <w:rPr>
                <w:lang w:val="uk-UA"/>
              </w:rPr>
              <w:t>Iванович</w:t>
            </w:r>
            <w:proofErr w:type="spellEnd"/>
            <w:r w:rsidRPr="00697F95">
              <w:rPr>
                <w:lang w:val="uk-UA"/>
              </w:rPr>
              <w:t xml:space="preserve">; член Наглядової ради - </w:t>
            </w:r>
            <w:proofErr w:type="spellStart"/>
            <w:r w:rsidRPr="00697F95">
              <w:rPr>
                <w:lang w:val="uk-UA"/>
              </w:rPr>
              <w:t>Бурзаковська</w:t>
            </w:r>
            <w:proofErr w:type="spellEnd"/>
            <w:r w:rsidRPr="00697F95">
              <w:rPr>
                <w:lang w:val="uk-UA"/>
              </w:rPr>
              <w:t xml:space="preserve"> Зінаїда Петрівна</w:t>
            </w:r>
          </w:p>
        </w:tc>
      </w:tr>
      <w:tr w:rsidR="000C1B61" w:rsidRPr="00697F95" w14:paraId="184F29AF"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13607" w14:textId="77777777" w:rsidR="000C1B61" w:rsidRPr="00697F95" w:rsidRDefault="000C1B61" w:rsidP="003F4968">
            <w:pPr>
              <w:pStyle w:val="aff7"/>
              <w:suppressAutoHyphens/>
              <w:spacing w:line="240" w:lineRule="auto"/>
              <w:textAlignment w:val="auto"/>
              <w:rPr>
                <w:color w:val="auto"/>
                <w:lang w:val="uk-UA"/>
              </w:rPr>
            </w:pPr>
            <w:r w:rsidRPr="00697F95">
              <w:rPr>
                <w:color w:val="auto"/>
                <w:lang w:val="uk-UA"/>
              </w:rPr>
              <w:t>3.</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129923" w14:textId="66EED918" w:rsidR="000C1B61" w:rsidRPr="00697F95" w:rsidRDefault="005B780A" w:rsidP="003F4968">
            <w:pPr>
              <w:pStyle w:val="aff7"/>
              <w:suppressAutoHyphens/>
              <w:spacing w:line="240" w:lineRule="auto"/>
              <w:textAlignment w:val="auto"/>
              <w:rPr>
                <w:lang w:val="uk-UA"/>
              </w:rPr>
            </w:pPr>
            <w:r>
              <w:rPr>
                <w:lang w:val="uk-UA"/>
              </w:rPr>
              <w:t>Д</w:t>
            </w:r>
            <w:r w:rsidR="000C1B61" w:rsidRPr="00697F95">
              <w:rPr>
                <w:lang w:val="uk-UA"/>
              </w:rPr>
              <w:t>иректор</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9B173" w14:textId="6EC2BEEA" w:rsidR="000C1B61" w:rsidRPr="00697F95" w:rsidRDefault="005B780A" w:rsidP="003F4968">
            <w:pPr>
              <w:pStyle w:val="aff7"/>
              <w:suppressAutoHyphens/>
              <w:spacing w:line="240" w:lineRule="auto"/>
              <w:textAlignment w:val="auto"/>
              <w:rPr>
                <w:lang w:val="uk-UA"/>
              </w:rPr>
            </w:pPr>
            <w:r>
              <w:rPr>
                <w:lang w:val="uk-UA"/>
              </w:rPr>
              <w:t>Д</w:t>
            </w:r>
            <w:r w:rsidR="000C1B61" w:rsidRPr="00697F95">
              <w:rPr>
                <w:lang w:val="uk-UA"/>
              </w:rPr>
              <w:t>иректор є одноосібним виконавчим органом</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96B88" w14:textId="4F9687F6" w:rsidR="000C1B61" w:rsidRPr="00697F95" w:rsidRDefault="005B780A" w:rsidP="003F4968">
            <w:pPr>
              <w:pStyle w:val="aff7"/>
              <w:suppressAutoHyphens/>
              <w:spacing w:line="240" w:lineRule="auto"/>
              <w:textAlignment w:val="auto"/>
              <w:rPr>
                <w:lang w:val="uk-UA"/>
              </w:rPr>
            </w:pPr>
            <w:r>
              <w:rPr>
                <w:lang w:val="uk-UA"/>
              </w:rPr>
              <w:t>Д</w:t>
            </w:r>
            <w:r w:rsidR="000C1B61" w:rsidRPr="00697F95">
              <w:rPr>
                <w:lang w:val="uk-UA"/>
              </w:rPr>
              <w:t xml:space="preserve">иректор Товариства – </w:t>
            </w:r>
            <w:proofErr w:type="spellStart"/>
            <w:r w:rsidR="000C1B61" w:rsidRPr="00697F95">
              <w:rPr>
                <w:lang w:val="uk-UA"/>
              </w:rPr>
              <w:t>Карпіч</w:t>
            </w:r>
            <w:proofErr w:type="spellEnd"/>
            <w:r w:rsidR="000C1B61" w:rsidRPr="00697F95">
              <w:rPr>
                <w:lang w:val="uk-UA"/>
              </w:rPr>
              <w:t xml:space="preserve"> Олександр Миколайович</w:t>
            </w:r>
          </w:p>
        </w:tc>
      </w:tr>
      <w:tr w:rsidR="000C1B61" w:rsidRPr="00697F95" w14:paraId="324D6838" w14:textId="77777777" w:rsidTr="003F496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FED9EB" w14:textId="77777777" w:rsidR="000C1B61" w:rsidRPr="00697F95" w:rsidRDefault="000C1B61" w:rsidP="003F4968">
            <w:pPr>
              <w:pStyle w:val="aff7"/>
              <w:suppressAutoHyphens/>
              <w:spacing w:line="240" w:lineRule="auto"/>
              <w:jc w:val="center"/>
              <w:textAlignment w:val="auto"/>
              <w:rPr>
                <w:color w:val="auto"/>
                <w:lang w:val="uk-UA"/>
              </w:rPr>
            </w:pPr>
            <w:r w:rsidRPr="00697F95">
              <w:rPr>
                <w:color w:val="auto"/>
                <w:lang w:val="uk-UA"/>
              </w:rPr>
              <w:t>4.</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FAE0D0" w14:textId="77777777" w:rsidR="000C1B61" w:rsidRPr="00697F95" w:rsidRDefault="000C1B61" w:rsidP="003F4968">
            <w:pPr>
              <w:pStyle w:val="aff7"/>
              <w:suppressAutoHyphens/>
              <w:spacing w:line="240" w:lineRule="auto"/>
              <w:textAlignment w:val="auto"/>
              <w:rPr>
                <w:lang w:val="uk-UA"/>
              </w:rPr>
            </w:pPr>
            <w:r w:rsidRPr="00697F95">
              <w:rPr>
                <w:lang w:val="uk-UA"/>
              </w:rPr>
              <w:t>Ревізор</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F8099" w14:textId="77777777" w:rsidR="000C1B61" w:rsidRPr="00697F95" w:rsidRDefault="000C1B61" w:rsidP="003F4968">
            <w:pPr>
              <w:pStyle w:val="aff7"/>
              <w:suppressAutoHyphens/>
              <w:spacing w:line="240" w:lineRule="auto"/>
              <w:textAlignment w:val="auto"/>
              <w:rPr>
                <w:lang w:val="uk-UA"/>
              </w:rPr>
            </w:pPr>
            <w:r w:rsidRPr="00697F95">
              <w:rPr>
                <w:lang w:val="uk-UA"/>
              </w:rPr>
              <w:t>Ревізор є одноосібним органом для проведення спеціальної перевірки</w:t>
            </w:r>
            <w:r>
              <w:rPr>
                <w:lang w:val="uk-UA"/>
              </w:rPr>
              <w:t xml:space="preserve"> </w:t>
            </w:r>
            <w:r w:rsidRPr="00697F95">
              <w:rPr>
                <w:lang w:val="uk-UA"/>
              </w:rPr>
              <w:t>фінансово-господарської діяльності товариства</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56324" w14:textId="77777777" w:rsidR="000C1B61" w:rsidRPr="00697F95" w:rsidRDefault="000C1B61" w:rsidP="003F4968">
            <w:pPr>
              <w:pStyle w:val="aff7"/>
              <w:suppressAutoHyphens/>
              <w:spacing w:line="240" w:lineRule="auto"/>
              <w:rPr>
                <w:lang w:val="uk-UA"/>
              </w:rPr>
            </w:pPr>
            <w:r w:rsidRPr="00697F95">
              <w:rPr>
                <w:lang w:val="uk-UA"/>
              </w:rPr>
              <w:t>Ревізор - Прошак Олександра</w:t>
            </w:r>
          </w:p>
          <w:p w14:paraId="0DF95C0F" w14:textId="77777777" w:rsidR="000C1B61" w:rsidRPr="00697F95" w:rsidRDefault="000C1B61" w:rsidP="003F4968">
            <w:pPr>
              <w:pStyle w:val="aff7"/>
              <w:suppressAutoHyphens/>
              <w:spacing w:line="240" w:lineRule="auto"/>
              <w:textAlignment w:val="auto"/>
              <w:rPr>
                <w:b/>
                <w:lang w:val="uk-UA"/>
              </w:rPr>
            </w:pPr>
            <w:r w:rsidRPr="00697F95">
              <w:rPr>
                <w:lang w:val="uk-UA"/>
              </w:rPr>
              <w:t>Георгіївна</w:t>
            </w:r>
          </w:p>
        </w:tc>
      </w:tr>
    </w:tbl>
    <w:p w14:paraId="5EA3EBBB" w14:textId="77777777" w:rsidR="000C1B61" w:rsidRPr="00697F95" w:rsidRDefault="000C1B61" w:rsidP="000C1B61">
      <w:pPr>
        <w:pStyle w:val="Ch63"/>
        <w:suppressAutoHyphens/>
        <w:spacing w:after="57"/>
        <w:ind w:firstLine="0"/>
        <w:rPr>
          <w:rFonts w:ascii="Times New Roman" w:hAnsi="Times New Roman" w:cs="Times New Roman"/>
          <w:b/>
          <w:bCs/>
          <w:color w:val="7F7F7F" w:themeColor="text1" w:themeTint="80"/>
          <w:w w:val="100"/>
          <w:sz w:val="24"/>
          <w:szCs w:val="24"/>
        </w:rPr>
      </w:pPr>
    </w:p>
    <w:p w14:paraId="46A7B709" w14:textId="77777777" w:rsidR="00971188" w:rsidRPr="00FE0630" w:rsidRDefault="00971188" w:rsidP="006E67CC">
      <w:pPr>
        <w:pStyle w:val="Ch63"/>
        <w:suppressAutoHyphens/>
        <w:spacing w:after="57"/>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посадових осіб</w:t>
      </w:r>
    </w:p>
    <w:p w14:paraId="2B25B142" w14:textId="54DDB3BD" w:rsidR="00971188"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Рада (за наявності)</w:t>
      </w:r>
    </w:p>
    <w:tbl>
      <w:tblPr>
        <w:tblW w:w="5000" w:type="pct"/>
        <w:tblLayout w:type="fixed"/>
        <w:tblCellMar>
          <w:left w:w="0" w:type="dxa"/>
          <w:right w:w="0" w:type="dxa"/>
        </w:tblCellMar>
        <w:tblLook w:val="0000" w:firstRow="0" w:lastRow="0" w:firstColumn="0" w:lastColumn="0" w:noHBand="0" w:noVBand="0"/>
      </w:tblPr>
      <w:tblGrid>
        <w:gridCol w:w="262"/>
        <w:gridCol w:w="672"/>
        <w:gridCol w:w="905"/>
        <w:gridCol w:w="850"/>
        <w:gridCol w:w="708"/>
        <w:gridCol w:w="850"/>
        <w:gridCol w:w="710"/>
        <w:gridCol w:w="850"/>
        <w:gridCol w:w="1134"/>
        <w:gridCol w:w="993"/>
        <w:gridCol w:w="1274"/>
        <w:gridCol w:w="987"/>
      </w:tblGrid>
      <w:tr w:rsidR="009A3CC9" w:rsidRPr="00697F95" w14:paraId="39DADAA2" w14:textId="28A1D493" w:rsidTr="009A3CC9">
        <w:trPr>
          <w:trHeight w:val="60"/>
        </w:trPr>
        <w:tc>
          <w:tcPr>
            <w:tcW w:w="12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450D49"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 xml:space="preserve">№ з/п </w:t>
            </w:r>
          </w:p>
        </w:tc>
        <w:tc>
          <w:tcPr>
            <w:tcW w:w="32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11B81A3"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Посада</w:t>
            </w:r>
            <w:r w:rsidRPr="00697F95">
              <w:rPr>
                <w:rFonts w:ascii="Times New Roman" w:hAnsi="Times New Roman" w:cs="Times New Roman"/>
                <w:color w:val="auto"/>
                <w:w w:val="100"/>
                <w:sz w:val="20"/>
                <w:szCs w:val="20"/>
                <w:vertAlign w:val="superscript"/>
              </w:rPr>
              <w:t>12</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491511"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 xml:space="preserve">Ім’я </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BA189F"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РНОКПП</w:t>
            </w:r>
            <w:r w:rsidRPr="00697F95">
              <w:rPr>
                <w:rFonts w:ascii="Times New Roman" w:hAnsi="Times New Roman" w:cs="Times New Roman"/>
                <w:color w:val="auto"/>
                <w:w w:val="100"/>
                <w:sz w:val="20"/>
                <w:szCs w:val="20"/>
                <w:vertAlign w:val="superscript"/>
              </w:rPr>
              <w:t>13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4F77BB"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 xml:space="preserve">УНЗР </w:t>
            </w:r>
            <w:r w:rsidRPr="00697F95">
              <w:rPr>
                <w:rFonts w:ascii="Times New Roman" w:hAnsi="Times New Roman" w:cs="Times New Roman"/>
                <w:color w:val="auto"/>
                <w:w w:val="100"/>
                <w:sz w:val="20"/>
                <w:szCs w:val="20"/>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B13765"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 xml:space="preserve">Рік </w:t>
            </w:r>
            <w:r w:rsidRPr="00697F95">
              <w:rPr>
                <w:rFonts w:ascii="Times New Roman" w:hAnsi="Times New Roman" w:cs="Times New Roman"/>
                <w:color w:val="auto"/>
                <w:w w:val="100"/>
                <w:sz w:val="20"/>
                <w:szCs w:val="20"/>
              </w:rPr>
              <w:br/>
              <w:t>народ-</w:t>
            </w:r>
            <w:proofErr w:type="spellStart"/>
            <w:r w:rsidRPr="00697F95">
              <w:rPr>
                <w:rFonts w:ascii="Times New Roman" w:hAnsi="Times New Roman" w:cs="Times New Roman"/>
                <w:color w:val="auto"/>
                <w:w w:val="100"/>
                <w:sz w:val="20"/>
                <w:szCs w:val="20"/>
              </w:rPr>
              <w:t>ження</w:t>
            </w:r>
            <w:proofErr w:type="spellEnd"/>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A6FE47"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Освіта</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75A271"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Стаж робо-</w:t>
            </w:r>
          </w:p>
          <w:p w14:paraId="5BE588D0"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ти (років)</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BE8382"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 xml:space="preserve">Повне </w:t>
            </w:r>
            <w:r w:rsidRPr="00697F95">
              <w:rPr>
                <w:rFonts w:ascii="Times New Roman" w:hAnsi="Times New Roman" w:cs="Times New Roman"/>
                <w:color w:val="auto"/>
                <w:w w:val="100"/>
                <w:sz w:val="20"/>
                <w:szCs w:val="20"/>
              </w:rPr>
              <w:br/>
              <w:t xml:space="preserve">найменування, ідентифікаційний код </w:t>
            </w:r>
            <w:r w:rsidRPr="00697F95">
              <w:rPr>
                <w:rFonts w:ascii="Times New Roman" w:hAnsi="Times New Roman" w:cs="Times New Roman"/>
                <w:color w:val="auto"/>
                <w:w w:val="100"/>
                <w:sz w:val="20"/>
                <w:szCs w:val="20"/>
              </w:rPr>
              <w:br/>
              <w:t xml:space="preserve">юридичної </w:t>
            </w:r>
            <w:r w:rsidRPr="00697F95">
              <w:rPr>
                <w:rFonts w:ascii="Times New Roman" w:hAnsi="Times New Roman" w:cs="Times New Roman"/>
                <w:color w:val="auto"/>
                <w:w w:val="100"/>
                <w:sz w:val="20"/>
                <w:szCs w:val="20"/>
              </w:rPr>
              <w:lastRenderedPageBreak/>
              <w:t xml:space="preserve">особи </w:t>
            </w:r>
            <w:r w:rsidRPr="00697F95">
              <w:rPr>
                <w:rFonts w:ascii="Times New Roman" w:hAnsi="Times New Roman" w:cs="Times New Roman"/>
                <w:color w:val="auto"/>
                <w:w w:val="100"/>
                <w:sz w:val="20"/>
                <w:szCs w:val="20"/>
              </w:rPr>
              <w:br/>
              <w:t>та посада(и), яку(і) займав(є) за останні 5 років</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AC7D3F1"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lastRenderedPageBreak/>
              <w:t xml:space="preserve">Дата </w:t>
            </w:r>
            <w:r w:rsidRPr="00697F95">
              <w:rPr>
                <w:rFonts w:ascii="Times New Roman" w:hAnsi="Times New Roman" w:cs="Times New Roman"/>
                <w:color w:val="auto"/>
                <w:w w:val="100"/>
                <w:sz w:val="20"/>
                <w:szCs w:val="20"/>
              </w:rPr>
              <w:br/>
              <w:t xml:space="preserve">набуття </w:t>
            </w:r>
            <w:proofErr w:type="spellStart"/>
            <w:r w:rsidRPr="00697F95">
              <w:rPr>
                <w:rFonts w:ascii="Times New Roman" w:hAnsi="Times New Roman" w:cs="Times New Roman"/>
                <w:color w:val="auto"/>
                <w:w w:val="100"/>
                <w:sz w:val="20"/>
                <w:szCs w:val="20"/>
              </w:rPr>
              <w:t>повнова</w:t>
            </w:r>
            <w:proofErr w:type="spellEnd"/>
            <w:r w:rsidRPr="00697F95">
              <w:rPr>
                <w:rFonts w:ascii="Times New Roman" w:hAnsi="Times New Roman" w:cs="Times New Roman"/>
                <w:color w:val="auto"/>
                <w:w w:val="100"/>
                <w:sz w:val="20"/>
                <w:szCs w:val="20"/>
              </w:rPr>
              <w:t>-</w:t>
            </w:r>
          </w:p>
          <w:p w14:paraId="7F1A837D" w14:textId="77777777" w:rsidR="000C1B61" w:rsidRPr="00697F95" w:rsidRDefault="000C1B61" w:rsidP="003F4968">
            <w:pPr>
              <w:pStyle w:val="TableshapkaTABL"/>
              <w:rPr>
                <w:rFonts w:ascii="Times New Roman" w:hAnsi="Times New Roman" w:cs="Times New Roman"/>
                <w:color w:val="auto"/>
                <w:w w:val="100"/>
                <w:sz w:val="20"/>
                <w:szCs w:val="20"/>
              </w:rPr>
            </w:pPr>
            <w:proofErr w:type="spellStart"/>
            <w:r w:rsidRPr="00697F95">
              <w:rPr>
                <w:rFonts w:ascii="Times New Roman" w:hAnsi="Times New Roman" w:cs="Times New Roman"/>
                <w:color w:val="auto"/>
                <w:w w:val="100"/>
                <w:sz w:val="20"/>
                <w:szCs w:val="20"/>
              </w:rPr>
              <w:t>жень</w:t>
            </w:r>
            <w:proofErr w:type="spellEnd"/>
            <w:r w:rsidRPr="00697F95">
              <w:rPr>
                <w:rFonts w:ascii="Times New Roman" w:hAnsi="Times New Roman" w:cs="Times New Roman"/>
                <w:color w:val="auto"/>
                <w:w w:val="100"/>
                <w:sz w:val="20"/>
                <w:szCs w:val="20"/>
              </w:rPr>
              <w:t xml:space="preserve"> та строк, на який </w:t>
            </w:r>
            <w:r w:rsidRPr="00697F95">
              <w:rPr>
                <w:rFonts w:ascii="Times New Roman" w:hAnsi="Times New Roman" w:cs="Times New Roman"/>
                <w:color w:val="auto"/>
                <w:w w:val="100"/>
                <w:sz w:val="20"/>
                <w:szCs w:val="20"/>
              </w:rPr>
              <w:lastRenderedPageBreak/>
              <w:t>обрано</w:t>
            </w:r>
          </w:p>
        </w:tc>
        <w:tc>
          <w:tcPr>
            <w:tcW w:w="625"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733426E" w14:textId="3D745EC9"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lastRenderedPageBreak/>
              <w:t>Непогашена судимість за </w:t>
            </w:r>
            <w:proofErr w:type="spellStart"/>
            <w:r w:rsidRPr="00697F95">
              <w:rPr>
                <w:rFonts w:ascii="Times New Roman" w:hAnsi="Times New Roman" w:cs="Times New Roman"/>
                <w:color w:val="auto"/>
                <w:w w:val="100"/>
                <w:sz w:val="20"/>
                <w:szCs w:val="20"/>
              </w:rPr>
              <w:t>корис</w:t>
            </w:r>
            <w:proofErr w:type="spellEnd"/>
            <w:r w:rsidRPr="00697F95">
              <w:rPr>
                <w:rFonts w:ascii="Times New Roman" w:hAnsi="Times New Roman" w:cs="Times New Roman"/>
                <w:color w:val="auto"/>
                <w:w w:val="100"/>
                <w:sz w:val="20"/>
                <w:szCs w:val="20"/>
              </w:rPr>
              <w:t>-</w:t>
            </w:r>
          </w:p>
          <w:p w14:paraId="44883EB7" w14:textId="77777777" w:rsidR="000C1B61" w:rsidRPr="00697F95" w:rsidRDefault="000C1B61" w:rsidP="003F4968">
            <w:pPr>
              <w:pStyle w:val="TableshapkaTABL"/>
              <w:rPr>
                <w:rFonts w:ascii="Times New Roman" w:hAnsi="Times New Roman" w:cs="Times New Roman"/>
                <w:color w:val="auto"/>
                <w:w w:val="100"/>
                <w:sz w:val="20"/>
                <w:szCs w:val="20"/>
              </w:rPr>
            </w:pPr>
            <w:proofErr w:type="spellStart"/>
            <w:r w:rsidRPr="00697F95">
              <w:rPr>
                <w:rFonts w:ascii="Times New Roman" w:hAnsi="Times New Roman" w:cs="Times New Roman"/>
                <w:color w:val="auto"/>
                <w:w w:val="100"/>
                <w:sz w:val="20"/>
                <w:szCs w:val="20"/>
              </w:rPr>
              <w:t>ливі</w:t>
            </w:r>
            <w:proofErr w:type="spellEnd"/>
            <w:r w:rsidRPr="00697F95">
              <w:rPr>
                <w:rFonts w:ascii="Times New Roman" w:hAnsi="Times New Roman" w:cs="Times New Roman"/>
                <w:color w:val="auto"/>
                <w:w w:val="100"/>
                <w:sz w:val="20"/>
                <w:szCs w:val="20"/>
              </w:rPr>
              <w:t xml:space="preserve"> та посадові злочини </w:t>
            </w:r>
            <w:r w:rsidRPr="00697F95">
              <w:rPr>
                <w:rFonts w:ascii="Times New Roman" w:hAnsi="Times New Roman" w:cs="Times New Roman"/>
                <w:color w:val="auto"/>
                <w:w w:val="100"/>
                <w:sz w:val="20"/>
                <w:szCs w:val="20"/>
              </w:rPr>
              <w:br/>
            </w:r>
            <w:r w:rsidRPr="00697F95">
              <w:rPr>
                <w:rFonts w:ascii="Times New Roman" w:hAnsi="Times New Roman" w:cs="Times New Roman"/>
                <w:color w:val="auto"/>
                <w:w w:val="100"/>
                <w:sz w:val="20"/>
                <w:szCs w:val="20"/>
              </w:rPr>
              <w:lastRenderedPageBreak/>
              <w:t>(Так/Ні)</w:t>
            </w:r>
          </w:p>
        </w:tc>
        <w:tc>
          <w:tcPr>
            <w:tcW w:w="484" w:type="pct"/>
            <w:tcBorders>
              <w:top w:val="single" w:sz="4" w:space="0" w:color="000000"/>
              <w:left w:val="single" w:sz="4" w:space="0" w:color="000000"/>
              <w:bottom w:val="single" w:sz="4" w:space="0" w:color="000000"/>
              <w:right w:val="single" w:sz="4" w:space="0" w:color="000000"/>
            </w:tcBorders>
          </w:tcPr>
          <w:p w14:paraId="6364C279" w14:textId="496938EF" w:rsidR="000C1B61" w:rsidRPr="00697F95" w:rsidRDefault="000C1B61" w:rsidP="003F4968">
            <w:pPr>
              <w:pStyle w:val="TableshapkaTABL"/>
              <w:rPr>
                <w:rFonts w:ascii="Times New Roman" w:hAnsi="Times New Roman" w:cs="Times New Roman"/>
                <w:color w:val="auto"/>
                <w:w w:val="100"/>
                <w:sz w:val="20"/>
                <w:szCs w:val="20"/>
              </w:rPr>
            </w:pPr>
            <w:r w:rsidRPr="000C1B61">
              <w:rPr>
                <w:rFonts w:ascii="Times New Roman" w:hAnsi="Times New Roman" w:cs="Times New Roman"/>
                <w:color w:val="auto"/>
                <w:w w:val="100"/>
                <w:sz w:val="20"/>
                <w:szCs w:val="20"/>
              </w:rPr>
              <w:lastRenderedPageBreak/>
              <w:t>Стать (чоловіча/жіноча) (ч/ж)</w:t>
            </w:r>
          </w:p>
        </w:tc>
      </w:tr>
      <w:tr w:rsidR="009A3CC9" w:rsidRPr="00697F95" w14:paraId="2042B2E9" w14:textId="2B858934" w:rsidTr="009A3CC9">
        <w:trPr>
          <w:trHeight w:val="60"/>
        </w:trPr>
        <w:tc>
          <w:tcPr>
            <w:tcW w:w="12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023EC3"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1</w:t>
            </w:r>
          </w:p>
        </w:tc>
        <w:tc>
          <w:tcPr>
            <w:tcW w:w="3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2E8460"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2</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991FEF"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3</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6ACB1F"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FF400C"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5</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48F9C1"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A24271"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7</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BE775"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8</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4B3763"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9</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98C088"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10</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1F0D00" w14:textId="77777777" w:rsidR="000C1B61" w:rsidRPr="00697F95" w:rsidRDefault="000C1B61"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11</w:t>
            </w:r>
          </w:p>
        </w:tc>
        <w:tc>
          <w:tcPr>
            <w:tcW w:w="484" w:type="pct"/>
            <w:tcBorders>
              <w:top w:val="single" w:sz="4" w:space="0" w:color="000000"/>
              <w:left w:val="single" w:sz="4" w:space="0" w:color="000000"/>
              <w:bottom w:val="single" w:sz="4" w:space="0" w:color="000000"/>
              <w:right w:val="single" w:sz="4" w:space="0" w:color="000000"/>
            </w:tcBorders>
          </w:tcPr>
          <w:p w14:paraId="3CED6349" w14:textId="25BAE985" w:rsidR="000C1B61" w:rsidRPr="000C1B61" w:rsidRDefault="000C1B61" w:rsidP="000C1B61">
            <w:pPr>
              <w:pStyle w:val="TableshapkaTABL"/>
              <w:jc w:val="left"/>
              <w:rPr>
                <w:rFonts w:ascii="Times New Roman" w:hAnsi="Times New Roman" w:cs="Times New Roman"/>
                <w:color w:val="auto"/>
                <w:w w:val="100"/>
                <w:sz w:val="20"/>
                <w:szCs w:val="20"/>
                <w:lang w:val="ru-RU"/>
              </w:rPr>
            </w:pPr>
          </w:p>
        </w:tc>
      </w:tr>
      <w:tr w:rsidR="009A3CC9" w:rsidRPr="00697F95" w14:paraId="3514A7D0" w14:textId="7A06C7B9" w:rsidTr="009A3CC9">
        <w:trPr>
          <w:trHeight w:val="60"/>
        </w:trPr>
        <w:tc>
          <w:tcPr>
            <w:tcW w:w="1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65C80" w14:textId="77777777" w:rsidR="000C1B61" w:rsidRPr="00697F95" w:rsidRDefault="000C1B61" w:rsidP="003F4968">
            <w:pPr>
              <w:pStyle w:val="TableTABL"/>
              <w:rPr>
                <w:rFonts w:ascii="Times New Roman" w:hAnsi="Times New Roman" w:cs="Times New Roman"/>
                <w:color w:val="auto"/>
                <w:spacing w:val="0"/>
                <w:sz w:val="20"/>
                <w:szCs w:val="20"/>
              </w:rPr>
            </w:pPr>
            <w:r w:rsidRPr="00697F95">
              <w:rPr>
                <w:rFonts w:ascii="Times New Roman" w:hAnsi="Times New Roman" w:cs="Times New Roman"/>
                <w:color w:val="auto"/>
                <w:spacing w:val="0"/>
                <w:sz w:val="20"/>
                <w:szCs w:val="20"/>
              </w:rPr>
              <w:t>1.</w:t>
            </w:r>
          </w:p>
        </w:tc>
        <w:tc>
          <w:tcPr>
            <w:tcW w:w="32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77BC1" w14:textId="77777777" w:rsidR="000C1B61" w:rsidRPr="00697F95" w:rsidRDefault="000C1B61" w:rsidP="003F4968">
            <w:pPr>
              <w:pStyle w:val="TableTABL"/>
              <w:rPr>
                <w:rFonts w:ascii="Times New Roman" w:hAnsi="Times New Roman" w:cs="Times New Roman"/>
                <w:spacing w:val="0"/>
                <w:sz w:val="20"/>
                <w:szCs w:val="20"/>
              </w:rPr>
            </w:pPr>
            <w:r>
              <w:rPr>
                <w:rFonts w:ascii="Times New Roman" w:hAnsi="Times New Roman" w:cs="Times New Roman"/>
                <w:spacing w:val="0"/>
                <w:sz w:val="20"/>
                <w:szCs w:val="20"/>
              </w:rPr>
              <w:t>Член</w:t>
            </w:r>
            <w:r w:rsidRPr="00697F95">
              <w:rPr>
                <w:rFonts w:ascii="Times New Roman" w:hAnsi="Times New Roman" w:cs="Times New Roman"/>
                <w:spacing w:val="0"/>
                <w:sz w:val="20"/>
                <w:szCs w:val="20"/>
              </w:rPr>
              <w:t xml:space="preserve"> Наглядової ради, є акціонером</w:t>
            </w: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3927A" w14:textId="77777777" w:rsidR="000C1B61" w:rsidRPr="003917DB" w:rsidRDefault="000C1B61" w:rsidP="003F4968">
            <w:pPr>
              <w:pStyle w:val="TableTABL"/>
              <w:rPr>
                <w:rFonts w:ascii="Times New Roman" w:hAnsi="Times New Roman" w:cs="Times New Roman"/>
                <w:spacing w:val="0"/>
                <w:sz w:val="20"/>
                <w:szCs w:val="20"/>
              </w:rPr>
            </w:pPr>
            <w:r w:rsidRPr="003917DB">
              <w:rPr>
                <w:rFonts w:ascii="Times New Roman" w:hAnsi="Times New Roman" w:cs="Times New Roman"/>
                <w:spacing w:val="0"/>
                <w:sz w:val="20"/>
                <w:szCs w:val="20"/>
              </w:rPr>
              <w:t>Осичка Василь Іванович</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7136F" w14:textId="77777777" w:rsidR="000C1B61" w:rsidRPr="003917DB" w:rsidRDefault="000C1B61" w:rsidP="003F4968">
            <w:pPr>
              <w:pStyle w:val="aff7"/>
              <w:suppressAutoHyphens/>
              <w:spacing w:line="240" w:lineRule="auto"/>
              <w:textAlignment w:val="auto"/>
              <w:rPr>
                <w:color w:val="auto"/>
                <w:sz w:val="20"/>
                <w:szCs w:val="20"/>
                <w:lang w:val="uk-UA"/>
              </w:rPr>
            </w:pPr>
            <w:r w:rsidRPr="003917DB">
              <w:rPr>
                <w:color w:val="auto"/>
                <w:sz w:val="20"/>
                <w:szCs w:val="20"/>
                <w:lang w:val="uk-UA"/>
              </w:rPr>
              <w:t>********</w:t>
            </w:r>
          </w:p>
          <w:p w14:paraId="1AD3215C" w14:textId="77777777" w:rsidR="001858F6" w:rsidRPr="003917DB" w:rsidRDefault="001858F6" w:rsidP="001006A9">
            <w:pPr>
              <w:pStyle w:val="aff7"/>
              <w:suppressAutoHyphens/>
              <w:spacing w:line="240" w:lineRule="auto"/>
              <w:textAlignment w:val="auto"/>
              <w:rPr>
                <w:color w:val="auto"/>
                <w:sz w:val="20"/>
                <w:szCs w:val="20"/>
                <w:lang w:val="uk-UA"/>
              </w:rPr>
            </w:pPr>
          </w:p>
          <w:p w14:paraId="73BF370A" w14:textId="77777777" w:rsidR="001858F6" w:rsidRPr="003917DB" w:rsidRDefault="001858F6" w:rsidP="001006A9">
            <w:pPr>
              <w:pStyle w:val="aff7"/>
              <w:suppressAutoHyphens/>
              <w:spacing w:line="240" w:lineRule="auto"/>
              <w:textAlignment w:val="auto"/>
              <w:rPr>
                <w:color w:val="auto"/>
                <w:sz w:val="20"/>
                <w:szCs w:val="20"/>
                <w:lang w:val="uk-UA"/>
              </w:rPr>
            </w:pPr>
          </w:p>
          <w:p w14:paraId="15915D3F" w14:textId="31054647" w:rsidR="001858F6" w:rsidRPr="003917DB" w:rsidRDefault="001858F6" w:rsidP="001006A9">
            <w:pPr>
              <w:pStyle w:val="aff7"/>
              <w:suppressAutoHyphens/>
              <w:spacing w:line="240" w:lineRule="auto"/>
              <w:textAlignment w:val="auto"/>
              <w:rPr>
                <w:color w:val="auto"/>
                <w:sz w:val="20"/>
                <w:szCs w:val="20"/>
                <w:lang w:val="uk-UA"/>
              </w:rPr>
            </w:pP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2FE26" w14:textId="77777777" w:rsidR="000C1B61" w:rsidRPr="00697F95" w:rsidRDefault="000C1B61" w:rsidP="003F4968">
            <w:pPr>
              <w:pStyle w:val="aff7"/>
              <w:suppressAutoHyphens/>
              <w:spacing w:line="240" w:lineRule="auto"/>
              <w:textAlignment w:val="auto"/>
              <w:rPr>
                <w:color w:val="auto"/>
                <w:sz w:val="20"/>
                <w:szCs w:val="20"/>
                <w:lang w:val="uk-UA"/>
              </w:rPr>
            </w:pPr>
            <w:r w:rsidRPr="00697F95">
              <w:rPr>
                <w:color w:val="auto"/>
                <w:sz w:val="20"/>
                <w:szCs w:val="20"/>
                <w:lang w:val="uk-UA"/>
              </w:rPr>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CCBD7C"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1952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8E3B68" w14:textId="77777777" w:rsidR="000C1B61" w:rsidRPr="000C1B61" w:rsidRDefault="000C1B61" w:rsidP="003F4968">
            <w:pPr>
              <w:pStyle w:val="TableTABL"/>
              <w:rPr>
                <w:rFonts w:ascii="Times New Roman" w:hAnsi="Times New Roman" w:cs="Times New Roman"/>
                <w:spacing w:val="0"/>
                <w:sz w:val="20"/>
                <w:szCs w:val="20"/>
              </w:rPr>
            </w:pPr>
            <w:r w:rsidRPr="000C1B61">
              <w:rPr>
                <w:rFonts w:ascii="Times New Roman" w:hAnsi="Times New Roman" w:cs="Times New Roman"/>
                <w:spacing w:val="0"/>
                <w:sz w:val="20"/>
                <w:szCs w:val="20"/>
              </w:rPr>
              <w:t>Середня технічна</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9B3D7" w14:textId="77777777" w:rsidR="000C1B61" w:rsidRPr="000C1B61" w:rsidRDefault="000C1B61" w:rsidP="003F4968">
            <w:pPr>
              <w:pStyle w:val="TableTABL"/>
              <w:rPr>
                <w:rFonts w:ascii="Times New Roman" w:hAnsi="Times New Roman" w:cs="Times New Roman"/>
                <w:spacing w:val="0"/>
                <w:sz w:val="20"/>
                <w:szCs w:val="20"/>
              </w:rPr>
            </w:pPr>
            <w:r w:rsidRPr="000C1B61">
              <w:rPr>
                <w:rFonts w:ascii="Times New Roman" w:hAnsi="Times New Roman" w:cs="Times New Roman"/>
                <w:spacing w:val="0"/>
                <w:sz w:val="20"/>
                <w:szCs w:val="20"/>
              </w:rPr>
              <w:t>39</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C4F547"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Пенсіонер</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28B25"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02.04.2024 на 3 роки</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0E8EE"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Ні</w:t>
            </w:r>
          </w:p>
        </w:tc>
        <w:tc>
          <w:tcPr>
            <w:tcW w:w="484" w:type="pct"/>
            <w:tcBorders>
              <w:top w:val="single" w:sz="4" w:space="0" w:color="000000"/>
              <w:left w:val="single" w:sz="4" w:space="0" w:color="000000"/>
              <w:bottom w:val="single" w:sz="4" w:space="0" w:color="000000"/>
              <w:right w:val="single" w:sz="4" w:space="0" w:color="000000"/>
            </w:tcBorders>
          </w:tcPr>
          <w:p w14:paraId="71290D19" w14:textId="64BA0DAD" w:rsidR="000C1B61" w:rsidRPr="000C1B61" w:rsidRDefault="000C1B61" w:rsidP="000C1B61">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ч</w:t>
            </w:r>
          </w:p>
        </w:tc>
      </w:tr>
      <w:tr w:rsidR="009A3CC9" w:rsidRPr="00697F95" w14:paraId="68FCBD3D" w14:textId="4EE872E4" w:rsidTr="009A3CC9">
        <w:trPr>
          <w:trHeight w:val="60"/>
        </w:trPr>
        <w:tc>
          <w:tcPr>
            <w:tcW w:w="1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696A0" w14:textId="77777777" w:rsidR="000C1B61" w:rsidRPr="00697F95" w:rsidRDefault="000C1B61" w:rsidP="003F4968">
            <w:pPr>
              <w:pStyle w:val="TableTABL"/>
              <w:rPr>
                <w:rFonts w:ascii="Times New Roman" w:hAnsi="Times New Roman" w:cs="Times New Roman"/>
                <w:color w:val="auto"/>
                <w:spacing w:val="0"/>
                <w:sz w:val="20"/>
                <w:szCs w:val="20"/>
              </w:rPr>
            </w:pPr>
            <w:r w:rsidRPr="00697F95">
              <w:rPr>
                <w:rFonts w:ascii="Times New Roman" w:hAnsi="Times New Roman" w:cs="Times New Roman"/>
                <w:color w:val="auto"/>
                <w:spacing w:val="0"/>
                <w:sz w:val="20"/>
                <w:szCs w:val="20"/>
              </w:rPr>
              <w:t>2.</w:t>
            </w:r>
          </w:p>
        </w:tc>
        <w:tc>
          <w:tcPr>
            <w:tcW w:w="32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D5D95"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 xml:space="preserve">Член </w:t>
            </w:r>
          </w:p>
          <w:p w14:paraId="587BCE81"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Наглядової ради, є акціонером</w:t>
            </w: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E1F9B" w14:textId="77777777" w:rsidR="000C1B61" w:rsidRPr="003917DB" w:rsidRDefault="000C1B61" w:rsidP="003F4968">
            <w:pPr>
              <w:pStyle w:val="TableTABL"/>
              <w:rPr>
                <w:rFonts w:ascii="Times New Roman" w:hAnsi="Times New Roman" w:cs="Times New Roman"/>
                <w:spacing w:val="0"/>
                <w:sz w:val="20"/>
                <w:szCs w:val="20"/>
              </w:rPr>
            </w:pPr>
            <w:proofErr w:type="spellStart"/>
            <w:r w:rsidRPr="003917DB">
              <w:rPr>
                <w:rFonts w:ascii="Times New Roman" w:hAnsi="Times New Roman" w:cs="Times New Roman"/>
                <w:spacing w:val="0"/>
                <w:sz w:val="20"/>
                <w:szCs w:val="20"/>
              </w:rPr>
              <w:t>Бурзаковська</w:t>
            </w:r>
            <w:proofErr w:type="spellEnd"/>
            <w:r w:rsidRPr="003917DB">
              <w:rPr>
                <w:rFonts w:ascii="Times New Roman" w:hAnsi="Times New Roman" w:cs="Times New Roman"/>
                <w:spacing w:val="0"/>
                <w:sz w:val="20"/>
                <w:szCs w:val="20"/>
              </w:rPr>
              <w:t xml:space="preserve"> Зінаїда Петрівна</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F30A2" w14:textId="77777777" w:rsidR="000C1B61" w:rsidRPr="003917DB" w:rsidRDefault="000C1B61" w:rsidP="003F4968">
            <w:pPr>
              <w:pStyle w:val="aff7"/>
              <w:suppressAutoHyphens/>
              <w:spacing w:line="240" w:lineRule="auto"/>
              <w:textAlignment w:val="auto"/>
              <w:rPr>
                <w:color w:val="auto"/>
                <w:sz w:val="20"/>
                <w:szCs w:val="20"/>
                <w:lang w:val="uk-UA"/>
              </w:rPr>
            </w:pPr>
            <w:r w:rsidRPr="003917DB">
              <w:rPr>
                <w:color w:val="auto"/>
                <w:sz w:val="20"/>
                <w:szCs w:val="20"/>
                <w:lang w:val="uk-UA"/>
              </w:rPr>
              <w:t>********</w:t>
            </w:r>
          </w:p>
          <w:p w14:paraId="22F9A0F4" w14:textId="57694C8E" w:rsidR="000C1B61" w:rsidRPr="003917DB" w:rsidRDefault="000C1B61" w:rsidP="001006A9">
            <w:pPr>
              <w:pStyle w:val="aff7"/>
              <w:suppressAutoHyphens/>
              <w:spacing w:line="240" w:lineRule="auto"/>
              <w:textAlignment w:val="auto"/>
              <w:rPr>
                <w:color w:val="auto"/>
                <w:sz w:val="20"/>
                <w:szCs w:val="20"/>
                <w:lang w:val="uk-UA"/>
              </w:rPr>
            </w:pP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A06BE8" w14:textId="77777777" w:rsidR="000C1B61" w:rsidRPr="00697F95" w:rsidRDefault="000C1B61" w:rsidP="003F4968">
            <w:pPr>
              <w:pStyle w:val="aff7"/>
              <w:suppressAutoHyphens/>
              <w:spacing w:line="240" w:lineRule="auto"/>
              <w:textAlignment w:val="auto"/>
              <w:rPr>
                <w:color w:val="auto"/>
                <w:sz w:val="20"/>
                <w:szCs w:val="20"/>
                <w:lang w:val="uk-UA"/>
              </w:rPr>
            </w:pPr>
            <w:r w:rsidRPr="00697F95">
              <w:rPr>
                <w:color w:val="auto"/>
                <w:sz w:val="20"/>
                <w:szCs w:val="20"/>
                <w:lang w:val="uk-UA"/>
              </w:rPr>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8971E"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1958</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AA530E" w14:textId="77777777" w:rsidR="000C1B61" w:rsidRPr="000C1B61" w:rsidRDefault="000C1B61" w:rsidP="003F4968">
            <w:pPr>
              <w:pStyle w:val="TableTABL"/>
              <w:rPr>
                <w:rFonts w:ascii="Times New Roman" w:hAnsi="Times New Roman" w:cs="Times New Roman"/>
                <w:spacing w:val="0"/>
                <w:sz w:val="20"/>
                <w:szCs w:val="20"/>
              </w:rPr>
            </w:pPr>
            <w:r w:rsidRPr="000C1B61">
              <w:rPr>
                <w:rFonts w:ascii="Times New Roman" w:hAnsi="Times New Roman" w:cs="Times New Roman"/>
                <w:spacing w:val="0"/>
                <w:sz w:val="20"/>
                <w:szCs w:val="20"/>
              </w:rPr>
              <w:t>Середня спеціальна</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13559" w14:textId="77777777" w:rsidR="000C1B61" w:rsidRPr="000C1B61" w:rsidRDefault="000C1B61" w:rsidP="003F4968">
            <w:pPr>
              <w:pStyle w:val="TableTABL"/>
              <w:rPr>
                <w:rFonts w:ascii="Times New Roman" w:hAnsi="Times New Roman" w:cs="Times New Roman"/>
                <w:color w:val="FF0000"/>
                <w:spacing w:val="0"/>
                <w:sz w:val="20"/>
                <w:szCs w:val="20"/>
              </w:rPr>
            </w:pPr>
            <w:r w:rsidRPr="000C1B61">
              <w:rPr>
                <w:rFonts w:ascii="Times New Roman" w:hAnsi="Times New Roman" w:cs="Times New Roman"/>
                <w:color w:val="auto"/>
                <w:spacing w:val="0"/>
                <w:sz w:val="20"/>
                <w:szCs w:val="20"/>
              </w:rPr>
              <w:t>23</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87B70"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Пенсіонерка</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9444F0"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02.04.2024 на 3 роки</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58F72"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Ні</w:t>
            </w:r>
          </w:p>
        </w:tc>
        <w:tc>
          <w:tcPr>
            <w:tcW w:w="484" w:type="pct"/>
            <w:tcBorders>
              <w:top w:val="single" w:sz="4" w:space="0" w:color="000000"/>
              <w:left w:val="single" w:sz="4" w:space="0" w:color="000000"/>
              <w:bottom w:val="single" w:sz="4" w:space="0" w:color="000000"/>
              <w:right w:val="single" w:sz="4" w:space="0" w:color="000000"/>
            </w:tcBorders>
          </w:tcPr>
          <w:p w14:paraId="468C6394" w14:textId="50AB926B" w:rsidR="000C1B61" w:rsidRPr="000C1B61" w:rsidRDefault="000C1B61" w:rsidP="000C1B61">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bl>
    <w:p w14:paraId="2D2C3502" w14:textId="77777777" w:rsidR="00CB718D" w:rsidRPr="005F55A7" w:rsidRDefault="00CB718D" w:rsidP="000C1B61">
      <w:pPr>
        <w:pStyle w:val="Ch63"/>
        <w:suppressAutoHyphens/>
        <w:ind w:firstLine="0"/>
        <w:rPr>
          <w:rFonts w:ascii="Times New Roman" w:hAnsi="Times New Roman" w:cs="Times New Roman"/>
          <w:w w:val="100"/>
          <w:sz w:val="24"/>
          <w:szCs w:val="24"/>
        </w:rPr>
      </w:pPr>
    </w:p>
    <w:p w14:paraId="03551226" w14:textId="5FFDA606" w:rsidR="00971188" w:rsidRDefault="00971188" w:rsidP="006E67CC">
      <w:pPr>
        <w:pStyle w:val="Ch63"/>
        <w:suppressAutoHyphens/>
        <w:ind w:firstLine="0"/>
        <w:rPr>
          <w:rFonts w:ascii="Times New Roman" w:hAnsi="Times New Roman" w:cs="Times New Roman"/>
          <w:w w:val="100"/>
          <w:sz w:val="24"/>
          <w:szCs w:val="24"/>
          <w:vertAlign w:val="superscript"/>
        </w:rPr>
      </w:pPr>
      <w:r w:rsidRPr="00FE0630">
        <w:rPr>
          <w:rFonts w:ascii="Times New Roman" w:hAnsi="Times New Roman" w:cs="Times New Roman"/>
          <w:w w:val="100"/>
          <w:sz w:val="24"/>
          <w:szCs w:val="24"/>
        </w:rPr>
        <w:t>Виконавчий орган</w:t>
      </w:r>
      <w:r w:rsidRPr="00FE0630">
        <w:rPr>
          <w:rFonts w:ascii="Times New Roman" w:hAnsi="Times New Roman" w:cs="Times New Roman"/>
          <w:w w:val="100"/>
          <w:sz w:val="24"/>
          <w:szCs w:val="24"/>
          <w:vertAlign w:val="superscript"/>
        </w:rPr>
        <w:t>15</w:t>
      </w:r>
    </w:p>
    <w:tbl>
      <w:tblPr>
        <w:tblW w:w="5000" w:type="pct"/>
        <w:tblInd w:w="-5" w:type="dxa"/>
        <w:tblLayout w:type="fixed"/>
        <w:tblCellMar>
          <w:left w:w="0" w:type="dxa"/>
          <w:right w:w="0" w:type="dxa"/>
        </w:tblCellMar>
        <w:tblLook w:val="0000" w:firstRow="0" w:lastRow="0" w:firstColumn="0" w:lastColumn="0" w:noHBand="0" w:noVBand="0"/>
      </w:tblPr>
      <w:tblGrid>
        <w:gridCol w:w="363"/>
        <w:gridCol w:w="630"/>
        <w:gridCol w:w="850"/>
        <w:gridCol w:w="852"/>
        <w:gridCol w:w="710"/>
        <w:gridCol w:w="850"/>
        <w:gridCol w:w="710"/>
        <w:gridCol w:w="848"/>
        <w:gridCol w:w="1134"/>
        <w:gridCol w:w="993"/>
        <w:gridCol w:w="1276"/>
        <w:gridCol w:w="979"/>
      </w:tblGrid>
      <w:tr w:rsidR="009A3CC9" w:rsidRPr="00697F95" w14:paraId="77A896E3" w14:textId="78248364" w:rsidTr="009A3CC9">
        <w:trPr>
          <w:trHeight w:val="60"/>
        </w:trPr>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D1203A"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 xml:space="preserve">№ з/п </w:t>
            </w:r>
          </w:p>
        </w:tc>
        <w:tc>
          <w:tcPr>
            <w:tcW w:w="30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8CE2C7B"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Посада</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8D5B9A"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 xml:space="preserve">Ім’я </w:t>
            </w:r>
          </w:p>
        </w:tc>
        <w:tc>
          <w:tcPr>
            <w:tcW w:w="4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FFF284"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РНОКПП</w:t>
            </w:r>
            <w:r w:rsidRPr="00697F95">
              <w:rPr>
                <w:rFonts w:ascii="Times New Roman" w:hAnsi="Times New Roman" w:cs="Times New Roman"/>
                <w:w w:val="100"/>
                <w:sz w:val="20"/>
                <w:szCs w:val="20"/>
                <w:vertAlign w:val="superscript"/>
              </w:rPr>
              <w:t>13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07AE6A"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 xml:space="preserve">УНЗР </w:t>
            </w:r>
            <w:r w:rsidRPr="00697F95">
              <w:rPr>
                <w:rFonts w:ascii="Times New Roman" w:hAnsi="Times New Roman" w:cs="Times New Roman"/>
                <w:w w:val="100"/>
                <w:sz w:val="20"/>
                <w:szCs w:val="20"/>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BAC0BE"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 xml:space="preserve">Рік </w:t>
            </w:r>
            <w:r w:rsidRPr="00697F95">
              <w:rPr>
                <w:rFonts w:ascii="Times New Roman" w:hAnsi="Times New Roman" w:cs="Times New Roman"/>
                <w:w w:val="100"/>
                <w:sz w:val="20"/>
                <w:szCs w:val="20"/>
              </w:rPr>
              <w:br/>
              <w:t>народ­</w:t>
            </w:r>
          </w:p>
          <w:p w14:paraId="0F8127A0" w14:textId="77777777" w:rsidR="000C1B61" w:rsidRPr="00697F95" w:rsidRDefault="000C1B61" w:rsidP="003F4968">
            <w:pPr>
              <w:pStyle w:val="TableshapkaTABL"/>
              <w:rPr>
                <w:rFonts w:ascii="Times New Roman" w:hAnsi="Times New Roman" w:cs="Times New Roman"/>
                <w:w w:val="100"/>
                <w:sz w:val="20"/>
                <w:szCs w:val="20"/>
              </w:rPr>
            </w:pPr>
            <w:proofErr w:type="spellStart"/>
            <w:r w:rsidRPr="00697F95">
              <w:rPr>
                <w:rFonts w:ascii="Times New Roman" w:hAnsi="Times New Roman" w:cs="Times New Roman"/>
                <w:w w:val="100"/>
                <w:sz w:val="20"/>
                <w:szCs w:val="20"/>
              </w:rPr>
              <w:t>ження</w:t>
            </w:r>
            <w:proofErr w:type="spellEnd"/>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D9CD22"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Освіта</w:t>
            </w:r>
          </w:p>
        </w:tc>
        <w:tc>
          <w:tcPr>
            <w:tcW w:w="4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9F9168"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Стаж роботи (років)</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9A0684"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 xml:space="preserve">Повне </w:t>
            </w:r>
            <w:r w:rsidRPr="00697F95">
              <w:rPr>
                <w:rFonts w:ascii="Times New Roman" w:hAnsi="Times New Roman" w:cs="Times New Roman"/>
                <w:w w:val="100"/>
                <w:sz w:val="20"/>
                <w:szCs w:val="20"/>
              </w:rPr>
              <w:br/>
              <w:t xml:space="preserve">найменування, ідентифікаційний код </w:t>
            </w:r>
            <w:r w:rsidRPr="00697F95">
              <w:rPr>
                <w:rFonts w:ascii="Times New Roman" w:hAnsi="Times New Roman" w:cs="Times New Roman"/>
                <w:w w:val="100"/>
                <w:sz w:val="20"/>
                <w:szCs w:val="20"/>
              </w:rPr>
              <w:br/>
              <w:t xml:space="preserve">юридичної особи </w:t>
            </w:r>
            <w:r w:rsidRPr="00697F95">
              <w:rPr>
                <w:rFonts w:ascii="Times New Roman" w:hAnsi="Times New Roman" w:cs="Times New Roman"/>
                <w:w w:val="100"/>
                <w:sz w:val="20"/>
                <w:szCs w:val="20"/>
              </w:rPr>
              <w:br/>
              <w:t>та посада(и), яку(і) займав(є) за останні 5 років</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9F8D795"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 xml:space="preserve">Дата </w:t>
            </w:r>
            <w:r w:rsidRPr="00697F95">
              <w:rPr>
                <w:rFonts w:ascii="Times New Roman" w:hAnsi="Times New Roman" w:cs="Times New Roman"/>
                <w:w w:val="100"/>
                <w:sz w:val="20"/>
                <w:szCs w:val="20"/>
              </w:rPr>
              <w:br/>
              <w:t>набуття повноважень та строк, на який обрано</w:t>
            </w:r>
          </w:p>
        </w:tc>
        <w:tc>
          <w:tcPr>
            <w:tcW w:w="62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A7362F8" w14:textId="3AF33EAC"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 xml:space="preserve">Непогашена судимість за корисливі та посадові злочини </w:t>
            </w:r>
            <w:r w:rsidRPr="00697F95">
              <w:rPr>
                <w:rFonts w:ascii="Times New Roman" w:hAnsi="Times New Roman" w:cs="Times New Roman"/>
                <w:w w:val="100"/>
                <w:sz w:val="20"/>
                <w:szCs w:val="20"/>
              </w:rPr>
              <w:br/>
              <w:t>(Так/Ні)</w:t>
            </w:r>
          </w:p>
        </w:tc>
        <w:tc>
          <w:tcPr>
            <w:tcW w:w="480" w:type="pct"/>
            <w:tcBorders>
              <w:top w:val="single" w:sz="4" w:space="0" w:color="000000"/>
              <w:left w:val="single" w:sz="4" w:space="0" w:color="000000"/>
              <w:bottom w:val="single" w:sz="4" w:space="0" w:color="000000"/>
              <w:right w:val="single" w:sz="4" w:space="0" w:color="000000"/>
            </w:tcBorders>
          </w:tcPr>
          <w:p w14:paraId="2BD186DE" w14:textId="7C31C477" w:rsidR="000C1B61" w:rsidRPr="00697F95" w:rsidRDefault="000C1B61" w:rsidP="003F4968">
            <w:pPr>
              <w:pStyle w:val="TableshapkaTABL"/>
              <w:rPr>
                <w:rFonts w:ascii="Times New Roman" w:hAnsi="Times New Roman" w:cs="Times New Roman"/>
                <w:w w:val="100"/>
                <w:sz w:val="20"/>
                <w:szCs w:val="20"/>
              </w:rPr>
            </w:pPr>
            <w:r w:rsidRPr="000C1B61">
              <w:rPr>
                <w:rFonts w:ascii="Times New Roman" w:hAnsi="Times New Roman" w:cs="Times New Roman"/>
                <w:color w:val="auto"/>
                <w:w w:val="100"/>
                <w:sz w:val="20"/>
                <w:szCs w:val="20"/>
              </w:rPr>
              <w:t>Стать (чоловіча/жіноча) (ч/ж)</w:t>
            </w:r>
          </w:p>
        </w:tc>
      </w:tr>
      <w:tr w:rsidR="009A3CC9" w:rsidRPr="00697F95" w14:paraId="74565C6D" w14:textId="202FD016" w:rsidTr="009A3CC9">
        <w:trPr>
          <w:trHeight w:val="60"/>
        </w:trPr>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B177A8"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1</w:t>
            </w:r>
          </w:p>
        </w:tc>
        <w:tc>
          <w:tcPr>
            <w:tcW w:w="3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481ECE"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2</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D29636"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3</w:t>
            </w:r>
          </w:p>
        </w:tc>
        <w:tc>
          <w:tcPr>
            <w:tcW w:w="4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D95322"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571E0F"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5</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291611"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40643D"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7</w:t>
            </w:r>
          </w:p>
        </w:tc>
        <w:tc>
          <w:tcPr>
            <w:tcW w:w="4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525EBC"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8</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0945B1"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9</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C3404A"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10</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861813" w14:textId="77777777" w:rsidR="000C1B61" w:rsidRPr="00697F95" w:rsidRDefault="000C1B61"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11</w:t>
            </w:r>
          </w:p>
        </w:tc>
        <w:tc>
          <w:tcPr>
            <w:tcW w:w="480" w:type="pct"/>
            <w:tcBorders>
              <w:top w:val="single" w:sz="4" w:space="0" w:color="000000"/>
              <w:left w:val="single" w:sz="4" w:space="0" w:color="000000"/>
              <w:bottom w:val="single" w:sz="4" w:space="0" w:color="000000"/>
              <w:right w:val="single" w:sz="4" w:space="0" w:color="000000"/>
            </w:tcBorders>
          </w:tcPr>
          <w:p w14:paraId="654EA2DF" w14:textId="77777777" w:rsidR="000C1B61" w:rsidRPr="00697F95" w:rsidRDefault="000C1B61" w:rsidP="003F4968">
            <w:pPr>
              <w:pStyle w:val="TableshapkaTABL"/>
              <w:rPr>
                <w:rFonts w:ascii="Times New Roman" w:hAnsi="Times New Roman" w:cs="Times New Roman"/>
                <w:w w:val="100"/>
                <w:sz w:val="20"/>
                <w:szCs w:val="20"/>
              </w:rPr>
            </w:pPr>
          </w:p>
        </w:tc>
      </w:tr>
      <w:tr w:rsidR="009A3CC9" w:rsidRPr="00697F95" w14:paraId="4AE6C5F8" w14:textId="14CB3EC6" w:rsidTr="009A3CC9">
        <w:trPr>
          <w:trHeight w:val="60"/>
        </w:trPr>
        <w:tc>
          <w:tcPr>
            <w:tcW w:w="1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4C566"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1.</w:t>
            </w:r>
          </w:p>
        </w:tc>
        <w:tc>
          <w:tcPr>
            <w:tcW w:w="3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5A104" w14:textId="13112BB9" w:rsidR="000C1B61" w:rsidRPr="00697F95" w:rsidRDefault="005B780A" w:rsidP="003F4968">
            <w:pPr>
              <w:pStyle w:val="TableTABL"/>
              <w:rPr>
                <w:rFonts w:ascii="Times New Roman" w:hAnsi="Times New Roman" w:cs="Times New Roman"/>
                <w:spacing w:val="0"/>
                <w:sz w:val="20"/>
                <w:szCs w:val="20"/>
              </w:rPr>
            </w:pPr>
            <w:r>
              <w:rPr>
                <w:rFonts w:ascii="Times New Roman" w:hAnsi="Times New Roman" w:cs="Times New Roman"/>
                <w:spacing w:val="0"/>
                <w:sz w:val="20"/>
                <w:szCs w:val="20"/>
              </w:rPr>
              <w:t>Д</w:t>
            </w:r>
            <w:r w:rsidR="000C1B61" w:rsidRPr="00697F95">
              <w:rPr>
                <w:rFonts w:ascii="Times New Roman" w:hAnsi="Times New Roman" w:cs="Times New Roman"/>
                <w:spacing w:val="0"/>
                <w:sz w:val="20"/>
                <w:szCs w:val="20"/>
              </w:rPr>
              <w:t>иректор</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ECA75" w14:textId="77777777" w:rsidR="000C1B61" w:rsidRPr="00697F95" w:rsidRDefault="000C1B61" w:rsidP="003F4968">
            <w:pPr>
              <w:pStyle w:val="TableTABL"/>
              <w:rPr>
                <w:rFonts w:ascii="Times New Roman" w:hAnsi="Times New Roman" w:cs="Times New Roman"/>
                <w:spacing w:val="0"/>
                <w:sz w:val="20"/>
                <w:szCs w:val="20"/>
              </w:rPr>
            </w:pPr>
            <w:proofErr w:type="spellStart"/>
            <w:r w:rsidRPr="00697F95">
              <w:rPr>
                <w:rFonts w:ascii="Times New Roman" w:hAnsi="Times New Roman" w:cs="Times New Roman"/>
                <w:spacing w:val="0"/>
                <w:sz w:val="20"/>
                <w:szCs w:val="20"/>
              </w:rPr>
              <w:t>Карпіч</w:t>
            </w:r>
            <w:proofErr w:type="spellEnd"/>
            <w:r w:rsidRPr="00697F95">
              <w:rPr>
                <w:rFonts w:ascii="Times New Roman" w:hAnsi="Times New Roman" w:cs="Times New Roman"/>
                <w:spacing w:val="0"/>
                <w:sz w:val="20"/>
                <w:szCs w:val="20"/>
              </w:rPr>
              <w:t xml:space="preserve"> Олександр Миколайович</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9A03A" w14:textId="77777777" w:rsidR="000C1B61" w:rsidRPr="00697F95" w:rsidRDefault="000C1B61" w:rsidP="003F4968">
            <w:pPr>
              <w:pStyle w:val="aff7"/>
              <w:suppressAutoHyphens/>
              <w:spacing w:line="240" w:lineRule="auto"/>
              <w:textAlignment w:val="auto"/>
              <w:rPr>
                <w:color w:val="auto"/>
                <w:sz w:val="20"/>
                <w:szCs w:val="20"/>
                <w:lang w:val="uk-UA"/>
              </w:rPr>
            </w:pPr>
            <w:r w:rsidRPr="001006A9">
              <w:rPr>
                <w:color w:val="auto"/>
                <w:sz w:val="20"/>
                <w:szCs w:val="20"/>
                <w:lang w:val="uk-UA"/>
              </w:rPr>
              <w:t>********</w:t>
            </w:r>
          </w:p>
          <w:p w14:paraId="51E4B3FA" w14:textId="7DAAD373" w:rsidR="000C1B61" w:rsidRPr="00697F95" w:rsidRDefault="000C1B61" w:rsidP="001006A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D94EAB" w14:textId="2B26D2ED" w:rsidR="000C1B61" w:rsidRPr="00697F95" w:rsidRDefault="001006A9" w:rsidP="003F4968">
            <w:pPr>
              <w:pStyle w:val="aff7"/>
              <w:suppressAutoHyphens/>
              <w:spacing w:line="240" w:lineRule="auto"/>
              <w:textAlignment w:val="auto"/>
              <w:rPr>
                <w:color w:val="auto"/>
                <w:sz w:val="20"/>
                <w:szCs w:val="20"/>
                <w:lang w:val="uk-UA"/>
              </w:rPr>
            </w:pPr>
            <w:r>
              <w:rPr>
                <w:color w:val="auto"/>
                <w:sz w:val="20"/>
                <w:szCs w:val="20"/>
                <w:lang w:val="uk-UA"/>
              </w:rPr>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BCF96"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1953</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782AF"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Вища</w:t>
            </w:r>
          </w:p>
        </w:tc>
        <w:tc>
          <w:tcPr>
            <w:tcW w:w="4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D6192" w14:textId="77777777" w:rsidR="000C1B61" w:rsidRPr="00697F95" w:rsidRDefault="000C1B61" w:rsidP="003F4968">
            <w:pPr>
              <w:pStyle w:val="TableTABL"/>
              <w:jc w:val="center"/>
              <w:rPr>
                <w:rFonts w:ascii="Times New Roman" w:hAnsi="Times New Roman" w:cs="Times New Roman"/>
                <w:spacing w:val="0"/>
                <w:sz w:val="20"/>
                <w:szCs w:val="20"/>
              </w:rPr>
            </w:pPr>
            <w:r w:rsidRPr="000C1B61">
              <w:rPr>
                <w:rFonts w:ascii="Times New Roman" w:hAnsi="Times New Roman" w:cs="Times New Roman"/>
                <w:spacing w:val="0"/>
                <w:sz w:val="20"/>
                <w:szCs w:val="20"/>
              </w:rPr>
              <w:t>55</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4EA65" w14:textId="4F84C966"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ПРИВАТНЕ АКЦІОНЕРНЕ ТОВАРИСТВО «ОДЕСБУДМАТЕРІАЛИ» (00293686) –</w:t>
            </w:r>
            <w:r w:rsidR="005B780A">
              <w:rPr>
                <w:rFonts w:ascii="Times New Roman" w:hAnsi="Times New Roman" w:cs="Times New Roman"/>
                <w:spacing w:val="0"/>
                <w:sz w:val="20"/>
                <w:szCs w:val="20"/>
              </w:rPr>
              <w:t>Д</w:t>
            </w:r>
            <w:r w:rsidRPr="00697F95">
              <w:rPr>
                <w:rFonts w:ascii="Times New Roman" w:hAnsi="Times New Roman" w:cs="Times New Roman"/>
                <w:spacing w:val="0"/>
                <w:sz w:val="20"/>
                <w:szCs w:val="20"/>
              </w:rPr>
              <w:t>иректор</w:t>
            </w:r>
          </w:p>
          <w:p w14:paraId="19E0DBB1" w14:textId="77777777" w:rsidR="000C1B61" w:rsidRPr="00697F95" w:rsidRDefault="000C1B61" w:rsidP="003F4968">
            <w:pPr>
              <w:pStyle w:val="TableTABL"/>
              <w:rPr>
                <w:rFonts w:ascii="Times New Roman" w:hAnsi="Times New Roman" w:cs="Times New Roman"/>
                <w:spacing w:val="0"/>
                <w:sz w:val="20"/>
                <w:szCs w:val="20"/>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8D536" w14:textId="642EF80F"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26.03.202</w:t>
            </w:r>
            <w:r>
              <w:rPr>
                <w:rFonts w:ascii="Times New Roman" w:hAnsi="Times New Roman" w:cs="Times New Roman"/>
                <w:spacing w:val="0"/>
                <w:sz w:val="20"/>
                <w:szCs w:val="20"/>
              </w:rPr>
              <w:t>5</w:t>
            </w:r>
            <w:r w:rsidR="00777249">
              <w:rPr>
                <w:rFonts w:ascii="Times New Roman" w:hAnsi="Times New Roman" w:cs="Times New Roman"/>
                <w:spacing w:val="0"/>
                <w:sz w:val="20"/>
                <w:szCs w:val="20"/>
              </w:rPr>
              <w:t xml:space="preserve"> до відкликання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87680" w14:textId="77777777" w:rsidR="000C1B61" w:rsidRPr="00697F95" w:rsidRDefault="000C1B61"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Ні</w:t>
            </w:r>
          </w:p>
        </w:tc>
        <w:tc>
          <w:tcPr>
            <w:tcW w:w="480" w:type="pct"/>
            <w:tcBorders>
              <w:top w:val="single" w:sz="4" w:space="0" w:color="000000"/>
              <w:left w:val="single" w:sz="4" w:space="0" w:color="000000"/>
              <w:bottom w:val="single" w:sz="4" w:space="0" w:color="000000"/>
              <w:right w:val="single" w:sz="4" w:space="0" w:color="000000"/>
            </w:tcBorders>
          </w:tcPr>
          <w:p w14:paraId="5433EBC6" w14:textId="34650FF3" w:rsidR="000C1B61" w:rsidRPr="009A3CC9" w:rsidRDefault="009A3CC9" w:rsidP="009A3CC9">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ч</w:t>
            </w:r>
          </w:p>
        </w:tc>
      </w:tr>
    </w:tbl>
    <w:p w14:paraId="3551181A" w14:textId="77777777" w:rsidR="00971188" w:rsidRPr="00FE0630" w:rsidRDefault="00971188" w:rsidP="006E67CC">
      <w:pPr>
        <w:pStyle w:val="Ch63"/>
        <w:suppressAutoHyphens/>
        <w:ind w:firstLine="0"/>
        <w:rPr>
          <w:rFonts w:ascii="Times New Roman" w:hAnsi="Times New Roman" w:cs="Times New Roman"/>
          <w:w w:val="100"/>
          <w:sz w:val="24"/>
          <w:szCs w:val="24"/>
        </w:rPr>
      </w:pPr>
    </w:p>
    <w:p w14:paraId="0316750A" w14:textId="2421A955" w:rsidR="00971188"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p w14:paraId="0DCAB568" w14:textId="77777777" w:rsidR="009A3CC9" w:rsidRPr="00697F95" w:rsidRDefault="009A3CC9" w:rsidP="009A3CC9">
      <w:pPr>
        <w:pStyle w:val="Ch63"/>
        <w:suppressAutoHyphens/>
        <w:spacing w:before="57"/>
        <w:ind w:firstLine="0"/>
        <w:rPr>
          <w:rFonts w:ascii="Times New Roman" w:hAnsi="Times New Roman" w:cs="Times New Roman"/>
          <w:color w:val="auto"/>
          <w:w w:val="100"/>
          <w:sz w:val="24"/>
          <w:szCs w:val="24"/>
        </w:rPr>
      </w:pPr>
    </w:p>
    <w:tbl>
      <w:tblPr>
        <w:tblW w:w="5002" w:type="pct"/>
        <w:tblInd w:w="-5" w:type="dxa"/>
        <w:tblLayout w:type="fixed"/>
        <w:tblCellMar>
          <w:left w:w="0" w:type="dxa"/>
          <w:right w:w="0" w:type="dxa"/>
        </w:tblCellMar>
        <w:tblLook w:val="0000" w:firstRow="0" w:lastRow="0" w:firstColumn="0" w:lastColumn="0" w:noHBand="0" w:noVBand="0"/>
      </w:tblPr>
      <w:tblGrid>
        <w:gridCol w:w="350"/>
        <w:gridCol w:w="630"/>
        <w:gridCol w:w="863"/>
        <w:gridCol w:w="851"/>
        <w:gridCol w:w="708"/>
        <w:gridCol w:w="851"/>
        <w:gridCol w:w="708"/>
        <w:gridCol w:w="851"/>
        <w:gridCol w:w="1134"/>
        <w:gridCol w:w="991"/>
        <w:gridCol w:w="1277"/>
        <w:gridCol w:w="985"/>
      </w:tblGrid>
      <w:tr w:rsidR="009A3CC9" w:rsidRPr="00697F95" w14:paraId="78474E64" w14:textId="42BEB58E" w:rsidTr="009A3CC9">
        <w:trPr>
          <w:trHeight w:val="60"/>
        </w:trPr>
        <w:tc>
          <w:tcPr>
            <w:tcW w:w="1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9E0E27"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 xml:space="preserve">№ з/п </w:t>
            </w:r>
          </w:p>
        </w:tc>
        <w:tc>
          <w:tcPr>
            <w:tcW w:w="30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E91D0ED"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Посада</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08D703"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 xml:space="preserve">Ім’я </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2D4970"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РНОКПП</w:t>
            </w:r>
            <w:r w:rsidRPr="00697F95">
              <w:rPr>
                <w:rFonts w:ascii="Times New Roman" w:hAnsi="Times New Roman" w:cs="Times New Roman"/>
                <w:color w:val="auto"/>
                <w:w w:val="100"/>
                <w:sz w:val="20"/>
                <w:szCs w:val="20"/>
                <w:vertAlign w:val="superscript"/>
              </w:rPr>
              <w:t>13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66FBC5"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 xml:space="preserve">УНЗР </w:t>
            </w:r>
            <w:r w:rsidRPr="00697F95">
              <w:rPr>
                <w:rFonts w:ascii="Times New Roman" w:hAnsi="Times New Roman" w:cs="Times New Roman"/>
                <w:color w:val="auto"/>
                <w:w w:val="100"/>
                <w:sz w:val="20"/>
                <w:szCs w:val="20"/>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D5833F"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 xml:space="preserve">Рік </w:t>
            </w:r>
            <w:r w:rsidRPr="00697F95">
              <w:rPr>
                <w:rFonts w:ascii="Times New Roman" w:hAnsi="Times New Roman" w:cs="Times New Roman"/>
                <w:color w:val="auto"/>
                <w:w w:val="100"/>
                <w:sz w:val="20"/>
                <w:szCs w:val="20"/>
              </w:rPr>
              <w:br/>
              <w:t>народ­</w:t>
            </w:r>
          </w:p>
          <w:p w14:paraId="2418B0BA" w14:textId="77777777" w:rsidR="009A3CC9" w:rsidRPr="00697F95" w:rsidRDefault="009A3CC9" w:rsidP="003F4968">
            <w:pPr>
              <w:pStyle w:val="TableshapkaTABL"/>
              <w:rPr>
                <w:rFonts w:ascii="Times New Roman" w:hAnsi="Times New Roman" w:cs="Times New Roman"/>
                <w:color w:val="auto"/>
                <w:w w:val="100"/>
                <w:sz w:val="20"/>
                <w:szCs w:val="20"/>
              </w:rPr>
            </w:pPr>
            <w:proofErr w:type="spellStart"/>
            <w:r w:rsidRPr="00697F95">
              <w:rPr>
                <w:rFonts w:ascii="Times New Roman" w:hAnsi="Times New Roman" w:cs="Times New Roman"/>
                <w:color w:val="auto"/>
                <w:w w:val="100"/>
                <w:sz w:val="20"/>
                <w:szCs w:val="20"/>
              </w:rPr>
              <w:t>ження</w:t>
            </w:r>
            <w:proofErr w:type="spellEnd"/>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4082D2"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Освіта</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E7956B"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Стаж роботи (років)</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5C0F9F"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 xml:space="preserve">Повне </w:t>
            </w:r>
            <w:r w:rsidRPr="00697F95">
              <w:rPr>
                <w:rFonts w:ascii="Times New Roman" w:hAnsi="Times New Roman" w:cs="Times New Roman"/>
                <w:color w:val="auto"/>
                <w:w w:val="100"/>
                <w:sz w:val="20"/>
                <w:szCs w:val="20"/>
              </w:rPr>
              <w:br/>
              <w:t>найменування, ідентифіка</w:t>
            </w:r>
            <w:r w:rsidRPr="00697F95">
              <w:rPr>
                <w:rFonts w:ascii="Times New Roman" w:hAnsi="Times New Roman" w:cs="Times New Roman"/>
                <w:color w:val="auto"/>
                <w:w w:val="100"/>
                <w:sz w:val="20"/>
                <w:szCs w:val="20"/>
              </w:rPr>
              <w:lastRenderedPageBreak/>
              <w:t xml:space="preserve">ційний код </w:t>
            </w:r>
            <w:r w:rsidRPr="00697F95">
              <w:rPr>
                <w:rFonts w:ascii="Times New Roman" w:hAnsi="Times New Roman" w:cs="Times New Roman"/>
                <w:color w:val="auto"/>
                <w:w w:val="100"/>
                <w:sz w:val="20"/>
                <w:szCs w:val="20"/>
              </w:rPr>
              <w:br/>
              <w:t xml:space="preserve">юридичної особи </w:t>
            </w:r>
            <w:r w:rsidRPr="00697F95">
              <w:rPr>
                <w:rFonts w:ascii="Times New Roman" w:hAnsi="Times New Roman" w:cs="Times New Roman"/>
                <w:color w:val="auto"/>
                <w:w w:val="100"/>
                <w:sz w:val="20"/>
                <w:szCs w:val="20"/>
              </w:rPr>
              <w:br/>
              <w:t>та посада(и), яку(і) займав(є) за останні 5 років</w:t>
            </w:r>
          </w:p>
        </w:tc>
        <w:tc>
          <w:tcPr>
            <w:tcW w:w="48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0D03A3A"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lastRenderedPageBreak/>
              <w:t xml:space="preserve">Дата </w:t>
            </w:r>
            <w:r w:rsidRPr="00697F95">
              <w:rPr>
                <w:rFonts w:ascii="Times New Roman" w:hAnsi="Times New Roman" w:cs="Times New Roman"/>
                <w:color w:val="auto"/>
                <w:w w:val="100"/>
                <w:sz w:val="20"/>
                <w:szCs w:val="20"/>
              </w:rPr>
              <w:br/>
              <w:t xml:space="preserve">набуття повноважень </w:t>
            </w:r>
            <w:r w:rsidRPr="00697F95">
              <w:rPr>
                <w:rFonts w:ascii="Times New Roman" w:hAnsi="Times New Roman" w:cs="Times New Roman"/>
                <w:color w:val="auto"/>
                <w:w w:val="100"/>
                <w:sz w:val="20"/>
                <w:szCs w:val="20"/>
              </w:rPr>
              <w:lastRenderedPageBreak/>
              <w:t>та строк, на який обрано</w:t>
            </w:r>
          </w:p>
        </w:tc>
        <w:tc>
          <w:tcPr>
            <w:tcW w:w="62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F569963" w14:textId="6220EAD9"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lastRenderedPageBreak/>
              <w:t xml:space="preserve">Непогашена судимість за корисливі та посадові </w:t>
            </w:r>
            <w:r w:rsidRPr="00697F95">
              <w:rPr>
                <w:rFonts w:ascii="Times New Roman" w:hAnsi="Times New Roman" w:cs="Times New Roman"/>
                <w:color w:val="auto"/>
                <w:w w:val="100"/>
                <w:sz w:val="20"/>
                <w:szCs w:val="20"/>
              </w:rPr>
              <w:lastRenderedPageBreak/>
              <w:t xml:space="preserve">злочини </w:t>
            </w:r>
            <w:r w:rsidRPr="00697F95">
              <w:rPr>
                <w:rFonts w:ascii="Times New Roman" w:hAnsi="Times New Roman" w:cs="Times New Roman"/>
                <w:color w:val="auto"/>
                <w:w w:val="100"/>
                <w:sz w:val="20"/>
                <w:szCs w:val="20"/>
              </w:rPr>
              <w:br/>
              <w:t>(Так/Ні)</w:t>
            </w:r>
          </w:p>
        </w:tc>
        <w:tc>
          <w:tcPr>
            <w:tcW w:w="483" w:type="pct"/>
            <w:tcBorders>
              <w:top w:val="single" w:sz="4" w:space="0" w:color="000000"/>
              <w:left w:val="single" w:sz="4" w:space="0" w:color="000000"/>
              <w:bottom w:val="single" w:sz="4" w:space="0" w:color="000000"/>
              <w:right w:val="single" w:sz="4" w:space="0" w:color="000000"/>
            </w:tcBorders>
          </w:tcPr>
          <w:p w14:paraId="2947DCBB" w14:textId="17563AF8" w:rsidR="009A3CC9" w:rsidRPr="00697F95" w:rsidRDefault="009A3CC9" w:rsidP="003F4968">
            <w:pPr>
              <w:pStyle w:val="TableshapkaTABL"/>
              <w:rPr>
                <w:rFonts w:ascii="Times New Roman" w:hAnsi="Times New Roman" w:cs="Times New Roman"/>
                <w:color w:val="auto"/>
                <w:w w:val="100"/>
                <w:sz w:val="20"/>
                <w:szCs w:val="20"/>
              </w:rPr>
            </w:pPr>
            <w:r w:rsidRPr="009A3CC9">
              <w:rPr>
                <w:rFonts w:ascii="Times New Roman" w:hAnsi="Times New Roman" w:cs="Times New Roman"/>
                <w:color w:val="auto"/>
                <w:w w:val="100"/>
                <w:sz w:val="20"/>
                <w:szCs w:val="20"/>
              </w:rPr>
              <w:lastRenderedPageBreak/>
              <w:t>Стать (чоловіча/жіноча) (ч/ж)</w:t>
            </w:r>
          </w:p>
        </w:tc>
      </w:tr>
      <w:tr w:rsidR="009A3CC9" w:rsidRPr="00697F95" w14:paraId="4AB9D40C" w14:textId="44EBCB19" w:rsidTr="009A3CC9">
        <w:trPr>
          <w:trHeight w:val="60"/>
        </w:trPr>
        <w:tc>
          <w:tcPr>
            <w:tcW w:w="1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9753F4"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lastRenderedPageBreak/>
              <w:t>1</w:t>
            </w:r>
          </w:p>
        </w:tc>
        <w:tc>
          <w:tcPr>
            <w:tcW w:w="3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7C9AC5"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2</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4A5D51"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3</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EADFE3"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C0425"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5</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57E2DF"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6</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A76047"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7</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254069"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8</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24D3F6"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9</w:t>
            </w:r>
          </w:p>
        </w:tc>
        <w:tc>
          <w:tcPr>
            <w:tcW w:w="4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E459B6"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10</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5270AF" w14:textId="77777777" w:rsidR="009A3CC9" w:rsidRPr="00697F95" w:rsidRDefault="009A3CC9" w:rsidP="003F4968">
            <w:pPr>
              <w:pStyle w:val="TableshapkaTABL"/>
              <w:rPr>
                <w:rFonts w:ascii="Times New Roman" w:hAnsi="Times New Roman" w:cs="Times New Roman"/>
                <w:color w:val="auto"/>
                <w:w w:val="100"/>
                <w:sz w:val="20"/>
                <w:szCs w:val="20"/>
              </w:rPr>
            </w:pPr>
            <w:r w:rsidRPr="00697F95">
              <w:rPr>
                <w:rFonts w:ascii="Times New Roman" w:hAnsi="Times New Roman" w:cs="Times New Roman"/>
                <w:color w:val="auto"/>
                <w:w w:val="100"/>
                <w:sz w:val="20"/>
                <w:szCs w:val="20"/>
              </w:rPr>
              <w:t>11</w:t>
            </w:r>
          </w:p>
        </w:tc>
        <w:tc>
          <w:tcPr>
            <w:tcW w:w="483" w:type="pct"/>
            <w:tcBorders>
              <w:top w:val="single" w:sz="4" w:space="0" w:color="000000"/>
              <w:left w:val="single" w:sz="4" w:space="0" w:color="000000"/>
              <w:bottom w:val="single" w:sz="4" w:space="0" w:color="000000"/>
              <w:right w:val="single" w:sz="4" w:space="0" w:color="000000"/>
            </w:tcBorders>
          </w:tcPr>
          <w:p w14:paraId="24DB5DC4" w14:textId="77777777" w:rsidR="009A3CC9" w:rsidRPr="00697F95" w:rsidRDefault="009A3CC9" w:rsidP="003F4968">
            <w:pPr>
              <w:pStyle w:val="TableshapkaTABL"/>
              <w:rPr>
                <w:rFonts w:ascii="Times New Roman" w:hAnsi="Times New Roman" w:cs="Times New Roman"/>
                <w:color w:val="auto"/>
                <w:w w:val="100"/>
                <w:sz w:val="20"/>
                <w:szCs w:val="20"/>
              </w:rPr>
            </w:pPr>
          </w:p>
        </w:tc>
      </w:tr>
      <w:tr w:rsidR="009A3CC9" w:rsidRPr="00697F95" w14:paraId="15F46665" w14:textId="0EA90052" w:rsidTr="009A3CC9">
        <w:trPr>
          <w:trHeight w:val="60"/>
        </w:trPr>
        <w:tc>
          <w:tcPr>
            <w:tcW w:w="1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8AE78" w14:textId="77777777" w:rsidR="009A3CC9" w:rsidRPr="00697F95" w:rsidRDefault="009A3CC9" w:rsidP="003F4968">
            <w:pPr>
              <w:pStyle w:val="TableTABL"/>
              <w:rPr>
                <w:rFonts w:ascii="Times New Roman" w:hAnsi="Times New Roman" w:cs="Times New Roman"/>
                <w:color w:val="auto"/>
                <w:spacing w:val="0"/>
                <w:sz w:val="20"/>
                <w:szCs w:val="20"/>
              </w:rPr>
            </w:pPr>
            <w:r w:rsidRPr="00697F95">
              <w:rPr>
                <w:rFonts w:ascii="Times New Roman" w:hAnsi="Times New Roman" w:cs="Times New Roman"/>
                <w:color w:val="auto"/>
                <w:spacing w:val="0"/>
                <w:sz w:val="20"/>
                <w:szCs w:val="20"/>
              </w:rPr>
              <w:t>1.</w:t>
            </w:r>
          </w:p>
        </w:tc>
        <w:tc>
          <w:tcPr>
            <w:tcW w:w="3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A10D4"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Ревізор</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469AF"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Прошак Олександра Георгіївна</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74228" w14:textId="77777777" w:rsidR="009A3CC9" w:rsidRPr="00697F95" w:rsidRDefault="009A3CC9" w:rsidP="003F4968">
            <w:pPr>
              <w:pStyle w:val="aff7"/>
              <w:suppressAutoHyphens/>
              <w:spacing w:line="240" w:lineRule="auto"/>
              <w:textAlignment w:val="auto"/>
              <w:rPr>
                <w:color w:val="auto"/>
                <w:sz w:val="20"/>
                <w:szCs w:val="20"/>
                <w:lang w:val="uk-UA"/>
              </w:rPr>
            </w:pPr>
            <w:r w:rsidRPr="009A3CC9">
              <w:rPr>
                <w:color w:val="auto"/>
                <w:sz w:val="20"/>
                <w:szCs w:val="20"/>
                <w:lang w:val="uk-UA"/>
              </w:rPr>
              <w:t>********</w:t>
            </w:r>
          </w:p>
          <w:p w14:paraId="7B91BB5D" w14:textId="1D7EEA40" w:rsidR="009A3CC9" w:rsidRPr="00697F95" w:rsidRDefault="009A3CC9" w:rsidP="009A3CC9">
            <w:pPr>
              <w:pStyle w:val="aff7"/>
              <w:suppressAutoHyphens/>
              <w:spacing w:line="240" w:lineRule="auto"/>
              <w:textAlignment w:val="auto"/>
              <w:rPr>
                <w:color w:val="auto"/>
                <w:sz w:val="20"/>
                <w:szCs w:val="20"/>
                <w:lang w:val="uk-UA"/>
              </w:rPr>
            </w:pP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DDFE4" w14:textId="77777777" w:rsidR="009A3CC9" w:rsidRPr="00697F95" w:rsidRDefault="009A3CC9" w:rsidP="003F4968">
            <w:pPr>
              <w:pStyle w:val="aff7"/>
              <w:suppressAutoHyphens/>
              <w:spacing w:line="240" w:lineRule="auto"/>
              <w:textAlignment w:val="auto"/>
              <w:rPr>
                <w:color w:val="auto"/>
                <w:sz w:val="20"/>
                <w:szCs w:val="20"/>
                <w:lang w:val="uk-UA"/>
              </w:rPr>
            </w:pPr>
            <w:r w:rsidRPr="00697F95">
              <w:rPr>
                <w:color w:val="auto"/>
                <w:sz w:val="20"/>
                <w:szCs w:val="20"/>
                <w:lang w:val="uk-UA"/>
              </w:rPr>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2E01C"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1953</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C4115"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Вища</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96ADE" w14:textId="77777777" w:rsidR="009A3CC9" w:rsidRPr="00697F95" w:rsidRDefault="009A3CC9" w:rsidP="003F4968">
            <w:pPr>
              <w:pStyle w:val="TableTABL"/>
              <w:rPr>
                <w:rFonts w:ascii="Times New Roman" w:hAnsi="Times New Roman" w:cs="Times New Roman"/>
                <w:spacing w:val="0"/>
                <w:sz w:val="20"/>
                <w:szCs w:val="20"/>
              </w:rPr>
            </w:pPr>
            <w:r w:rsidRPr="009A3CC9">
              <w:rPr>
                <w:rFonts w:ascii="Times New Roman" w:hAnsi="Times New Roman" w:cs="Times New Roman"/>
                <w:spacing w:val="0"/>
                <w:sz w:val="20"/>
                <w:szCs w:val="20"/>
              </w:rPr>
              <w:t>43</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58EE2"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Пенсіонерка</w:t>
            </w:r>
          </w:p>
        </w:tc>
        <w:tc>
          <w:tcPr>
            <w:tcW w:w="4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72B7A"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0</w:t>
            </w:r>
            <w:r>
              <w:rPr>
                <w:rFonts w:ascii="Times New Roman" w:hAnsi="Times New Roman" w:cs="Times New Roman"/>
                <w:spacing w:val="0"/>
                <w:sz w:val="20"/>
                <w:szCs w:val="20"/>
              </w:rPr>
              <w:t>2</w:t>
            </w:r>
            <w:r w:rsidRPr="00697F95">
              <w:rPr>
                <w:rFonts w:ascii="Times New Roman" w:hAnsi="Times New Roman" w:cs="Times New Roman"/>
                <w:spacing w:val="0"/>
                <w:sz w:val="20"/>
                <w:szCs w:val="20"/>
              </w:rPr>
              <w:t>.06.2023 на 5 років</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BA3B7"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Ні</w:t>
            </w:r>
          </w:p>
        </w:tc>
        <w:tc>
          <w:tcPr>
            <w:tcW w:w="483" w:type="pct"/>
            <w:tcBorders>
              <w:top w:val="single" w:sz="4" w:space="0" w:color="000000"/>
              <w:left w:val="single" w:sz="4" w:space="0" w:color="000000"/>
              <w:bottom w:val="single" w:sz="4" w:space="0" w:color="000000"/>
              <w:right w:val="single" w:sz="4" w:space="0" w:color="000000"/>
            </w:tcBorders>
          </w:tcPr>
          <w:p w14:paraId="047E14A5" w14:textId="1CFB2C4D" w:rsidR="009A3CC9" w:rsidRPr="009A3CC9" w:rsidRDefault="009A3CC9" w:rsidP="009A3CC9">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r w:rsidR="009A3CC9" w:rsidRPr="00697F95" w14:paraId="4E5263CC" w14:textId="73EAC306" w:rsidTr="009A3CC9">
        <w:trPr>
          <w:trHeight w:val="60"/>
        </w:trPr>
        <w:tc>
          <w:tcPr>
            <w:tcW w:w="1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8EC09" w14:textId="77777777" w:rsidR="009A3CC9" w:rsidRPr="00697F95" w:rsidRDefault="009A3CC9" w:rsidP="003F4968">
            <w:pPr>
              <w:pStyle w:val="TableTABL"/>
              <w:rPr>
                <w:rFonts w:ascii="Times New Roman" w:hAnsi="Times New Roman" w:cs="Times New Roman"/>
                <w:color w:val="auto"/>
                <w:spacing w:val="0"/>
                <w:sz w:val="20"/>
                <w:szCs w:val="20"/>
              </w:rPr>
            </w:pPr>
            <w:r w:rsidRPr="00697F95">
              <w:rPr>
                <w:rFonts w:ascii="Times New Roman" w:hAnsi="Times New Roman" w:cs="Times New Roman"/>
                <w:color w:val="auto"/>
                <w:spacing w:val="0"/>
                <w:sz w:val="20"/>
                <w:szCs w:val="20"/>
              </w:rPr>
              <w:t>2.</w:t>
            </w:r>
          </w:p>
        </w:tc>
        <w:tc>
          <w:tcPr>
            <w:tcW w:w="3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3E9B6" w14:textId="77777777" w:rsidR="009A3CC9" w:rsidRPr="00697F95" w:rsidRDefault="009A3CC9" w:rsidP="003F4968">
            <w:pPr>
              <w:pStyle w:val="docdata"/>
              <w:spacing w:before="0" w:beforeAutospacing="0" w:after="0" w:afterAutospacing="0"/>
              <w:jc w:val="both"/>
              <w:rPr>
                <w:rFonts w:eastAsiaTheme="minorEastAsia"/>
                <w:color w:val="000000"/>
                <w:sz w:val="20"/>
                <w:szCs w:val="20"/>
              </w:rPr>
            </w:pPr>
            <w:r w:rsidRPr="00697F95">
              <w:rPr>
                <w:rFonts w:eastAsiaTheme="minorEastAsia"/>
                <w:color w:val="000000"/>
                <w:sz w:val="20"/>
                <w:szCs w:val="20"/>
              </w:rPr>
              <w:t xml:space="preserve">Головний </w:t>
            </w:r>
            <w:proofErr w:type="spellStart"/>
            <w:r w:rsidRPr="00697F95">
              <w:rPr>
                <w:rFonts w:eastAsiaTheme="minorEastAsia"/>
                <w:color w:val="000000"/>
                <w:sz w:val="20"/>
                <w:szCs w:val="20"/>
              </w:rPr>
              <w:t>бухга</w:t>
            </w:r>
            <w:proofErr w:type="spellEnd"/>
            <w:r w:rsidRPr="00697F95">
              <w:rPr>
                <w:rFonts w:eastAsiaTheme="minorEastAsia"/>
                <w:color w:val="000000"/>
                <w:sz w:val="20"/>
                <w:szCs w:val="20"/>
                <w:lang w:val="ru-RU"/>
              </w:rPr>
              <w:t>л</w:t>
            </w:r>
            <w:r w:rsidRPr="00697F95">
              <w:rPr>
                <w:rFonts w:eastAsiaTheme="minorEastAsia"/>
                <w:color w:val="000000"/>
                <w:sz w:val="20"/>
                <w:szCs w:val="20"/>
              </w:rPr>
              <w:t>тер</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9E027" w14:textId="77777777" w:rsidR="009A3CC9" w:rsidRPr="00697F95" w:rsidRDefault="009A3CC9" w:rsidP="003F4968">
            <w:pPr>
              <w:pStyle w:val="docdata"/>
              <w:spacing w:before="0" w:beforeAutospacing="0" w:after="0" w:afterAutospacing="0"/>
              <w:rPr>
                <w:rFonts w:eastAsiaTheme="minorEastAsia"/>
                <w:color w:val="000000"/>
                <w:sz w:val="20"/>
                <w:szCs w:val="20"/>
              </w:rPr>
            </w:pPr>
            <w:proofErr w:type="spellStart"/>
            <w:r w:rsidRPr="00697F95">
              <w:rPr>
                <w:rFonts w:eastAsiaTheme="minorEastAsia"/>
                <w:color w:val="000000"/>
                <w:sz w:val="20"/>
                <w:szCs w:val="20"/>
              </w:rPr>
              <w:t>Єфіменко</w:t>
            </w:r>
            <w:proofErr w:type="spellEnd"/>
            <w:r w:rsidRPr="00697F95">
              <w:rPr>
                <w:rFonts w:eastAsiaTheme="minorEastAsia"/>
                <w:color w:val="000000"/>
                <w:sz w:val="20"/>
                <w:szCs w:val="20"/>
              </w:rPr>
              <w:t xml:space="preserve"> Лариса Олександрівна</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92DBC" w14:textId="77777777" w:rsidR="009A3CC9" w:rsidRPr="009A3CC9" w:rsidRDefault="009A3CC9" w:rsidP="003F4968">
            <w:pPr>
              <w:pStyle w:val="aff7"/>
              <w:suppressAutoHyphens/>
              <w:spacing w:line="240" w:lineRule="auto"/>
              <w:textAlignment w:val="auto"/>
              <w:rPr>
                <w:color w:val="auto"/>
                <w:sz w:val="20"/>
                <w:szCs w:val="20"/>
                <w:lang w:val="uk-UA"/>
              </w:rPr>
            </w:pPr>
            <w:r w:rsidRPr="003917DB">
              <w:rPr>
                <w:color w:val="auto"/>
                <w:sz w:val="20"/>
                <w:szCs w:val="20"/>
                <w:lang w:val="uk-UA"/>
              </w:rPr>
              <w:t>********</w:t>
            </w:r>
            <w:r w:rsidRPr="009A3CC9">
              <w:rPr>
                <w:color w:val="auto"/>
                <w:sz w:val="20"/>
                <w:szCs w:val="20"/>
                <w:lang w:val="uk-UA"/>
              </w:rPr>
              <w:t xml:space="preserve"> </w:t>
            </w:r>
          </w:p>
          <w:p w14:paraId="4B5515DD" w14:textId="77777777" w:rsidR="009A3CC9" w:rsidRPr="009A3CC9" w:rsidRDefault="009A3CC9" w:rsidP="003917DB">
            <w:pPr>
              <w:pStyle w:val="aff7"/>
              <w:suppressAutoHyphens/>
              <w:spacing w:line="240" w:lineRule="auto"/>
              <w:textAlignment w:val="auto"/>
              <w:rPr>
                <w:color w:val="auto"/>
                <w:sz w:val="20"/>
                <w:szCs w:val="20"/>
                <w:lang w:val="uk-UA"/>
              </w:rPr>
            </w:pP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4918F" w14:textId="77777777" w:rsidR="009A3CC9" w:rsidRPr="00697F95" w:rsidRDefault="009A3CC9" w:rsidP="003F4968">
            <w:pPr>
              <w:pStyle w:val="aff7"/>
              <w:suppressAutoHyphens/>
              <w:spacing w:line="240" w:lineRule="auto"/>
              <w:textAlignment w:val="auto"/>
              <w:rPr>
                <w:color w:val="auto"/>
                <w:sz w:val="20"/>
                <w:szCs w:val="20"/>
                <w:lang w:val="uk-UA"/>
              </w:rPr>
            </w:pPr>
            <w:r w:rsidRPr="00697F95">
              <w:rPr>
                <w:color w:val="auto"/>
                <w:sz w:val="20"/>
                <w:szCs w:val="20"/>
                <w:lang w:val="uk-UA"/>
              </w:rPr>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0DF5B"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1965</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5A00B"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Вища</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994BF" w14:textId="77777777" w:rsidR="009A3CC9" w:rsidRPr="00697F95" w:rsidRDefault="009A3CC9" w:rsidP="003F4968">
            <w:pPr>
              <w:pStyle w:val="TableTABL"/>
              <w:rPr>
                <w:rFonts w:ascii="Times New Roman" w:hAnsi="Times New Roman" w:cs="Times New Roman"/>
                <w:spacing w:val="0"/>
                <w:sz w:val="20"/>
                <w:szCs w:val="20"/>
                <w:lang w:val="en-US"/>
              </w:rPr>
            </w:pPr>
            <w:r w:rsidRPr="00697F95">
              <w:rPr>
                <w:rFonts w:ascii="Times New Roman" w:hAnsi="Times New Roman" w:cs="Times New Roman"/>
                <w:spacing w:val="0"/>
                <w:sz w:val="20"/>
                <w:szCs w:val="20"/>
              </w:rPr>
              <w:t>41</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C398E"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ПРИВАТНЕ АКЦІОНЕРНЕ ТОВАРИСТВО «ОДЕСБУДМАТЕРІАЛИ» (00293686) – Головний бухгалтер</w:t>
            </w:r>
          </w:p>
        </w:tc>
        <w:tc>
          <w:tcPr>
            <w:tcW w:w="4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8D214"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14.04.2017 безстроково</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02CC4" w14:textId="77777777" w:rsidR="009A3CC9" w:rsidRPr="00697F95" w:rsidRDefault="009A3CC9"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Ні</w:t>
            </w:r>
          </w:p>
        </w:tc>
        <w:tc>
          <w:tcPr>
            <w:tcW w:w="483" w:type="pct"/>
            <w:tcBorders>
              <w:top w:val="single" w:sz="4" w:space="0" w:color="000000"/>
              <w:left w:val="single" w:sz="4" w:space="0" w:color="000000"/>
              <w:bottom w:val="single" w:sz="4" w:space="0" w:color="000000"/>
              <w:right w:val="single" w:sz="4" w:space="0" w:color="000000"/>
            </w:tcBorders>
          </w:tcPr>
          <w:p w14:paraId="1048A928" w14:textId="6ADF3720" w:rsidR="009A3CC9" w:rsidRPr="009A3CC9" w:rsidRDefault="009A3CC9" w:rsidP="009A3CC9">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bl>
    <w:p w14:paraId="4EB1770B" w14:textId="77777777" w:rsidR="00971188" w:rsidRPr="00FE0630" w:rsidRDefault="00971188" w:rsidP="009A3CC9">
      <w:pPr>
        <w:pStyle w:val="Ch63"/>
        <w:suppressAutoHyphens/>
        <w:ind w:firstLine="0"/>
        <w:rPr>
          <w:rFonts w:ascii="Times New Roman" w:hAnsi="Times New Roman" w:cs="Times New Roman"/>
          <w:w w:val="100"/>
          <w:sz w:val="24"/>
          <w:szCs w:val="24"/>
        </w:rPr>
      </w:pPr>
    </w:p>
    <w:p w14:paraId="0930AD5A" w14:textId="77777777" w:rsidR="00971188" w:rsidRPr="009A3CC9"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9A3CC9">
        <w:rPr>
          <w:rStyle w:val="Bold"/>
          <w:rFonts w:ascii="Times New Roman" w:hAnsi="Times New Roman" w:cs="Times New Roman"/>
          <w:color w:val="808080" w:themeColor="background1" w:themeShade="80"/>
          <w:w w:val="100"/>
          <w:sz w:val="24"/>
          <w:szCs w:val="24"/>
        </w:rPr>
        <w:t>Інформація щодо корпоративного секретаря</w:t>
      </w:r>
    </w:p>
    <w:tbl>
      <w:tblPr>
        <w:tblW w:w="5000" w:type="pct"/>
        <w:tblLayout w:type="fixed"/>
        <w:tblCellMar>
          <w:left w:w="0" w:type="dxa"/>
          <w:right w:w="0" w:type="dxa"/>
        </w:tblCellMar>
        <w:tblLook w:val="0000" w:firstRow="0" w:lastRow="0" w:firstColumn="0" w:lastColumn="0" w:noHBand="0" w:noVBand="0"/>
      </w:tblPr>
      <w:tblGrid>
        <w:gridCol w:w="1255"/>
        <w:gridCol w:w="486"/>
        <w:gridCol w:w="1089"/>
        <w:gridCol w:w="993"/>
        <w:gridCol w:w="850"/>
        <w:gridCol w:w="1560"/>
        <w:gridCol w:w="1417"/>
        <w:gridCol w:w="1558"/>
        <w:gridCol w:w="987"/>
      </w:tblGrid>
      <w:tr w:rsidR="009A3CC9" w:rsidRPr="009A3CC9" w14:paraId="30FED998" w14:textId="74D5A5F4" w:rsidTr="001E26C2">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70CB2"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 xml:space="preserve">Дата призначення на посаду </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EC895"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Ім’я</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D1AD48" w14:textId="344EC802"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РНОКПП</w:t>
            </w:r>
            <w:r w:rsidRPr="009A3CC9">
              <w:rPr>
                <w:rFonts w:ascii="Times New Roman" w:hAnsi="Times New Roman" w:cs="Times New Roman"/>
                <w:color w:val="808080" w:themeColor="background1" w:themeShade="80"/>
                <w:w w:val="100"/>
                <w:sz w:val="24"/>
                <w:szCs w:val="24"/>
                <w:vertAlign w:val="superscript"/>
              </w:rPr>
              <w:t>13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182FD" w14:textId="50E90BFF"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УНЗР</w:t>
            </w:r>
            <w:r w:rsidRPr="009A3CC9">
              <w:rPr>
                <w:rFonts w:ascii="Times New Roman" w:hAnsi="Times New Roman" w:cs="Times New Roman"/>
                <w:color w:val="808080" w:themeColor="background1" w:themeShade="80"/>
                <w:w w:val="100"/>
                <w:sz w:val="24"/>
                <w:szCs w:val="24"/>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3B09F7"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Стаж роботи (років)</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FA0B58"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 xml:space="preserve">Повне найменування, ідентифікаційний код </w:t>
            </w:r>
            <w:r w:rsidRPr="009A3CC9">
              <w:rPr>
                <w:rFonts w:ascii="Times New Roman" w:hAnsi="Times New Roman" w:cs="Times New Roman"/>
                <w:color w:val="808080" w:themeColor="background1" w:themeShade="80"/>
                <w:w w:val="100"/>
                <w:sz w:val="24"/>
                <w:szCs w:val="24"/>
              </w:rPr>
              <w:br/>
              <w:t xml:space="preserve">юридичної особи та посада, </w:t>
            </w:r>
            <w:r w:rsidRPr="009A3CC9">
              <w:rPr>
                <w:rFonts w:ascii="Times New Roman" w:hAnsi="Times New Roman" w:cs="Times New Roman"/>
                <w:color w:val="808080" w:themeColor="background1" w:themeShade="80"/>
                <w:w w:val="100"/>
                <w:sz w:val="24"/>
                <w:szCs w:val="24"/>
              </w:rPr>
              <w:br/>
              <w:t>яку займав</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1F4CE"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 xml:space="preserve">Непогашена судимість за корисливі та посадові злочини </w:t>
            </w:r>
            <w:r w:rsidRPr="009A3CC9">
              <w:rPr>
                <w:rFonts w:ascii="Times New Roman" w:hAnsi="Times New Roman" w:cs="Times New Roman"/>
                <w:color w:val="808080" w:themeColor="background1" w:themeShade="80"/>
                <w:w w:val="100"/>
                <w:sz w:val="24"/>
                <w:szCs w:val="24"/>
              </w:rPr>
              <w:br/>
              <w:t>(Так/Ні)</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694167"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 xml:space="preserve">Контактні дані </w:t>
            </w:r>
            <w:r w:rsidRPr="009A3CC9">
              <w:rPr>
                <w:rFonts w:ascii="Times New Roman" w:hAnsi="Times New Roman" w:cs="Times New Roman"/>
                <w:color w:val="808080" w:themeColor="background1" w:themeShade="80"/>
                <w:w w:val="100"/>
                <w:sz w:val="24"/>
                <w:szCs w:val="24"/>
              </w:rPr>
              <w:br/>
              <w:t>(номер телефону та адреса електронної пошти корпоративного секретаря)</w:t>
            </w:r>
          </w:p>
        </w:tc>
        <w:tc>
          <w:tcPr>
            <w:tcW w:w="484" w:type="pct"/>
            <w:tcBorders>
              <w:top w:val="single" w:sz="4" w:space="0" w:color="000000"/>
              <w:left w:val="single" w:sz="4" w:space="0" w:color="000000"/>
              <w:bottom w:val="single" w:sz="4" w:space="0" w:color="000000"/>
              <w:right w:val="single" w:sz="4" w:space="0" w:color="000000"/>
            </w:tcBorders>
            <w:vAlign w:val="center"/>
          </w:tcPr>
          <w:p w14:paraId="434C8AFC" w14:textId="0B6B0AE3"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Стать (чоловіча/жіноча) (ч/ж)</w:t>
            </w:r>
          </w:p>
        </w:tc>
      </w:tr>
      <w:tr w:rsidR="009A3CC9" w:rsidRPr="009A3CC9" w14:paraId="0F87F690" w14:textId="6A7CBD6F"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EE7981"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1</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B8292C"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058A0"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24AB38"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96CEA"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5</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44A97"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6</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E46D1"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7</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3F9019" w14:textId="77777777"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8</w:t>
            </w:r>
          </w:p>
        </w:tc>
        <w:tc>
          <w:tcPr>
            <w:tcW w:w="484" w:type="pct"/>
            <w:tcBorders>
              <w:top w:val="single" w:sz="4" w:space="0" w:color="000000"/>
              <w:left w:val="single" w:sz="4" w:space="0" w:color="000000"/>
              <w:bottom w:val="single" w:sz="4" w:space="0" w:color="000000"/>
              <w:right w:val="single" w:sz="4" w:space="0" w:color="000000"/>
            </w:tcBorders>
          </w:tcPr>
          <w:p w14:paraId="4E7C4E00" w14:textId="7AB783ED" w:rsidR="005F55A7" w:rsidRPr="009A3CC9" w:rsidRDefault="005F55A7" w:rsidP="005F55A7">
            <w:pPr>
              <w:pStyle w:val="TableshapkaTABL"/>
              <w:rPr>
                <w:rFonts w:ascii="Times New Roman" w:hAnsi="Times New Roman" w:cs="Times New Roman"/>
                <w:color w:val="808080" w:themeColor="background1" w:themeShade="80"/>
                <w:w w:val="100"/>
                <w:sz w:val="24"/>
                <w:szCs w:val="24"/>
              </w:rPr>
            </w:pPr>
            <w:r w:rsidRPr="009A3CC9">
              <w:rPr>
                <w:rFonts w:ascii="Times New Roman" w:hAnsi="Times New Roman" w:cs="Times New Roman"/>
                <w:color w:val="808080" w:themeColor="background1" w:themeShade="80"/>
                <w:w w:val="100"/>
                <w:sz w:val="24"/>
                <w:szCs w:val="24"/>
              </w:rPr>
              <w:t>9</w:t>
            </w:r>
          </w:p>
        </w:tc>
      </w:tr>
      <w:tr w:rsidR="005F55A7" w:rsidRPr="009A3CC9" w14:paraId="2E434E97" w14:textId="11C92773"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A9FDE" w14:textId="77777777" w:rsidR="005F55A7" w:rsidRPr="009A3CC9" w:rsidRDefault="005F55A7" w:rsidP="005F55A7">
            <w:pPr>
              <w:pStyle w:val="TableTABL"/>
              <w:rPr>
                <w:rFonts w:ascii="Times New Roman" w:hAnsi="Times New Roman" w:cs="Times New Roman"/>
                <w:color w:val="808080" w:themeColor="background1" w:themeShade="80"/>
                <w:spacing w:val="0"/>
                <w:sz w:val="24"/>
                <w:szCs w:val="24"/>
              </w:rPr>
            </w:pPr>
          </w:p>
        </w:tc>
        <w:tc>
          <w:tcPr>
            <w:tcW w:w="2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3F246" w14:textId="77777777" w:rsidR="005F55A7" w:rsidRPr="009A3CC9" w:rsidRDefault="005F55A7" w:rsidP="005F55A7">
            <w:pPr>
              <w:pStyle w:val="TableTABL"/>
              <w:rPr>
                <w:rFonts w:ascii="Times New Roman" w:hAnsi="Times New Roman" w:cs="Times New Roman"/>
                <w:color w:val="808080" w:themeColor="background1" w:themeShade="80"/>
                <w:spacing w:val="0"/>
                <w:sz w:val="24"/>
                <w:szCs w:val="24"/>
              </w:rPr>
            </w:pPr>
          </w:p>
        </w:tc>
        <w:tc>
          <w:tcPr>
            <w:tcW w:w="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22D30" w14:textId="77777777" w:rsidR="005F55A7" w:rsidRPr="009A3CC9" w:rsidRDefault="005F55A7" w:rsidP="005F55A7">
            <w:pPr>
              <w:pStyle w:val="aff7"/>
              <w:suppressAutoHyphens/>
              <w:spacing w:line="240" w:lineRule="auto"/>
              <w:textAlignment w:val="auto"/>
              <w:rPr>
                <w:color w:val="808080" w:themeColor="background1" w:themeShade="80"/>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C6865" w14:textId="77777777" w:rsidR="005F55A7" w:rsidRPr="009A3CC9" w:rsidRDefault="005F55A7" w:rsidP="005F55A7">
            <w:pPr>
              <w:pStyle w:val="aff7"/>
              <w:suppressAutoHyphens/>
              <w:spacing w:line="240" w:lineRule="auto"/>
              <w:textAlignment w:val="auto"/>
              <w:rPr>
                <w:color w:val="808080" w:themeColor="background1" w:themeShade="80"/>
                <w:lang w:val="uk-UA"/>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DE25A" w14:textId="77777777" w:rsidR="005F55A7" w:rsidRPr="009A3CC9" w:rsidRDefault="005F55A7" w:rsidP="005F55A7">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1739C" w14:textId="77777777" w:rsidR="005F55A7" w:rsidRPr="009A3CC9" w:rsidRDefault="005F55A7" w:rsidP="005F55A7">
            <w:pPr>
              <w:pStyle w:val="aff7"/>
              <w:suppressAutoHyphens/>
              <w:spacing w:line="240" w:lineRule="auto"/>
              <w:textAlignment w:val="auto"/>
              <w:rPr>
                <w:color w:val="808080" w:themeColor="background1" w:themeShade="80"/>
                <w:lang w:val="uk-UA"/>
              </w:rPr>
            </w:pPr>
          </w:p>
        </w:tc>
        <w:tc>
          <w:tcPr>
            <w:tcW w:w="6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CE424" w14:textId="77777777" w:rsidR="005F55A7" w:rsidRPr="009A3CC9" w:rsidRDefault="005F55A7" w:rsidP="005F55A7">
            <w:pPr>
              <w:pStyle w:val="aff7"/>
              <w:suppressAutoHyphens/>
              <w:spacing w:line="240" w:lineRule="auto"/>
              <w:textAlignment w:val="auto"/>
              <w:rPr>
                <w:color w:val="808080" w:themeColor="background1" w:themeShade="80"/>
                <w:lang w:val="uk-UA"/>
              </w:rPr>
            </w:pPr>
          </w:p>
        </w:tc>
        <w:tc>
          <w:tcPr>
            <w:tcW w:w="7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902F6" w14:textId="77777777" w:rsidR="005F55A7" w:rsidRPr="009A3CC9" w:rsidRDefault="005F55A7" w:rsidP="005F55A7">
            <w:pPr>
              <w:pStyle w:val="TableTABL"/>
              <w:rPr>
                <w:rFonts w:ascii="Times New Roman" w:hAnsi="Times New Roman" w:cs="Times New Roman"/>
                <w:color w:val="808080" w:themeColor="background1" w:themeShade="80"/>
                <w:spacing w:val="0"/>
                <w:sz w:val="24"/>
                <w:szCs w:val="24"/>
              </w:rPr>
            </w:pPr>
          </w:p>
        </w:tc>
        <w:tc>
          <w:tcPr>
            <w:tcW w:w="484" w:type="pct"/>
            <w:tcBorders>
              <w:top w:val="single" w:sz="4" w:space="0" w:color="000000"/>
              <w:left w:val="single" w:sz="4" w:space="0" w:color="000000"/>
              <w:bottom w:val="single" w:sz="4" w:space="0" w:color="000000"/>
              <w:right w:val="single" w:sz="4" w:space="0" w:color="000000"/>
            </w:tcBorders>
          </w:tcPr>
          <w:p w14:paraId="6CFB2B42" w14:textId="77777777" w:rsidR="005F55A7" w:rsidRPr="009A3CC9" w:rsidRDefault="005F55A7" w:rsidP="005F55A7">
            <w:pPr>
              <w:pStyle w:val="TableTABL"/>
              <w:rPr>
                <w:rFonts w:ascii="Times New Roman" w:hAnsi="Times New Roman" w:cs="Times New Roman"/>
                <w:color w:val="808080" w:themeColor="background1" w:themeShade="80"/>
                <w:spacing w:val="0"/>
                <w:sz w:val="24"/>
                <w:szCs w:val="24"/>
              </w:rPr>
            </w:pPr>
          </w:p>
        </w:tc>
      </w:tr>
    </w:tbl>
    <w:p w14:paraId="672ACBAC" w14:textId="77777777" w:rsidR="00971188" w:rsidRPr="009A3CC9" w:rsidRDefault="00971188" w:rsidP="006E67CC">
      <w:pPr>
        <w:pStyle w:val="Ch63"/>
        <w:suppressAutoHyphens/>
        <w:rPr>
          <w:rFonts w:ascii="Times New Roman" w:hAnsi="Times New Roman" w:cs="Times New Roman"/>
          <w:color w:val="808080" w:themeColor="background1" w:themeShade="80"/>
          <w:w w:val="100"/>
          <w:sz w:val="24"/>
          <w:szCs w:val="24"/>
        </w:rPr>
      </w:pPr>
    </w:p>
    <w:p w14:paraId="19C48A24" w14:textId="77777777" w:rsidR="001006A9" w:rsidRPr="00B95BA5" w:rsidRDefault="001006A9" w:rsidP="001006A9">
      <w:pPr>
        <w:pStyle w:val="Ch63"/>
        <w:suppressAutoHyphens/>
        <w:spacing w:before="57"/>
        <w:ind w:firstLine="0"/>
        <w:rPr>
          <w:rStyle w:val="Bold"/>
          <w:rFonts w:ascii="Times New Roman" w:hAnsi="Times New Roman" w:cs="Times New Roman"/>
          <w:color w:val="000000" w:themeColor="text1"/>
          <w:w w:val="100"/>
          <w:sz w:val="24"/>
          <w:szCs w:val="24"/>
        </w:rPr>
      </w:pPr>
      <w:r w:rsidRPr="00B95BA5">
        <w:rPr>
          <w:rStyle w:val="Bold"/>
          <w:rFonts w:ascii="Times New Roman" w:hAnsi="Times New Roman" w:cs="Times New Roman"/>
          <w:color w:val="000000" w:themeColor="text1"/>
          <w:w w:val="100"/>
          <w:sz w:val="24"/>
          <w:szCs w:val="24"/>
        </w:rPr>
        <w:t>Інформація щодо володіння посадовими особами акціями особи</w:t>
      </w:r>
    </w:p>
    <w:tbl>
      <w:tblPr>
        <w:tblW w:w="5000" w:type="pct"/>
        <w:tblLayout w:type="fixed"/>
        <w:tblCellMar>
          <w:left w:w="0" w:type="dxa"/>
          <w:right w:w="0" w:type="dxa"/>
        </w:tblCellMar>
        <w:tblLook w:val="0000" w:firstRow="0" w:lastRow="0" w:firstColumn="0" w:lastColumn="0" w:noHBand="0" w:noVBand="0"/>
      </w:tblPr>
      <w:tblGrid>
        <w:gridCol w:w="403"/>
        <w:gridCol w:w="1313"/>
        <w:gridCol w:w="1354"/>
        <w:gridCol w:w="1260"/>
        <w:gridCol w:w="871"/>
        <w:gridCol w:w="1075"/>
        <w:gridCol w:w="1431"/>
        <w:gridCol w:w="926"/>
        <w:gridCol w:w="1562"/>
      </w:tblGrid>
      <w:tr w:rsidR="001006A9" w:rsidRPr="00B95BA5" w14:paraId="679E6856" w14:textId="77777777" w:rsidTr="003F4968">
        <w:trPr>
          <w:trHeight w:val="113"/>
        </w:trPr>
        <w:tc>
          <w:tcPr>
            <w:tcW w:w="1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F44220"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 з/п</w:t>
            </w:r>
          </w:p>
        </w:tc>
        <w:tc>
          <w:tcPr>
            <w:tcW w:w="6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997E32"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Посада</w:t>
            </w:r>
          </w:p>
        </w:tc>
        <w:tc>
          <w:tcPr>
            <w:tcW w:w="66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8B2352"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Ім’я</w:t>
            </w:r>
          </w:p>
        </w:tc>
        <w:tc>
          <w:tcPr>
            <w:tcW w:w="61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D6F502"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РНОКПП</w:t>
            </w:r>
          </w:p>
          <w:p w14:paraId="4481F6A3"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vertAlign w:val="superscript"/>
              </w:rPr>
              <w:t>13</w:t>
            </w:r>
          </w:p>
        </w:tc>
        <w:tc>
          <w:tcPr>
            <w:tcW w:w="4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DFABCC"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УНЗР</w:t>
            </w:r>
            <w:r w:rsidRPr="00B95BA5">
              <w:rPr>
                <w:rFonts w:ascii="Times New Roman" w:hAnsi="Times New Roman" w:cs="Times New Roman"/>
                <w:color w:val="000000" w:themeColor="text1"/>
                <w:w w:val="100"/>
                <w:sz w:val="24"/>
                <w:szCs w:val="24"/>
                <w:vertAlign w:val="superscript"/>
              </w:rPr>
              <w:t>14</w:t>
            </w:r>
          </w:p>
        </w:tc>
        <w:tc>
          <w:tcPr>
            <w:tcW w:w="5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CE901E"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BB506"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Від загальної кількості акцій (у відсотках)</w:t>
            </w:r>
          </w:p>
        </w:tc>
        <w:tc>
          <w:tcPr>
            <w:tcW w:w="122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DC971F"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Кількість за типами акцій, шт.</w:t>
            </w:r>
          </w:p>
        </w:tc>
      </w:tr>
      <w:tr w:rsidR="001006A9" w:rsidRPr="00B95BA5" w14:paraId="1BF6EADE" w14:textId="77777777" w:rsidTr="003F4968">
        <w:trPr>
          <w:trHeight w:val="113"/>
        </w:trPr>
        <w:tc>
          <w:tcPr>
            <w:tcW w:w="198" w:type="pct"/>
            <w:vMerge/>
            <w:tcBorders>
              <w:top w:val="single" w:sz="4" w:space="0" w:color="000000"/>
              <w:left w:val="single" w:sz="4" w:space="0" w:color="000000"/>
              <w:bottom w:val="single" w:sz="4" w:space="0" w:color="000000"/>
              <w:right w:val="single" w:sz="4" w:space="0" w:color="000000"/>
            </w:tcBorders>
          </w:tcPr>
          <w:p w14:paraId="4315908C" w14:textId="77777777" w:rsidR="001006A9" w:rsidRPr="00B95BA5" w:rsidRDefault="001006A9" w:rsidP="003F4968">
            <w:pPr>
              <w:pStyle w:val="aff7"/>
              <w:suppressAutoHyphens/>
              <w:spacing w:line="240" w:lineRule="auto"/>
              <w:textAlignment w:val="auto"/>
              <w:rPr>
                <w:color w:val="000000" w:themeColor="text1"/>
                <w:lang w:val="uk-UA"/>
              </w:rPr>
            </w:pPr>
          </w:p>
        </w:tc>
        <w:tc>
          <w:tcPr>
            <w:tcW w:w="644" w:type="pct"/>
            <w:vMerge/>
            <w:tcBorders>
              <w:top w:val="single" w:sz="4" w:space="0" w:color="000000"/>
              <w:left w:val="single" w:sz="4" w:space="0" w:color="000000"/>
              <w:bottom w:val="single" w:sz="4" w:space="0" w:color="000000"/>
              <w:right w:val="single" w:sz="4" w:space="0" w:color="000000"/>
            </w:tcBorders>
          </w:tcPr>
          <w:p w14:paraId="2D571484" w14:textId="77777777" w:rsidR="001006A9" w:rsidRPr="00B95BA5" w:rsidRDefault="001006A9" w:rsidP="003F4968">
            <w:pPr>
              <w:pStyle w:val="aff7"/>
              <w:suppressAutoHyphens/>
              <w:spacing w:line="240" w:lineRule="auto"/>
              <w:textAlignment w:val="auto"/>
              <w:rPr>
                <w:color w:val="000000" w:themeColor="text1"/>
                <w:lang w:val="uk-UA"/>
              </w:rPr>
            </w:pPr>
          </w:p>
        </w:tc>
        <w:tc>
          <w:tcPr>
            <w:tcW w:w="664" w:type="pct"/>
            <w:vMerge/>
            <w:tcBorders>
              <w:top w:val="single" w:sz="4" w:space="0" w:color="000000"/>
              <w:left w:val="single" w:sz="4" w:space="0" w:color="000000"/>
              <w:bottom w:val="single" w:sz="4" w:space="0" w:color="000000"/>
              <w:right w:val="single" w:sz="4" w:space="0" w:color="000000"/>
            </w:tcBorders>
          </w:tcPr>
          <w:p w14:paraId="00BAD4A3" w14:textId="77777777" w:rsidR="001006A9" w:rsidRPr="00B95BA5" w:rsidRDefault="001006A9" w:rsidP="003F4968">
            <w:pPr>
              <w:pStyle w:val="aff7"/>
              <w:suppressAutoHyphens/>
              <w:spacing w:line="240" w:lineRule="auto"/>
              <w:textAlignment w:val="auto"/>
              <w:rPr>
                <w:color w:val="000000" w:themeColor="text1"/>
                <w:lang w:val="uk-UA"/>
              </w:rPr>
            </w:pPr>
          </w:p>
        </w:tc>
        <w:tc>
          <w:tcPr>
            <w:tcW w:w="618" w:type="pct"/>
            <w:vMerge/>
            <w:tcBorders>
              <w:top w:val="single" w:sz="4" w:space="0" w:color="000000"/>
              <w:left w:val="single" w:sz="4" w:space="0" w:color="000000"/>
              <w:bottom w:val="single" w:sz="4" w:space="0" w:color="000000"/>
              <w:right w:val="single" w:sz="4" w:space="0" w:color="000000"/>
            </w:tcBorders>
          </w:tcPr>
          <w:p w14:paraId="1A7C2C09" w14:textId="77777777" w:rsidR="001006A9" w:rsidRPr="00B95BA5" w:rsidRDefault="001006A9" w:rsidP="003F4968">
            <w:pPr>
              <w:pStyle w:val="aff7"/>
              <w:suppressAutoHyphens/>
              <w:spacing w:line="240" w:lineRule="auto"/>
              <w:textAlignment w:val="auto"/>
              <w:rPr>
                <w:color w:val="000000" w:themeColor="text1"/>
                <w:lang w:val="uk-UA"/>
              </w:rPr>
            </w:pPr>
          </w:p>
        </w:tc>
        <w:tc>
          <w:tcPr>
            <w:tcW w:w="427" w:type="pct"/>
            <w:vMerge/>
            <w:tcBorders>
              <w:top w:val="single" w:sz="4" w:space="0" w:color="000000"/>
              <w:left w:val="single" w:sz="4" w:space="0" w:color="000000"/>
              <w:bottom w:val="single" w:sz="4" w:space="0" w:color="000000"/>
              <w:right w:val="single" w:sz="4" w:space="0" w:color="000000"/>
            </w:tcBorders>
          </w:tcPr>
          <w:p w14:paraId="28B21F4D" w14:textId="77777777" w:rsidR="001006A9" w:rsidRPr="00B95BA5" w:rsidRDefault="001006A9" w:rsidP="003F4968">
            <w:pPr>
              <w:pStyle w:val="aff7"/>
              <w:suppressAutoHyphens/>
              <w:spacing w:line="240" w:lineRule="auto"/>
              <w:textAlignment w:val="auto"/>
              <w:rPr>
                <w:color w:val="000000" w:themeColor="text1"/>
                <w:lang w:val="uk-UA"/>
              </w:rPr>
            </w:pPr>
          </w:p>
        </w:tc>
        <w:tc>
          <w:tcPr>
            <w:tcW w:w="527" w:type="pct"/>
            <w:vMerge/>
            <w:tcBorders>
              <w:top w:val="single" w:sz="4" w:space="0" w:color="000000"/>
              <w:left w:val="single" w:sz="4" w:space="0" w:color="000000"/>
              <w:bottom w:val="single" w:sz="4" w:space="0" w:color="000000"/>
              <w:right w:val="single" w:sz="4" w:space="0" w:color="000000"/>
            </w:tcBorders>
          </w:tcPr>
          <w:p w14:paraId="54679DA2" w14:textId="77777777" w:rsidR="001006A9" w:rsidRPr="00B95BA5" w:rsidRDefault="001006A9" w:rsidP="003F4968">
            <w:pPr>
              <w:pStyle w:val="aff7"/>
              <w:suppressAutoHyphens/>
              <w:spacing w:line="240" w:lineRule="auto"/>
              <w:textAlignment w:val="auto"/>
              <w:rPr>
                <w:color w:val="000000" w:themeColor="text1"/>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26172B14" w14:textId="77777777" w:rsidR="001006A9" w:rsidRPr="00B95BA5" w:rsidRDefault="001006A9" w:rsidP="003F4968">
            <w:pPr>
              <w:pStyle w:val="aff7"/>
              <w:suppressAutoHyphens/>
              <w:spacing w:line="240" w:lineRule="auto"/>
              <w:textAlignment w:val="auto"/>
              <w:rPr>
                <w:color w:val="000000" w:themeColor="text1"/>
                <w:lang w:val="uk-UA"/>
              </w:rPr>
            </w:pP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DC6A8A"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прості 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F02CE3"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привілейовані іменні</w:t>
            </w:r>
          </w:p>
        </w:tc>
      </w:tr>
      <w:tr w:rsidR="001006A9" w:rsidRPr="00B95BA5" w14:paraId="5DBEB52F" w14:textId="77777777" w:rsidTr="003F4968">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9CF76D"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1</w:t>
            </w: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CCF3F4"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2</w:t>
            </w:r>
          </w:p>
        </w:tc>
        <w:tc>
          <w:tcPr>
            <w:tcW w:w="6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B7ABF0"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3</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4BD6ED"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4</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81198A"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5</w:t>
            </w:r>
          </w:p>
        </w:tc>
        <w:tc>
          <w:tcPr>
            <w:tcW w:w="5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BD9BFF"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6</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66FCF"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7</w:t>
            </w: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C40CD"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8</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DEC1D4" w14:textId="77777777" w:rsidR="001006A9" w:rsidRPr="00B95BA5" w:rsidRDefault="001006A9" w:rsidP="003F4968">
            <w:pPr>
              <w:pStyle w:val="TableshapkaTABL"/>
              <w:rPr>
                <w:rFonts w:ascii="Times New Roman" w:hAnsi="Times New Roman" w:cs="Times New Roman"/>
                <w:color w:val="000000" w:themeColor="text1"/>
                <w:w w:val="100"/>
                <w:sz w:val="24"/>
                <w:szCs w:val="24"/>
              </w:rPr>
            </w:pPr>
            <w:r w:rsidRPr="00B95BA5">
              <w:rPr>
                <w:rFonts w:ascii="Times New Roman" w:hAnsi="Times New Roman" w:cs="Times New Roman"/>
                <w:color w:val="000000" w:themeColor="text1"/>
                <w:w w:val="100"/>
                <w:sz w:val="24"/>
                <w:szCs w:val="24"/>
              </w:rPr>
              <w:t>9</w:t>
            </w:r>
          </w:p>
        </w:tc>
      </w:tr>
      <w:tr w:rsidR="001006A9" w:rsidRPr="00B95BA5" w14:paraId="5F7E05C4" w14:textId="77777777" w:rsidTr="003F4968">
        <w:trPr>
          <w:trHeight w:val="1086"/>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9BDBD" w14:textId="77777777" w:rsidR="001006A9" w:rsidRPr="00B95BA5" w:rsidRDefault="001006A9" w:rsidP="003F4968">
            <w:pPr>
              <w:pStyle w:val="aff7"/>
              <w:suppressAutoHyphens/>
              <w:spacing w:line="240" w:lineRule="auto"/>
              <w:jc w:val="center"/>
              <w:textAlignment w:val="auto"/>
              <w:rPr>
                <w:color w:val="000000" w:themeColor="text1"/>
                <w:szCs w:val="20"/>
                <w:lang w:val="uk-UA"/>
              </w:rPr>
            </w:pPr>
            <w:r w:rsidRPr="00B95BA5">
              <w:rPr>
                <w:color w:val="000000" w:themeColor="text1"/>
                <w:szCs w:val="20"/>
                <w:lang w:val="uk-UA"/>
              </w:rPr>
              <w:t>1.</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0EA8E"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Голова Наглядової ради</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31CD5"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Осичка Василь Іванович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95E9A7" w14:textId="77777777" w:rsidR="001006A9" w:rsidRPr="00B95BA5" w:rsidRDefault="001006A9" w:rsidP="003F4968">
            <w:pPr>
              <w:pStyle w:val="aff7"/>
              <w:suppressAutoHyphens/>
              <w:spacing w:line="240" w:lineRule="auto"/>
              <w:textAlignment w:val="auto"/>
              <w:rPr>
                <w:color w:val="000000" w:themeColor="text1"/>
                <w:szCs w:val="20"/>
                <w:lang w:val="uk-UA"/>
              </w:rPr>
            </w:pPr>
            <w:r w:rsidRPr="00B95BA5">
              <w:rPr>
                <w:color w:val="000000" w:themeColor="text1"/>
                <w:szCs w:val="20"/>
                <w:lang w:val="uk-UA"/>
              </w:rPr>
              <w:t>********</w:t>
            </w:r>
          </w:p>
          <w:p w14:paraId="57317014" w14:textId="28ED5C50" w:rsidR="001006A9" w:rsidRPr="001006A9" w:rsidRDefault="001006A9" w:rsidP="001006A9">
            <w:pPr>
              <w:pStyle w:val="aff7"/>
              <w:suppressAutoHyphens/>
              <w:spacing w:line="240" w:lineRule="auto"/>
              <w:rPr>
                <w:color w:val="auto"/>
                <w:sz w:val="20"/>
                <w:szCs w:val="20"/>
                <w:highlight w:val="green"/>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582E3" w14:textId="77777777" w:rsidR="001006A9" w:rsidRPr="00B95BA5" w:rsidRDefault="001006A9" w:rsidP="003F4968">
            <w:pPr>
              <w:pStyle w:val="aff7"/>
              <w:suppressAutoHyphens/>
              <w:spacing w:line="240" w:lineRule="auto"/>
              <w:textAlignment w:val="auto"/>
              <w:rPr>
                <w:color w:val="000000" w:themeColor="text1"/>
                <w:szCs w:val="20"/>
                <w:lang w:val="uk-UA"/>
              </w:rPr>
            </w:pPr>
            <w:r w:rsidRPr="00B95BA5">
              <w:rPr>
                <w:color w:val="000000" w:themeColor="text1"/>
                <w:szCs w:val="20"/>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9B0D37"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2000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6CD26"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0,29</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9004B"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2000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D471D"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0</w:t>
            </w:r>
          </w:p>
        </w:tc>
      </w:tr>
      <w:tr w:rsidR="001006A9" w:rsidRPr="00B95BA5" w14:paraId="6A0C95CE" w14:textId="77777777" w:rsidTr="003F4968">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00F11" w14:textId="77777777" w:rsidR="001006A9" w:rsidRPr="00B95BA5" w:rsidRDefault="001006A9" w:rsidP="003F4968">
            <w:pPr>
              <w:pStyle w:val="aff7"/>
              <w:suppressAutoHyphens/>
              <w:spacing w:line="240" w:lineRule="auto"/>
              <w:jc w:val="center"/>
              <w:textAlignment w:val="auto"/>
              <w:rPr>
                <w:color w:val="000000" w:themeColor="text1"/>
                <w:szCs w:val="20"/>
                <w:lang w:val="uk-UA"/>
              </w:rPr>
            </w:pPr>
            <w:r w:rsidRPr="00B95BA5">
              <w:rPr>
                <w:color w:val="000000" w:themeColor="text1"/>
                <w:szCs w:val="20"/>
                <w:lang w:val="uk-UA"/>
              </w:rPr>
              <w:lastRenderedPageBreak/>
              <w:t>2.</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EB100"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Член Наглядової ради</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9452F" w14:textId="77777777" w:rsidR="001006A9" w:rsidRPr="00B95BA5" w:rsidRDefault="001006A9" w:rsidP="003F4968">
            <w:pPr>
              <w:pStyle w:val="TableTABL"/>
              <w:rPr>
                <w:rFonts w:ascii="Times New Roman" w:hAnsi="Times New Roman" w:cs="Times New Roman"/>
                <w:color w:val="000000" w:themeColor="text1"/>
                <w:spacing w:val="0"/>
                <w:sz w:val="24"/>
                <w:szCs w:val="20"/>
              </w:rPr>
            </w:pPr>
            <w:proofErr w:type="spellStart"/>
            <w:r w:rsidRPr="00B95BA5">
              <w:rPr>
                <w:rFonts w:ascii="Times New Roman" w:hAnsi="Times New Roman" w:cs="Times New Roman"/>
                <w:color w:val="000000" w:themeColor="text1"/>
                <w:spacing w:val="0"/>
                <w:sz w:val="24"/>
                <w:szCs w:val="20"/>
              </w:rPr>
              <w:t>Бурзаковська</w:t>
            </w:r>
            <w:proofErr w:type="spellEnd"/>
            <w:r w:rsidRPr="00B95BA5">
              <w:rPr>
                <w:rFonts w:ascii="Times New Roman" w:hAnsi="Times New Roman" w:cs="Times New Roman"/>
                <w:color w:val="000000" w:themeColor="text1"/>
                <w:spacing w:val="0"/>
                <w:sz w:val="24"/>
                <w:szCs w:val="20"/>
              </w:rPr>
              <w:t xml:space="preserve"> Зінаїда Петрівна</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00EF1" w14:textId="77777777" w:rsidR="001006A9" w:rsidRPr="00B95BA5" w:rsidRDefault="001006A9" w:rsidP="003F4968">
            <w:pPr>
              <w:pStyle w:val="aff7"/>
              <w:suppressAutoHyphens/>
              <w:spacing w:line="240" w:lineRule="auto"/>
              <w:textAlignment w:val="auto"/>
              <w:rPr>
                <w:color w:val="000000" w:themeColor="text1"/>
                <w:szCs w:val="20"/>
                <w:lang w:val="uk-UA"/>
              </w:rPr>
            </w:pPr>
            <w:r w:rsidRPr="00B95BA5">
              <w:rPr>
                <w:color w:val="000000" w:themeColor="text1"/>
                <w:szCs w:val="20"/>
                <w:lang w:val="uk-UA"/>
              </w:rPr>
              <w:t xml:space="preserve">******** </w:t>
            </w:r>
          </w:p>
          <w:p w14:paraId="10C9F87D" w14:textId="34FB3258" w:rsidR="001006A9" w:rsidRPr="00B95BA5" w:rsidRDefault="001006A9" w:rsidP="003F4968">
            <w:pPr>
              <w:pStyle w:val="aff7"/>
              <w:suppressAutoHyphens/>
              <w:spacing w:line="240" w:lineRule="auto"/>
              <w:textAlignment w:val="auto"/>
              <w:rPr>
                <w:color w:val="000000" w:themeColor="text1"/>
                <w:szCs w:val="20"/>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E8B15" w14:textId="77777777" w:rsidR="001006A9" w:rsidRPr="00B95BA5" w:rsidRDefault="001006A9" w:rsidP="003F4968">
            <w:pPr>
              <w:pStyle w:val="aff7"/>
              <w:suppressAutoHyphens/>
              <w:spacing w:line="240" w:lineRule="auto"/>
              <w:textAlignment w:val="auto"/>
              <w:rPr>
                <w:color w:val="000000" w:themeColor="text1"/>
                <w:szCs w:val="20"/>
                <w:lang w:val="uk-UA"/>
              </w:rPr>
            </w:pPr>
            <w:r w:rsidRPr="00B95BA5">
              <w:rPr>
                <w:color w:val="000000" w:themeColor="text1"/>
                <w:szCs w:val="20"/>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A7CE4"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379</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635FC"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0,05</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1C177"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379</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7BF8E"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0</w:t>
            </w:r>
          </w:p>
        </w:tc>
      </w:tr>
      <w:tr w:rsidR="001006A9" w:rsidRPr="00B95BA5" w14:paraId="490B8440" w14:textId="77777777" w:rsidTr="003F4968">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DBFD43" w14:textId="77777777" w:rsidR="001006A9" w:rsidRPr="00B95BA5" w:rsidRDefault="001006A9" w:rsidP="003F4968">
            <w:pPr>
              <w:pStyle w:val="aff7"/>
              <w:suppressAutoHyphens/>
              <w:spacing w:line="240" w:lineRule="auto"/>
              <w:jc w:val="center"/>
              <w:textAlignment w:val="auto"/>
              <w:rPr>
                <w:color w:val="000000" w:themeColor="text1"/>
                <w:szCs w:val="20"/>
                <w:lang w:val="uk-UA"/>
              </w:rPr>
            </w:pPr>
            <w:r w:rsidRPr="00B95BA5">
              <w:rPr>
                <w:color w:val="000000" w:themeColor="text1"/>
                <w:szCs w:val="20"/>
                <w:lang w:val="uk-UA"/>
              </w:rPr>
              <w:t>3.</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FF617" w14:textId="6847A805" w:rsidR="001006A9" w:rsidRPr="00B95BA5" w:rsidRDefault="005B780A" w:rsidP="003F4968">
            <w:pPr>
              <w:pStyle w:val="TableTABL"/>
              <w:rPr>
                <w:rFonts w:ascii="Times New Roman" w:hAnsi="Times New Roman" w:cs="Times New Roman"/>
                <w:color w:val="000000" w:themeColor="text1"/>
                <w:spacing w:val="0"/>
                <w:sz w:val="24"/>
                <w:szCs w:val="20"/>
              </w:rPr>
            </w:pPr>
            <w:r>
              <w:rPr>
                <w:rFonts w:ascii="Times New Roman" w:hAnsi="Times New Roman" w:cs="Times New Roman"/>
                <w:color w:val="000000" w:themeColor="text1"/>
                <w:spacing w:val="0"/>
                <w:sz w:val="24"/>
                <w:szCs w:val="20"/>
              </w:rPr>
              <w:t>Д</w:t>
            </w:r>
            <w:r w:rsidR="001006A9" w:rsidRPr="00B95BA5">
              <w:rPr>
                <w:rFonts w:ascii="Times New Roman" w:hAnsi="Times New Roman" w:cs="Times New Roman"/>
                <w:color w:val="000000" w:themeColor="text1"/>
                <w:spacing w:val="0"/>
                <w:sz w:val="24"/>
                <w:szCs w:val="20"/>
              </w:rPr>
              <w:t>иректор</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0A8D8" w14:textId="77777777" w:rsidR="001006A9" w:rsidRPr="00B95BA5" w:rsidRDefault="001006A9" w:rsidP="003F4968">
            <w:pPr>
              <w:pStyle w:val="TableTABL"/>
              <w:rPr>
                <w:rFonts w:ascii="Times New Roman" w:hAnsi="Times New Roman" w:cs="Times New Roman"/>
                <w:color w:val="000000" w:themeColor="text1"/>
                <w:spacing w:val="0"/>
                <w:sz w:val="24"/>
                <w:szCs w:val="20"/>
              </w:rPr>
            </w:pPr>
            <w:proofErr w:type="spellStart"/>
            <w:r w:rsidRPr="00B95BA5">
              <w:rPr>
                <w:rFonts w:ascii="Times New Roman" w:hAnsi="Times New Roman" w:cs="Times New Roman"/>
                <w:color w:val="000000" w:themeColor="text1"/>
                <w:spacing w:val="0"/>
                <w:sz w:val="24"/>
                <w:szCs w:val="20"/>
              </w:rPr>
              <w:t>Карпіч</w:t>
            </w:r>
            <w:proofErr w:type="spellEnd"/>
            <w:r w:rsidRPr="00B95BA5">
              <w:rPr>
                <w:rFonts w:ascii="Times New Roman" w:hAnsi="Times New Roman" w:cs="Times New Roman"/>
                <w:color w:val="000000" w:themeColor="text1"/>
                <w:spacing w:val="0"/>
                <w:sz w:val="24"/>
                <w:szCs w:val="20"/>
              </w:rPr>
              <w:t xml:space="preserve"> Олександр Миколайович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A542A" w14:textId="77777777" w:rsidR="001006A9" w:rsidRPr="00B95BA5" w:rsidRDefault="001006A9" w:rsidP="003F4968">
            <w:pPr>
              <w:pStyle w:val="aff7"/>
              <w:suppressAutoHyphens/>
              <w:spacing w:line="240" w:lineRule="auto"/>
              <w:textAlignment w:val="auto"/>
              <w:rPr>
                <w:color w:val="000000" w:themeColor="text1"/>
                <w:szCs w:val="20"/>
                <w:lang w:val="uk-UA"/>
              </w:rPr>
            </w:pPr>
            <w:r w:rsidRPr="00B95BA5">
              <w:rPr>
                <w:color w:val="000000" w:themeColor="text1"/>
                <w:szCs w:val="20"/>
                <w:lang w:val="uk-UA"/>
              </w:rPr>
              <w:t xml:space="preserve">******** </w:t>
            </w:r>
          </w:p>
          <w:p w14:paraId="763BA619" w14:textId="23C7262C" w:rsidR="001006A9" w:rsidRPr="00B95BA5" w:rsidRDefault="001006A9" w:rsidP="003F4968">
            <w:pPr>
              <w:pStyle w:val="aff7"/>
              <w:suppressAutoHyphens/>
              <w:spacing w:line="240" w:lineRule="auto"/>
              <w:textAlignment w:val="auto"/>
              <w:rPr>
                <w:color w:val="000000" w:themeColor="text1"/>
                <w:szCs w:val="20"/>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FFAED" w14:textId="77777777" w:rsidR="001006A9" w:rsidRPr="00B95BA5" w:rsidRDefault="001006A9" w:rsidP="003F4968">
            <w:pPr>
              <w:pStyle w:val="aff7"/>
              <w:suppressAutoHyphens/>
              <w:spacing w:line="240" w:lineRule="auto"/>
              <w:textAlignment w:val="auto"/>
              <w:rPr>
                <w:color w:val="000000" w:themeColor="text1"/>
                <w:szCs w:val="20"/>
                <w:lang w:val="uk-UA"/>
              </w:rPr>
            </w:pPr>
            <w:r w:rsidRPr="00B95BA5">
              <w:rPr>
                <w:color w:val="000000" w:themeColor="text1"/>
                <w:szCs w:val="20"/>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2A3B07"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112849</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748B8"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16,15</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D9822"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112849</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2094D"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0</w:t>
            </w:r>
          </w:p>
        </w:tc>
      </w:tr>
      <w:tr w:rsidR="001006A9" w:rsidRPr="00B95BA5" w14:paraId="7147B3AC" w14:textId="77777777" w:rsidTr="003F4968">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D5B59" w14:textId="77777777" w:rsidR="001006A9" w:rsidRPr="00B95BA5" w:rsidRDefault="001006A9" w:rsidP="003F4968">
            <w:pPr>
              <w:pStyle w:val="aff7"/>
              <w:suppressAutoHyphens/>
              <w:spacing w:line="240" w:lineRule="auto"/>
              <w:jc w:val="center"/>
              <w:textAlignment w:val="auto"/>
              <w:rPr>
                <w:color w:val="000000" w:themeColor="text1"/>
                <w:szCs w:val="20"/>
                <w:lang w:val="uk-UA"/>
              </w:rPr>
            </w:pPr>
            <w:r w:rsidRPr="00B95BA5">
              <w:rPr>
                <w:color w:val="000000" w:themeColor="text1"/>
                <w:szCs w:val="20"/>
                <w:lang w:val="uk-UA"/>
              </w:rPr>
              <w:t>4.</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645D8"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Ревізор</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22126"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Прошак Олександра Георгіївна</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E72B1" w14:textId="77777777" w:rsidR="001006A9" w:rsidRPr="00B95BA5" w:rsidRDefault="001006A9" w:rsidP="003F4968">
            <w:pPr>
              <w:pStyle w:val="aff7"/>
              <w:suppressAutoHyphens/>
              <w:spacing w:line="240" w:lineRule="auto"/>
              <w:textAlignment w:val="auto"/>
              <w:rPr>
                <w:color w:val="000000" w:themeColor="text1"/>
                <w:szCs w:val="20"/>
                <w:lang w:val="uk-UA"/>
              </w:rPr>
            </w:pPr>
            <w:r w:rsidRPr="00B95BA5">
              <w:rPr>
                <w:color w:val="000000" w:themeColor="text1"/>
                <w:szCs w:val="20"/>
                <w:lang w:val="uk-UA"/>
              </w:rPr>
              <w:t>********</w:t>
            </w:r>
          </w:p>
          <w:p w14:paraId="0A72B982" w14:textId="2A103569" w:rsidR="001006A9" w:rsidRPr="00B95BA5" w:rsidRDefault="001006A9" w:rsidP="003F4968">
            <w:pPr>
              <w:pStyle w:val="aff7"/>
              <w:suppressAutoHyphens/>
              <w:spacing w:line="240" w:lineRule="auto"/>
              <w:textAlignment w:val="auto"/>
              <w:rPr>
                <w:color w:val="000000" w:themeColor="text1"/>
                <w:szCs w:val="20"/>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37575" w14:textId="77777777" w:rsidR="001006A9" w:rsidRPr="00B95BA5" w:rsidRDefault="001006A9" w:rsidP="003F4968">
            <w:pPr>
              <w:pStyle w:val="aff7"/>
              <w:suppressAutoHyphens/>
              <w:spacing w:line="240" w:lineRule="auto"/>
              <w:textAlignment w:val="auto"/>
              <w:rPr>
                <w:color w:val="000000" w:themeColor="text1"/>
                <w:szCs w:val="20"/>
                <w:lang w:val="uk-UA"/>
              </w:rPr>
            </w:pPr>
            <w:r w:rsidRPr="00B95BA5">
              <w:rPr>
                <w:color w:val="000000" w:themeColor="text1"/>
                <w:szCs w:val="20"/>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E036A"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2000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5C15E"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0,29</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7EE0B"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2000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3ECFF" w14:textId="77777777" w:rsidR="001006A9" w:rsidRPr="00B95BA5" w:rsidRDefault="001006A9" w:rsidP="003F4968">
            <w:pPr>
              <w:pStyle w:val="TableTABL"/>
              <w:rPr>
                <w:rFonts w:ascii="Times New Roman" w:hAnsi="Times New Roman" w:cs="Times New Roman"/>
                <w:color w:val="000000" w:themeColor="text1"/>
                <w:spacing w:val="0"/>
                <w:sz w:val="24"/>
                <w:szCs w:val="20"/>
              </w:rPr>
            </w:pPr>
            <w:r w:rsidRPr="00B95BA5">
              <w:rPr>
                <w:rFonts w:ascii="Times New Roman" w:hAnsi="Times New Roman" w:cs="Times New Roman"/>
                <w:color w:val="000000" w:themeColor="text1"/>
                <w:spacing w:val="0"/>
                <w:sz w:val="24"/>
                <w:szCs w:val="20"/>
              </w:rPr>
              <w:t>0</w:t>
            </w:r>
          </w:p>
        </w:tc>
      </w:tr>
    </w:tbl>
    <w:p w14:paraId="66C4C0CC" w14:textId="77777777" w:rsidR="001006A9" w:rsidRPr="00B95BA5" w:rsidRDefault="001006A9" w:rsidP="001006A9">
      <w:pPr>
        <w:pStyle w:val="Ch63"/>
        <w:suppressAutoHyphens/>
        <w:rPr>
          <w:rFonts w:ascii="Times New Roman" w:hAnsi="Times New Roman" w:cs="Times New Roman"/>
          <w:color w:val="000000" w:themeColor="text1"/>
          <w:w w:val="100"/>
          <w:sz w:val="24"/>
          <w:szCs w:val="24"/>
        </w:rPr>
      </w:pPr>
    </w:p>
    <w:p w14:paraId="252540EE" w14:textId="77777777" w:rsidR="001006A9" w:rsidRPr="00697F95" w:rsidRDefault="001006A9" w:rsidP="001006A9">
      <w:pPr>
        <w:pStyle w:val="Ch63"/>
        <w:suppressAutoHyphens/>
        <w:ind w:firstLine="0"/>
        <w:rPr>
          <w:rFonts w:ascii="Times New Roman" w:hAnsi="Times New Roman" w:cs="Times New Roman"/>
          <w:b/>
          <w:bCs/>
          <w:w w:val="100"/>
          <w:sz w:val="24"/>
          <w:szCs w:val="24"/>
        </w:rPr>
      </w:pPr>
      <w:r w:rsidRPr="00697F95">
        <w:rPr>
          <w:rFonts w:ascii="Times New Roman" w:hAnsi="Times New Roman" w:cs="Times New Roman"/>
          <w:b/>
          <w:bCs/>
          <w:w w:val="100"/>
          <w:sz w:val="24"/>
          <w:szCs w:val="24"/>
        </w:rPr>
        <w:t>Організаційна структура:</w:t>
      </w:r>
    </w:p>
    <w:p w14:paraId="2138B6BD"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Зазначається URL-адреса </w:t>
      </w:r>
      <w:proofErr w:type="spellStart"/>
      <w:r w:rsidRPr="00697F95">
        <w:rPr>
          <w:rFonts w:ascii="Times New Roman" w:hAnsi="Times New Roman" w:cs="Times New Roman"/>
          <w:w w:val="100"/>
          <w:sz w:val="24"/>
          <w:szCs w:val="24"/>
        </w:rPr>
        <w:t>вебсайту</w:t>
      </w:r>
      <w:proofErr w:type="spellEnd"/>
      <w:r w:rsidRPr="00697F95">
        <w:rPr>
          <w:rFonts w:ascii="Times New Roman" w:hAnsi="Times New Roman" w:cs="Times New Roman"/>
          <w:w w:val="100"/>
          <w:sz w:val="24"/>
          <w:szCs w:val="24"/>
        </w:rPr>
        <w:t xml:space="preserve"> особи, за якою розміщено організаційну структуру особи у вигляді схематичного зображення: </w:t>
      </w:r>
    </w:p>
    <w:p w14:paraId="17C7470E" w14:textId="77777777" w:rsidR="001006A9" w:rsidRPr="00697F95" w:rsidRDefault="001006A9" w:rsidP="001006A9">
      <w:pPr>
        <w:pStyle w:val="Ch63"/>
        <w:suppressAutoHyphens/>
        <w:rPr>
          <w:rFonts w:ascii="Times New Roman" w:hAnsi="Times New Roman" w:cs="Times New Roman"/>
          <w:w w:val="100"/>
          <w:sz w:val="24"/>
          <w:szCs w:val="24"/>
        </w:rPr>
      </w:pPr>
      <w:r w:rsidRPr="00697F95">
        <w:rPr>
          <w:rStyle w:val="afff"/>
          <w:rFonts w:ascii="Times New Roman" w:hAnsi="Times New Roman" w:cs="Times New Roman"/>
          <w:w w:val="100"/>
          <w:sz w:val="24"/>
          <w:szCs w:val="24"/>
        </w:rPr>
        <w:t>https://obm.pat.ua/documents/informaciya-dlya-akcioneriv-ta-steikholderiv?doc=119797</w:t>
      </w:r>
    </w:p>
    <w:p w14:paraId="52FDA81F" w14:textId="77777777" w:rsidR="001006A9" w:rsidRPr="00697F95" w:rsidRDefault="001006A9" w:rsidP="001006A9">
      <w:pPr>
        <w:pStyle w:val="Ch63"/>
        <w:suppressAutoHyphens/>
        <w:rPr>
          <w:rFonts w:asciiTheme="minorHAnsi" w:hAnsiTheme="minorHAnsi" w:cs="Times New Roman"/>
          <w:w w:val="100"/>
          <w:sz w:val="24"/>
          <w:szCs w:val="24"/>
        </w:rPr>
      </w:pPr>
    </w:p>
    <w:p w14:paraId="68278467" w14:textId="77777777" w:rsidR="001006A9" w:rsidRPr="00697F95" w:rsidRDefault="001006A9" w:rsidP="001006A9">
      <w:pPr>
        <w:pStyle w:val="Ch68"/>
        <w:spacing w:before="0"/>
        <w:ind w:left="0"/>
        <w:rPr>
          <w:rFonts w:ascii="Times New Roman" w:hAnsi="Times New Roman" w:cs="Times New Roman"/>
          <w:w w:val="100"/>
          <w:sz w:val="24"/>
          <w:szCs w:val="24"/>
        </w:rPr>
      </w:pPr>
      <w:r w:rsidRPr="00697F95">
        <w:rPr>
          <w:rFonts w:ascii="Times New Roman" w:hAnsi="Times New Roman" w:cs="Times New Roman"/>
          <w:w w:val="100"/>
          <w:sz w:val="24"/>
          <w:szCs w:val="24"/>
        </w:rPr>
        <w:t>3. Структура власності</w:t>
      </w:r>
    </w:p>
    <w:p w14:paraId="4F0F46C6"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Зазначається URL-адреса </w:t>
      </w:r>
      <w:proofErr w:type="spellStart"/>
      <w:r w:rsidRPr="00697F95">
        <w:rPr>
          <w:rFonts w:ascii="Times New Roman" w:hAnsi="Times New Roman" w:cs="Times New Roman"/>
          <w:w w:val="100"/>
          <w:sz w:val="24"/>
          <w:szCs w:val="24"/>
        </w:rPr>
        <w:t>вебсайту</w:t>
      </w:r>
      <w:proofErr w:type="spellEnd"/>
      <w:r w:rsidRPr="00697F95">
        <w:rPr>
          <w:rFonts w:ascii="Times New Roman" w:hAnsi="Times New Roman" w:cs="Times New Roman"/>
          <w:w w:val="100"/>
          <w:sz w:val="24"/>
          <w:szCs w:val="24"/>
        </w:rPr>
        <w:t xml:space="preserve">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станом на 31 грудня звітного року: </w:t>
      </w:r>
    </w:p>
    <w:p w14:paraId="0F54BA3C" w14:textId="1A8BF5EC" w:rsidR="005F55A7" w:rsidRDefault="001006A9" w:rsidP="001006A9">
      <w:pPr>
        <w:pStyle w:val="Ch63"/>
        <w:suppressAutoHyphens/>
        <w:rPr>
          <w:rFonts w:ascii="Times New Roman" w:hAnsi="Times New Roman" w:cs="Times New Roman"/>
          <w:w w:val="100"/>
          <w:sz w:val="24"/>
          <w:szCs w:val="24"/>
        </w:rPr>
      </w:pPr>
      <w:r w:rsidRPr="00697F95">
        <w:rPr>
          <w:rStyle w:val="afff"/>
          <w:rFonts w:ascii="Times New Roman" w:hAnsi="Times New Roman" w:cs="Times New Roman"/>
          <w:w w:val="100"/>
          <w:sz w:val="24"/>
          <w:szCs w:val="24"/>
        </w:rPr>
        <w:t>https://obm.pat.ua/documents/informaciya-dlya-akcioneriv-ta-steikholderiv?doc=119294</w:t>
      </w:r>
    </w:p>
    <w:p w14:paraId="7937C222" w14:textId="08AA7B9C"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Опис господарської та фінансової діяльності</w:t>
      </w:r>
    </w:p>
    <w:p w14:paraId="014B1A0C" w14:textId="77777777" w:rsidR="001006A9" w:rsidRPr="00697F95" w:rsidRDefault="001006A9" w:rsidP="001006A9">
      <w:pPr>
        <w:pStyle w:val="Ch63"/>
        <w:suppressAutoHyphens/>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Зазначається інформація щодо опису діяльності особи, яка, зокрема, повинна включати таку інформацію:</w:t>
      </w:r>
    </w:p>
    <w:p w14:paraId="3932F73B"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w:t>
      </w:r>
      <w:proofErr w:type="spellStart"/>
      <w:r w:rsidRPr="00697F95">
        <w:rPr>
          <w:rFonts w:ascii="Times New Roman" w:hAnsi="Times New Roman" w:cs="Times New Roman"/>
          <w:i/>
          <w:w w:val="100"/>
          <w:sz w:val="24"/>
          <w:szCs w:val="24"/>
        </w:rPr>
        <w:t>вебсайт</w:t>
      </w:r>
      <w:proofErr w:type="spellEnd"/>
      <w:r w:rsidRPr="00697F95">
        <w:rPr>
          <w:rFonts w:ascii="Times New Roman" w:hAnsi="Times New Roman" w:cs="Times New Roman"/>
          <w:i/>
          <w:w w:val="100"/>
          <w:sz w:val="24"/>
          <w:szCs w:val="24"/>
        </w:rPr>
        <w:t xml:space="preserve"> об’єднання.</w:t>
      </w:r>
    </w:p>
    <w:p w14:paraId="7343671A"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Емітент не належить до будь-яких об'єднань підприємств. </w:t>
      </w:r>
    </w:p>
    <w:p w14:paraId="7BD73F7C"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0BAB7FBF"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Спільної діяльності з іншими організаціями, підприємствами та установами Емітент не здійснює. </w:t>
      </w:r>
    </w:p>
    <w:p w14:paraId="4D507410"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22817410" w14:textId="77777777" w:rsidR="001006A9" w:rsidRPr="00697F95" w:rsidRDefault="001006A9" w:rsidP="001006A9">
      <w:pPr>
        <w:pStyle w:val="Ch63"/>
        <w:suppressAutoHyphens/>
        <w:ind w:firstLine="284"/>
        <w:rPr>
          <w:rFonts w:ascii="Times New Roman" w:hAnsi="Times New Roman" w:cs="Times New Roman"/>
          <w:w w:val="100"/>
          <w:sz w:val="24"/>
          <w:szCs w:val="24"/>
        </w:rPr>
      </w:pPr>
      <w:r w:rsidRPr="00697F95">
        <w:rPr>
          <w:rFonts w:ascii="Times New Roman" w:hAnsi="Times New Roman" w:cs="Times New Roman"/>
          <w:w w:val="100"/>
          <w:sz w:val="24"/>
          <w:szCs w:val="24"/>
        </w:rPr>
        <w:t xml:space="preserve">Підприємство застосовує положення (стандарт) Бухгалтерського обліку 25 «Фінансовий звіт суб'єкта малого підприємництва» - Основні засоби. До основних засобів відносяться активи, очікуваний строк корисного використання (експлуатація) яких більше 1 (одного) року (або операційного циклу). Критерій суттєвості віднесення до основних засобів більш 6000,00 грн. Об'єкт основних засобів визнається коли підприємство отримує економічну вигоду від цього об'єкта. Класифікувати основні засоби за такими групами: Група 3 - Будинки й споруди, Група 4 - Машини та обладнання, Група 5 - Транспортні засоби, Група 6 - Інструменти, прилади, інвентар. Застосовувати наступний строк корисного використання (експлуатації) об'єкта основних засобів: Строк корисного використання: Група 3 Будинки й споруди - 20-35 р.; Група 4 Машини та обладнання - 5-10 р.; Група 5 Транспортні засоби – 6 р.; Група 6 Інструменти, прилади, інвентар – 4 р. На підприємстві впровадити наступні форми і методи, що стосуються облікової політики підприємства щодо складання фінансової звітності: 3.1. Головному бухгалтеру за показниками річної звітності щорічно на кінець року визначати до якої категорії приналежності ставитися підприємство (мікро, мале, середнє, велике). 3.2. За показниками річної звітності на 31 грудня 2017 р. підприємство відноситься до мікропідприємств. Тому з 01 січня 2018 р. застосовується </w:t>
      </w:r>
      <w:r w:rsidRPr="00697F95">
        <w:rPr>
          <w:rFonts w:ascii="Times New Roman" w:hAnsi="Times New Roman" w:cs="Times New Roman"/>
          <w:w w:val="100"/>
          <w:sz w:val="24"/>
          <w:szCs w:val="24"/>
        </w:rPr>
        <w:lastRenderedPageBreak/>
        <w:t>спрощений фінансовий звіт який включає: Баланс (ф.№ 1мс) і Звіт про фінансові результати (ф.№ 2мс). Вимір і узагальнення всіх господарських операцій підприємства у його фінансовій звітності здійснюється в єдиній грошовій одиниці, функціональною валютою є гривня. Встановити кордон суттєвості з округленням до тисячі гривень з одним десятковим знаком після коми. Дана звітність складається зведено з включенням виробничого підрозділу, в разі проведення виробничої діяльності в цьому підрозділі. 3.3. Відповідальність за відповідність наданих звітів фактичним обліковим даним і нормативним документам України покласти на Головного бухгалтера і посадових осіб підрозділу. 3.4. Для узагальнення облікової інформації застосовувати журнально ордерну систему реєстрів, із застосуванням комп'ютерних програм (Microsoft Office Word, Microsoft Office Excel, бухгалтерську програму для складання звітності МЕДОС, для банківських перерахувань для головного підприємства застосовувати комп'ютерну програму «Клієнт-Банк». У звітному періоді застосовується прямолінійний метод нарахування  амортизації. При відпуску запасів у виробництво застосовувався метод оцінки за середньозваженою собівартістю.</w:t>
      </w:r>
    </w:p>
    <w:p w14:paraId="5B4E5304" w14:textId="77777777" w:rsidR="001006A9" w:rsidRPr="00697F95" w:rsidRDefault="001006A9" w:rsidP="001006A9">
      <w:pPr>
        <w:pStyle w:val="Ch63"/>
        <w:suppressAutoHyphens/>
        <w:ind w:firstLine="284"/>
        <w:rPr>
          <w:rFonts w:ascii="Times New Roman" w:hAnsi="Times New Roman" w:cs="Times New Roman"/>
          <w:i/>
          <w:w w:val="100"/>
          <w:sz w:val="24"/>
          <w:szCs w:val="24"/>
        </w:rPr>
      </w:pPr>
      <w:r w:rsidRPr="00697F95">
        <w:rPr>
          <w:rFonts w:ascii="Times New Roman" w:hAnsi="Times New Roman" w:cs="Times New Roman"/>
          <w:i/>
          <w:w w:val="100"/>
          <w:sz w:val="24"/>
          <w:szCs w:val="24"/>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66D3AC0C"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В 202</w:t>
      </w:r>
      <w:r>
        <w:rPr>
          <w:rFonts w:ascii="Times New Roman" w:hAnsi="Times New Roman" w:cs="Times New Roman"/>
          <w:w w:val="100"/>
          <w:sz w:val="24"/>
          <w:szCs w:val="24"/>
        </w:rPr>
        <w:t>5</w:t>
      </w:r>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роцi</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дiяльнiсть</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пiдприємства</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фiнансувалась</w:t>
      </w:r>
      <w:proofErr w:type="spellEnd"/>
      <w:r w:rsidRPr="00697F95">
        <w:rPr>
          <w:rFonts w:ascii="Times New Roman" w:hAnsi="Times New Roman" w:cs="Times New Roman"/>
          <w:w w:val="100"/>
          <w:sz w:val="24"/>
          <w:szCs w:val="24"/>
        </w:rPr>
        <w:t xml:space="preserve"> за рахунок власних </w:t>
      </w:r>
      <w:proofErr w:type="spellStart"/>
      <w:r w:rsidRPr="00697F95">
        <w:rPr>
          <w:rFonts w:ascii="Times New Roman" w:hAnsi="Times New Roman" w:cs="Times New Roman"/>
          <w:w w:val="100"/>
          <w:sz w:val="24"/>
          <w:szCs w:val="24"/>
        </w:rPr>
        <w:t>коштiв</w:t>
      </w:r>
      <w:proofErr w:type="spellEnd"/>
      <w:r w:rsidRPr="00697F95">
        <w:rPr>
          <w:rFonts w:ascii="Times New Roman" w:hAnsi="Times New Roman" w:cs="Times New Roman"/>
          <w:w w:val="100"/>
          <w:sz w:val="24"/>
          <w:szCs w:val="24"/>
        </w:rPr>
        <w:t xml:space="preserve">, без залучення </w:t>
      </w:r>
      <w:proofErr w:type="spellStart"/>
      <w:r w:rsidRPr="00697F95">
        <w:rPr>
          <w:rFonts w:ascii="Times New Roman" w:hAnsi="Times New Roman" w:cs="Times New Roman"/>
          <w:w w:val="100"/>
          <w:sz w:val="24"/>
          <w:szCs w:val="24"/>
        </w:rPr>
        <w:t>кредитiв</w:t>
      </w:r>
      <w:proofErr w:type="spellEnd"/>
      <w:r w:rsidRPr="00697F95">
        <w:rPr>
          <w:rFonts w:ascii="Times New Roman" w:hAnsi="Times New Roman" w:cs="Times New Roman"/>
          <w:w w:val="100"/>
          <w:sz w:val="24"/>
          <w:szCs w:val="24"/>
        </w:rPr>
        <w:t>. Робочий капітал емітента наприкінці 202</w:t>
      </w:r>
      <w:r>
        <w:rPr>
          <w:rFonts w:ascii="Times New Roman" w:hAnsi="Times New Roman" w:cs="Times New Roman"/>
          <w:w w:val="100"/>
          <w:sz w:val="24"/>
          <w:szCs w:val="24"/>
        </w:rPr>
        <w:t>5</w:t>
      </w:r>
      <w:r w:rsidRPr="00697F95">
        <w:rPr>
          <w:rFonts w:ascii="Times New Roman" w:hAnsi="Times New Roman" w:cs="Times New Roman"/>
          <w:w w:val="100"/>
          <w:sz w:val="24"/>
          <w:szCs w:val="24"/>
        </w:rPr>
        <w:t xml:space="preserve"> р. складає 1 </w:t>
      </w:r>
      <w:r>
        <w:rPr>
          <w:rFonts w:ascii="Times New Roman" w:hAnsi="Times New Roman" w:cs="Times New Roman"/>
          <w:w w:val="100"/>
          <w:sz w:val="24"/>
          <w:szCs w:val="24"/>
        </w:rPr>
        <w:t>145</w:t>
      </w:r>
      <w:r w:rsidRPr="00697F95">
        <w:rPr>
          <w:rFonts w:ascii="Times New Roman" w:hAnsi="Times New Roman" w:cs="Times New Roman"/>
          <w:w w:val="100"/>
          <w:sz w:val="24"/>
          <w:szCs w:val="24"/>
        </w:rPr>
        <w:t xml:space="preserve">,0 тис. грн. - таким чином оборотні активи підприємства перевищують його короткострокові зобов'язання. Наявність робочого капіталу свідчить про те, що підприємство здатне сплатити власні поточні борги та має фінансові ресурси для розширення діяльності та інвестування. Обсяг робочого </w:t>
      </w:r>
      <w:proofErr w:type="spellStart"/>
      <w:r w:rsidRPr="00697F95">
        <w:rPr>
          <w:rFonts w:ascii="Times New Roman" w:hAnsi="Times New Roman" w:cs="Times New Roman"/>
          <w:w w:val="100"/>
          <w:sz w:val="24"/>
          <w:szCs w:val="24"/>
        </w:rPr>
        <w:t>капiталу</w:t>
      </w:r>
      <w:proofErr w:type="spellEnd"/>
      <w:r w:rsidRPr="00697F95">
        <w:rPr>
          <w:rFonts w:ascii="Times New Roman" w:hAnsi="Times New Roman" w:cs="Times New Roman"/>
          <w:w w:val="100"/>
          <w:sz w:val="24"/>
          <w:szCs w:val="24"/>
        </w:rPr>
        <w:t xml:space="preserve"> оптимально забезпечує </w:t>
      </w:r>
      <w:proofErr w:type="spellStart"/>
      <w:r w:rsidRPr="00697F95">
        <w:rPr>
          <w:rFonts w:ascii="Times New Roman" w:hAnsi="Times New Roman" w:cs="Times New Roman"/>
          <w:w w:val="100"/>
          <w:sz w:val="24"/>
          <w:szCs w:val="24"/>
        </w:rPr>
        <w:t>поточнi</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виробничi</w:t>
      </w:r>
      <w:proofErr w:type="spellEnd"/>
      <w:r w:rsidRPr="00697F95">
        <w:rPr>
          <w:rFonts w:ascii="Times New Roman" w:hAnsi="Times New Roman" w:cs="Times New Roman"/>
          <w:w w:val="100"/>
          <w:sz w:val="24"/>
          <w:szCs w:val="24"/>
        </w:rPr>
        <w:t xml:space="preserve"> потреби. Шляхи покращення </w:t>
      </w:r>
      <w:proofErr w:type="spellStart"/>
      <w:r w:rsidRPr="00697F95">
        <w:rPr>
          <w:rFonts w:ascii="Times New Roman" w:hAnsi="Times New Roman" w:cs="Times New Roman"/>
          <w:w w:val="100"/>
          <w:sz w:val="24"/>
          <w:szCs w:val="24"/>
        </w:rPr>
        <w:t>лiквiдностi</w:t>
      </w:r>
      <w:proofErr w:type="spellEnd"/>
      <w:r w:rsidRPr="00697F95">
        <w:rPr>
          <w:rFonts w:ascii="Times New Roman" w:hAnsi="Times New Roman" w:cs="Times New Roman"/>
          <w:w w:val="100"/>
          <w:sz w:val="24"/>
          <w:szCs w:val="24"/>
        </w:rPr>
        <w:t xml:space="preserve"> за </w:t>
      </w:r>
      <w:proofErr w:type="spellStart"/>
      <w:r w:rsidRPr="00697F95">
        <w:rPr>
          <w:rFonts w:ascii="Times New Roman" w:hAnsi="Times New Roman" w:cs="Times New Roman"/>
          <w:w w:val="100"/>
          <w:sz w:val="24"/>
          <w:szCs w:val="24"/>
        </w:rPr>
        <w:t>оцiнками</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фахiвцiв</w:t>
      </w:r>
      <w:proofErr w:type="spellEnd"/>
      <w:r w:rsidRPr="00697F95">
        <w:rPr>
          <w:rFonts w:ascii="Times New Roman" w:hAnsi="Times New Roman" w:cs="Times New Roman"/>
          <w:w w:val="100"/>
          <w:sz w:val="24"/>
          <w:szCs w:val="24"/>
        </w:rPr>
        <w:t xml:space="preserve"> Товариства полягають в </w:t>
      </w:r>
      <w:proofErr w:type="spellStart"/>
      <w:r w:rsidRPr="00697F95">
        <w:rPr>
          <w:rFonts w:ascii="Times New Roman" w:hAnsi="Times New Roman" w:cs="Times New Roman"/>
          <w:w w:val="100"/>
          <w:sz w:val="24"/>
          <w:szCs w:val="24"/>
        </w:rPr>
        <w:t>проведеннi</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заходiв</w:t>
      </w:r>
      <w:proofErr w:type="spellEnd"/>
      <w:r w:rsidRPr="00697F95">
        <w:rPr>
          <w:rFonts w:ascii="Times New Roman" w:hAnsi="Times New Roman" w:cs="Times New Roman"/>
          <w:w w:val="100"/>
          <w:sz w:val="24"/>
          <w:szCs w:val="24"/>
        </w:rPr>
        <w:t xml:space="preserve"> по </w:t>
      </w:r>
      <w:proofErr w:type="spellStart"/>
      <w:r w:rsidRPr="00697F95">
        <w:rPr>
          <w:rFonts w:ascii="Times New Roman" w:hAnsi="Times New Roman" w:cs="Times New Roman"/>
          <w:w w:val="100"/>
          <w:sz w:val="24"/>
          <w:szCs w:val="24"/>
        </w:rPr>
        <w:t>збiльшенню</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об'ємiв</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реалiзацiї</w:t>
      </w:r>
      <w:proofErr w:type="spellEnd"/>
      <w:r w:rsidRPr="00697F95">
        <w:rPr>
          <w:rFonts w:ascii="Times New Roman" w:hAnsi="Times New Roman" w:cs="Times New Roman"/>
          <w:w w:val="100"/>
          <w:sz w:val="24"/>
          <w:szCs w:val="24"/>
        </w:rPr>
        <w:t xml:space="preserve"> послуг, </w:t>
      </w:r>
      <w:proofErr w:type="spellStart"/>
      <w:r w:rsidRPr="00697F95">
        <w:rPr>
          <w:rFonts w:ascii="Times New Roman" w:hAnsi="Times New Roman" w:cs="Times New Roman"/>
          <w:w w:val="100"/>
          <w:sz w:val="24"/>
          <w:szCs w:val="24"/>
        </w:rPr>
        <w:t>вiдмови</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вiд</w:t>
      </w:r>
      <w:proofErr w:type="spellEnd"/>
      <w:r w:rsidRPr="00697F95">
        <w:rPr>
          <w:rFonts w:ascii="Times New Roman" w:hAnsi="Times New Roman" w:cs="Times New Roman"/>
          <w:w w:val="100"/>
          <w:sz w:val="24"/>
          <w:szCs w:val="24"/>
        </w:rPr>
        <w:t xml:space="preserve"> зайвих витрат. Для забезпечення безперервного </w:t>
      </w:r>
      <w:proofErr w:type="spellStart"/>
      <w:r w:rsidRPr="00697F95">
        <w:rPr>
          <w:rFonts w:ascii="Times New Roman" w:hAnsi="Times New Roman" w:cs="Times New Roman"/>
          <w:w w:val="100"/>
          <w:sz w:val="24"/>
          <w:szCs w:val="24"/>
        </w:rPr>
        <w:t>функцiонування</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пiдприємства</w:t>
      </w:r>
      <w:proofErr w:type="spellEnd"/>
      <w:r w:rsidRPr="00697F95">
        <w:rPr>
          <w:rFonts w:ascii="Times New Roman" w:hAnsi="Times New Roman" w:cs="Times New Roman"/>
          <w:w w:val="100"/>
          <w:sz w:val="24"/>
          <w:szCs w:val="24"/>
        </w:rPr>
        <w:t xml:space="preserve"> як суб'єкта господарювання </w:t>
      </w:r>
      <w:proofErr w:type="spellStart"/>
      <w:r w:rsidRPr="00697F95">
        <w:rPr>
          <w:rFonts w:ascii="Times New Roman" w:hAnsi="Times New Roman" w:cs="Times New Roman"/>
          <w:w w:val="100"/>
          <w:sz w:val="24"/>
          <w:szCs w:val="24"/>
        </w:rPr>
        <w:t>необхiдним</w:t>
      </w:r>
      <w:proofErr w:type="spellEnd"/>
      <w:r w:rsidRPr="00697F95">
        <w:rPr>
          <w:rFonts w:ascii="Times New Roman" w:hAnsi="Times New Roman" w:cs="Times New Roman"/>
          <w:w w:val="100"/>
          <w:sz w:val="24"/>
          <w:szCs w:val="24"/>
        </w:rPr>
        <w:t xml:space="preserve"> є </w:t>
      </w:r>
      <w:proofErr w:type="spellStart"/>
      <w:r w:rsidRPr="00697F95">
        <w:rPr>
          <w:rFonts w:ascii="Times New Roman" w:hAnsi="Times New Roman" w:cs="Times New Roman"/>
          <w:w w:val="100"/>
          <w:sz w:val="24"/>
          <w:szCs w:val="24"/>
        </w:rPr>
        <w:t>придiлення</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вiдповiдної</w:t>
      </w:r>
      <w:proofErr w:type="spellEnd"/>
      <w:r w:rsidRPr="00697F95">
        <w:rPr>
          <w:rFonts w:ascii="Times New Roman" w:hAnsi="Times New Roman" w:cs="Times New Roman"/>
          <w:w w:val="100"/>
          <w:sz w:val="24"/>
          <w:szCs w:val="24"/>
        </w:rPr>
        <w:t xml:space="preserve"> уваги пошуку </w:t>
      </w:r>
      <w:proofErr w:type="spellStart"/>
      <w:r w:rsidRPr="00697F95">
        <w:rPr>
          <w:rFonts w:ascii="Times New Roman" w:hAnsi="Times New Roman" w:cs="Times New Roman"/>
          <w:w w:val="100"/>
          <w:sz w:val="24"/>
          <w:szCs w:val="24"/>
        </w:rPr>
        <w:t>резервiв</w:t>
      </w:r>
      <w:proofErr w:type="spellEnd"/>
      <w:r w:rsidRPr="00697F95">
        <w:rPr>
          <w:rFonts w:ascii="Times New Roman" w:hAnsi="Times New Roman" w:cs="Times New Roman"/>
          <w:w w:val="100"/>
          <w:sz w:val="24"/>
          <w:szCs w:val="24"/>
        </w:rPr>
        <w:t xml:space="preserve"> зниження витрат.</w:t>
      </w:r>
    </w:p>
    <w:p w14:paraId="617C4244"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5. Опис політики щодо досліджень та розробок, сума витрат на дослідження та розробку за звітний рік.</w:t>
      </w:r>
    </w:p>
    <w:p w14:paraId="770718D8"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Емітент у звітному періоді досліджень і розробок не здійснював. </w:t>
      </w:r>
    </w:p>
    <w:p w14:paraId="6651171E" w14:textId="77777777" w:rsidR="001006A9" w:rsidRPr="00B84451" w:rsidRDefault="001006A9" w:rsidP="001006A9">
      <w:pPr>
        <w:pStyle w:val="Ch63"/>
        <w:suppressAutoHyphens/>
        <w:rPr>
          <w:rFonts w:ascii="Times New Roman" w:hAnsi="Times New Roman" w:cs="Times New Roman"/>
          <w:i/>
          <w:w w:val="100"/>
          <w:sz w:val="24"/>
          <w:szCs w:val="24"/>
        </w:rPr>
      </w:pPr>
      <w:r w:rsidRPr="00B84451">
        <w:rPr>
          <w:rFonts w:ascii="Times New Roman" w:hAnsi="Times New Roman" w:cs="Times New Roman"/>
          <w:i/>
          <w:w w:val="100"/>
          <w:sz w:val="24"/>
          <w:szCs w:val="24"/>
        </w:rPr>
        <w:t>6. Інформація щодо продуктів (товарів або послуг) особи:</w:t>
      </w:r>
    </w:p>
    <w:p w14:paraId="4FF0D574" w14:textId="77777777" w:rsidR="001006A9" w:rsidRPr="00697F95" w:rsidRDefault="001006A9" w:rsidP="001006A9">
      <w:pPr>
        <w:pStyle w:val="Ch63"/>
        <w:suppressAutoHyphens/>
        <w:rPr>
          <w:rFonts w:ascii="Times New Roman" w:hAnsi="Times New Roman" w:cs="Times New Roman"/>
          <w:w w:val="100"/>
          <w:sz w:val="24"/>
          <w:szCs w:val="24"/>
        </w:rPr>
      </w:pPr>
      <w:r w:rsidRPr="00661153">
        <w:rPr>
          <w:rFonts w:ascii="Times New Roman" w:hAnsi="Times New Roman" w:cs="Times New Roman"/>
          <w:w w:val="100"/>
          <w:sz w:val="24"/>
          <w:szCs w:val="24"/>
        </w:rPr>
        <w:t xml:space="preserve">Основними видами продукції нашого підприємства є виробництво запасних частин для устаткування підприємств будівельної індустрії </w:t>
      </w:r>
      <w:proofErr w:type="spellStart"/>
      <w:r w:rsidRPr="00661153">
        <w:rPr>
          <w:rFonts w:ascii="Times New Roman" w:hAnsi="Times New Roman" w:cs="Times New Roman"/>
          <w:w w:val="100"/>
          <w:sz w:val="24"/>
          <w:szCs w:val="24"/>
        </w:rPr>
        <w:t>України.</w:t>
      </w:r>
      <w:r w:rsidRPr="00B95BA5">
        <w:rPr>
          <w:rFonts w:ascii="Times New Roman" w:hAnsi="Times New Roman" w:cs="Times New Roman"/>
          <w:w w:val="100"/>
          <w:sz w:val="24"/>
          <w:szCs w:val="24"/>
        </w:rPr>
        <w:t>.</w:t>
      </w:r>
      <w:r w:rsidRPr="00661153">
        <w:rPr>
          <w:rFonts w:ascii="Times New Roman" w:hAnsi="Times New Roman" w:cs="Times New Roman"/>
          <w:w w:val="100"/>
          <w:sz w:val="24"/>
          <w:szCs w:val="24"/>
        </w:rPr>
        <w:t>З</w:t>
      </w:r>
      <w:proofErr w:type="spellEnd"/>
      <w:r w:rsidRPr="00661153">
        <w:rPr>
          <w:rFonts w:ascii="Times New Roman" w:hAnsi="Times New Roman" w:cs="Times New Roman"/>
          <w:w w:val="100"/>
          <w:sz w:val="24"/>
          <w:szCs w:val="24"/>
        </w:rPr>
        <w:t xml:space="preserve"> кожним роком показники зменшуються, тому що закриваються невеликі підприємства по видобутку каміння-ракушняка, які ми забезпечували запасними частинами. Наші основні види продукції – ланцюги, гайки, черв’ячне колесо, шестерні та </w:t>
      </w:r>
      <w:proofErr w:type="spellStart"/>
      <w:r w:rsidRPr="00661153">
        <w:rPr>
          <w:rFonts w:ascii="Times New Roman" w:hAnsi="Times New Roman" w:cs="Times New Roman"/>
          <w:w w:val="100"/>
          <w:sz w:val="24"/>
          <w:szCs w:val="24"/>
        </w:rPr>
        <w:t>інше.У</w:t>
      </w:r>
      <w:proofErr w:type="spellEnd"/>
      <w:r w:rsidRPr="00661153">
        <w:rPr>
          <w:rFonts w:ascii="Times New Roman" w:hAnsi="Times New Roman" w:cs="Times New Roman"/>
          <w:w w:val="100"/>
          <w:sz w:val="24"/>
          <w:szCs w:val="24"/>
        </w:rPr>
        <w:t xml:space="preserve"> звітному році нові запасні частини не вироблялись, здійснювалася реалізація раніше виготовленої </w:t>
      </w:r>
      <w:proofErr w:type="spellStart"/>
      <w:r w:rsidRPr="00661153">
        <w:rPr>
          <w:rFonts w:ascii="Times New Roman" w:hAnsi="Times New Roman" w:cs="Times New Roman"/>
          <w:w w:val="100"/>
          <w:sz w:val="24"/>
          <w:szCs w:val="24"/>
        </w:rPr>
        <w:t>продукції.Всього</w:t>
      </w:r>
      <w:proofErr w:type="spellEnd"/>
      <w:r w:rsidRPr="00661153">
        <w:rPr>
          <w:rFonts w:ascii="Times New Roman" w:hAnsi="Times New Roman" w:cs="Times New Roman"/>
          <w:w w:val="100"/>
          <w:sz w:val="24"/>
          <w:szCs w:val="24"/>
        </w:rPr>
        <w:t xml:space="preserve"> дохід від основної продукції (запасних частин) за 2025 рік склав – 61,4 тис. грн.</w:t>
      </w:r>
      <w:r>
        <w:rPr>
          <w:rFonts w:ascii="Times New Roman" w:hAnsi="Times New Roman" w:cs="Times New Roman"/>
          <w:w w:val="100"/>
          <w:sz w:val="24"/>
          <w:szCs w:val="24"/>
        </w:rPr>
        <w:t xml:space="preserve"> </w:t>
      </w:r>
      <w:r w:rsidRPr="00661153">
        <w:rPr>
          <w:rFonts w:ascii="Times New Roman" w:hAnsi="Times New Roman" w:cs="Times New Roman"/>
          <w:w w:val="100"/>
          <w:sz w:val="24"/>
          <w:szCs w:val="24"/>
        </w:rPr>
        <w:t>Дохід від здачі в оренду нежитлового приміщення та від відшкодування комунальних послуг у звітному році склав – 3 764,6 тис. грн.</w:t>
      </w:r>
      <w:r>
        <w:rPr>
          <w:rFonts w:ascii="Times New Roman" w:hAnsi="Times New Roman" w:cs="Times New Roman"/>
          <w:w w:val="100"/>
          <w:sz w:val="24"/>
          <w:szCs w:val="24"/>
        </w:rPr>
        <w:t xml:space="preserve"> </w:t>
      </w:r>
      <w:r w:rsidRPr="00661153">
        <w:rPr>
          <w:rFonts w:ascii="Times New Roman" w:hAnsi="Times New Roman" w:cs="Times New Roman"/>
          <w:w w:val="100"/>
          <w:sz w:val="24"/>
          <w:szCs w:val="24"/>
        </w:rPr>
        <w:t>Разом дохід за 2025 рік склав – 3 826,0 тис. грн.</w:t>
      </w:r>
      <w:r>
        <w:rPr>
          <w:rFonts w:ascii="Times New Roman" w:hAnsi="Times New Roman" w:cs="Times New Roman"/>
          <w:w w:val="100"/>
          <w:sz w:val="24"/>
          <w:szCs w:val="24"/>
        </w:rPr>
        <w:t xml:space="preserve"> </w:t>
      </w:r>
      <w:proofErr w:type="spellStart"/>
      <w:r w:rsidRPr="00661153">
        <w:rPr>
          <w:rFonts w:ascii="Times New Roman" w:hAnsi="Times New Roman" w:cs="Times New Roman"/>
          <w:w w:val="100"/>
          <w:sz w:val="24"/>
          <w:szCs w:val="24"/>
        </w:rPr>
        <w:t>Середньореалізаційні</w:t>
      </w:r>
      <w:proofErr w:type="spellEnd"/>
      <w:r w:rsidRPr="00661153">
        <w:rPr>
          <w:rFonts w:ascii="Times New Roman" w:hAnsi="Times New Roman" w:cs="Times New Roman"/>
          <w:w w:val="100"/>
          <w:sz w:val="24"/>
          <w:szCs w:val="24"/>
        </w:rPr>
        <w:t xml:space="preserve"> ціни:</w:t>
      </w:r>
      <w:r>
        <w:rPr>
          <w:rFonts w:ascii="Times New Roman" w:hAnsi="Times New Roman" w:cs="Times New Roman"/>
          <w:w w:val="100"/>
          <w:sz w:val="24"/>
          <w:szCs w:val="24"/>
        </w:rPr>
        <w:t xml:space="preserve"> </w:t>
      </w:r>
      <w:r w:rsidRPr="00661153">
        <w:rPr>
          <w:rFonts w:ascii="Times New Roman" w:hAnsi="Times New Roman" w:cs="Times New Roman"/>
          <w:w w:val="100"/>
          <w:sz w:val="24"/>
          <w:szCs w:val="24"/>
        </w:rPr>
        <w:t xml:space="preserve">Для надання в оренду власних приміщень середня ціна – 38,00 грн. за 1 </w:t>
      </w:r>
      <w:proofErr w:type="spellStart"/>
      <w:r w:rsidRPr="00661153">
        <w:rPr>
          <w:rFonts w:ascii="Times New Roman" w:hAnsi="Times New Roman" w:cs="Times New Roman"/>
          <w:w w:val="100"/>
          <w:sz w:val="24"/>
          <w:szCs w:val="24"/>
        </w:rPr>
        <w:t>кв</w:t>
      </w:r>
      <w:proofErr w:type="spellEnd"/>
      <w:r w:rsidRPr="00661153">
        <w:rPr>
          <w:rFonts w:ascii="Times New Roman" w:hAnsi="Times New Roman" w:cs="Times New Roman"/>
          <w:w w:val="100"/>
          <w:sz w:val="24"/>
          <w:szCs w:val="24"/>
        </w:rPr>
        <w:t>. м площі.</w:t>
      </w:r>
      <w:r>
        <w:rPr>
          <w:rFonts w:ascii="Times New Roman" w:hAnsi="Times New Roman" w:cs="Times New Roman"/>
          <w:w w:val="100"/>
          <w:sz w:val="24"/>
          <w:szCs w:val="24"/>
        </w:rPr>
        <w:t xml:space="preserve"> П</w:t>
      </w:r>
      <w:r w:rsidRPr="00661153">
        <w:rPr>
          <w:rFonts w:ascii="Times New Roman" w:hAnsi="Times New Roman" w:cs="Times New Roman"/>
          <w:w w:val="100"/>
          <w:sz w:val="24"/>
          <w:szCs w:val="24"/>
        </w:rPr>
        <w:t>ідприємство розташоване на одному виробничому майданчику у промисловому районі м. Одеси. Для збільшення доходу ПрАТ «</w:t>
      </w:r>
      <w:proofErr w:type="spellStart"/>
      <w:r w:rsidRPr="00661153">
        <w:rPr>
          <w:rFonts w:ascii="Times New Roman" w:hAnsi="Times New Roman" w:cs="Times New Roman"/>
          <w:w w:val="100"/>
          <w:sz w:val="24"/>
          <w:szCs w:val="24"/>
        </w:rPr>
        <w:t>Одесбудматеріали</w:t>
      </w:r>
      <w:proofErr w:type="spellEnd"/>
      <w:r w:rsidRPr="00661153">
        <w:rPr>
          <w:rFonts w:ascii="Times New Roman" w:hAnsi="Times New Roman" w:cs="Times New Roman"/>
          <w:w w:val="100"/>
          <w:sz w:val="24"/>
          <w:szCs w:val="24"/>
        </w:rPr>
        <w:t>» пропонує свої виробничі ділянки та нежитлові приміщення в оренду.</w:t>
      </w:r>
      <w:r>
        <w:rPr>
          <w:rFonts w:ascii="Times New Roman" w:hAnsi="Times New Roman" w:cs="Times New Roman"/>
          <w:w w:val="100"/>
          <w:sz w:val="24"/>
          <w:szCs w:val="24"/>
        </w:rPr>
        <w:t xml:space="preserve"> Основними к</w:t>
      </w:r>
      <w:r w:rsidRPr="00661153">
        <w:rPr>
          <w:rFonts w:ascii="Times New Roman" w:hAnsi="Times New Roman" w:cs="Times New Roman"/>
          <w:w w:val="100"/>
          <w:sz w:val="24"/>
          <w:szCs w:val="24"/>
        </w:rPr>
        <w:t>лієнтами є:</w:t>
      </w:r>
      <w:r>
        <w:rPr>
          <w:rFonts w:ascii="Times New Roman" w:hAnsi="Times New Roman" w:cs="Times New Roman"/>
          <w:w w:val="100"/>
          <w:sz w:val="24"/>
          <w:szCs w:val="24"/>
        </w:rPr>
        <w:t xml:space="preserve"> </w:t>
      </w:r>
      <w:r w:rsidRPr="00661153">
        <w:rPr>
          <w:rFonts w:ascii="Times New Roman" w:hAnsi="Times New Roman" w:cs="Times New Roman"/>
          <w:w w:val="100"/>
          <w:sz w:val="24"/>
          <w:szCs w:val="24"/>
        </w:rPr>
        <w:t>ТОВ «АРМ-СВІТ», ТОВ «</w:t>
      </w:r>
      <w:proofErr w:type="spellStart"/>
      <w:r w:rsidRPr="00661153">
        <w:rPr>
          <w:rFonts w:ascii="Times New Roman" w:hAnsi="Times New Roman" w:cs="Times New Roman"/>
          <w:w w:val="100"/>
          <w:sz w:val="24"/>
          <w:szCs w:val="24"/>
        </w:rPr>
        <w:t>Укртауєр</w:t>
      </w:r>
      <w:proofErr w:type="spellEnd"/>
      <w:r w:rsidRPr="00661153">
        <w:rPr>
          <w:rFonts w:ascii="Times New Roman" w:hAnsi="Times New Roman" w:cs="Times New Roman"/>
          <w:w w:val="100"/>
          <w:sz w:val="24"/>
          <w:szCs w:val="24"/>
        </w:rPr>
        <w:t xml:space="preserve">», ТОВ «ЮТК», ФОП </w:t>
      </w:r>
      <w:proofErr w:type="spellStart"/>
      <w:r w:rsidRPr="00661153">
        <w:rPr>
          <w:rFonts w:ascii="Times New Roman" w:hAnsi="Times New Roman" w:cs="Times New Roman"/>
          <w:w w:val="100"/>
          <w:sz w:val="24"/>
          <w:szCs w:val="24"/>
        </w:rPr>
        <w:t>Хавренко</w:t>
      </w:r>
      <w:proofErr w:type="spellEnd"/>
      <w:r w:rsidRPr="00661153">
        <w:rPr>
          <w:rFonts w:ascii="Times New Roman" w:hAnsi="Times New Roman" w:cs="Times New Roman"/>
          <w:w w:val="100"/>
          <w:sz w:val="24"/>
          <w:szCs w:val="24"/>
        </w:rPr>
        <w:t xml:space="preserve"> О.В., ФОП Поліщук П.О., ФОП Рубцов С.О., ФОП </w:t>
      </w:r>
      <w:proofErr w:type="spellStart"/>
      <w:r w:rsidRPr="00661153">
        <w:rPr>
          <w:rFonts w:ascii="Times New Roman" w:hAnsi="Times New Roman" w:cs="Times New Roman"/>
          <w:w w:val="100"/>
          <w:sz w:val="24"/>
          <w:szCs w:val="24"/>
        </w:rPr>
        <w:t>Чихічин</w:t>
      </w:r>
      <w:proofErr w:type="spellEnd"/>
      <w:r w:rsidRPr="00661153">
        <w:rPr>
          <w:rFonts w:ascii="Times New Roman" w:hAnsi="Times New Roman" w:cs="Times New Roman"/>
          <w:w w:val="100"/>
          <w:sz w:val="24"/>
          <w:szCs w:val="24"/>
        </w:rPr>
        <w:t xml:space="preserve"> Є.Ю., ФОП </w:t>
      </w:r>
      <w:proofErr w:type="spellStart"/>
      <w:r w:rsidRPr="00661153">
        <w:rPr>
          <w:rFonts w:ascii="Times New Roman" w:hAnsi="Times New Roman" w:cs="Times New Roman"/>
          <w:w w:val="100"/>
          <w:sz w:val="24"/>
          <w:szCs w:val="24"/>
        </w:rPr>
        <w:t>Гнілобока</w:t>
      </w:r>
      <w:proofErr w:type="spellEnd"/>
      <w:r w:rsidRPr="00661153">
        <w:rPr>
          <w:rFonts w:ascii="Times New Roman" w:hAnsi="Times New Roman" w:cs="Times New Roman"/>
          <w:w w:val="100"/>
          <w:sz w:val="24"/>
          <w:szCs w:val="24"/>
        </w:rPr>
        <w:t xml:space="preserve"> Г.Є., ФОП </w:t>
      </w:r>
      <w:proofErr w:type="spellStart"/>
      <w:r w:rsidRPr="00661153">
        <w:rPr>
          <w:rFonts w:ascii="Times New Roman" w:hAnsi="Times New Roman" w:cs="Times New Roman"/>
          <w:w w:val="100"/>
          <w:sz w:val="24"/>
          <w:szCs w:val="24"/>
        </w:rPr>
        <w:t>Кушакова</w:t>
      </w:r>
      <w:proofErr w:type="spellEnd"/>
      <w:r w:rsidRPr="00661153">
        <w:rPr>
          <w:rFonts w:ascii="Times New Roman" w:hAnsi="Times New Roman" w:cs="Times New Roman"/>
          <w:w w:val="100"/>
          <w:sz w:val="24"/>
          <w:szCs w:val="24"/>
        </w:rPr>
        <w:t xml:space="preserve"> О.Ю.</w:t>
      </w:r>
      <w:r>
        <w:rPr>
          <w:rFonts w:ascii="Times New Roman" w:hAnsi="Times New Roman" w:cs="Times New Roman"/>
          <w:w w:val="100"/>
          <w:sz w:val="24"/>
          <w:szCs w:val="24"/>
        </w:rPr>
        <w:t xml:space="preserve"> </w:t>
      </w:r>
      <w:r w:rsidRPr="00661153">
        <w:rPr>
          <w:rFonts w:ascii="Times New Roman" w:hAnsi="Times New Roman" w:cs="Times New Roman"/>
          <w:w w:val="100"/>
          <w:sz w:val="24"/>
          <w:szCs w:val="24"/>
        </w:rPr>
        <w:t>Товариство не здійснює експортну діяльність, тому частка експорту в загальному обсязі відсутня.</w:t>
      </w:r>
      <w:r>
        <w:rPr>
          <w:rFonts w:ascii="Times New Roman" w:hAnsi="Times New Roman" w:cs="Times New Roman"/>
          <w:w w:val="100"/>
          <w:sz w:val="24"/>
          <w:szCs w:val="24"/>
        </w:rPr>
        <w:t xml:space="preserve"> </w:t>
      </w:r>
      <w:r w:rsidRPr="00661153">
        <w:rPr>
          <w:rFonts w:ascii="Times New Roman" w:hAnsi="Times New Roman" w:cs="Times New Roman"/>
          <w:w w:val="100"/>
          <w:sz w:val="24"/>
          <w:szCs w:val="24"/>
        </w:rPr>
        <w:t>Виробництво продукції залежить від сезонних змін, тому що основні споживачі – невеликі кар’єри по видобутку будівельного каменю-ракушняка. У зимовий період продукція в основному не реалізується. Надання послуг з оренди не залежить від сезонних змін.</w:t>
      </w:r>
      <w:r>
        <w:rPr>
          <w:rFonts w:ascii="Times New Roman" w:hAnsi="Times New Roman" w:cs="Times New Roman"/>
          <w:w w:val="100"/>
          <w:sz w:val="24"/>
          <w:szCs w:val="24"/>
        </w:rPr>
        <w:t xml:space="preserve"> </w:t>
      </w:r>
      <w:r w:rsidRPr="00661153">
        <w:rPr>
          <w:rFonts w:ascii="Times New Roman" w:hAnsi="Times New Roman" w:cs="Times New Roman"/>
          <w:w w:val="100"/>
          <w:sz w:val="24"/>
          <w:szCs w:val="24"/>
        </w:rPr>
        <w:t>Ризик у діяльності виробництва – відсутність ритмічного збуту продукції, що залежить від купівельної спроможності та стану будівельної галузі. Для розширення ринків збуту необхідне пожвавлення роботи будівельних підприємств.</w:t>
      </w:r>
      <w:r>
        <w:rPr>
          <w:rFonts w:ascii="Times New Roman" w:hAnsi="Times New Roman" w:cs="Times New Roman"/>
          <w:w w:val="100"/>
          <w:sz w:val="24"/>
          <w:szCs w:val="24"/>
        </w:rPr>
        <w:t xml:space="preserve"> </w:t>
      </w:r>
      <w:r w:rsidRPr="00661153">
        <w:rPr>
          <w:rFonts w:ascii="Times New Roman" w:hAnsi="Times New Roman" w:cs="Times New Roman"/>
          <w:w w:val="100"/>
          <w:sz w:val="24"/>
          <w:szCs w:val="24"/>
        </w:rPr>
        <w:t>Основною сировиною підприємства є метал, з якого виробляються основні види продукції, та твердий сплав для напайки ланцюгів.</w:t>
      </w:r>
      <w:r>
        <w:rPr>
          <w:rFonts w:ascii="Times New Roman" w:hAnsi="Times New Roman" w:cs="Times New Roman"/>
          <w:w w:val="100"/>
          <w:sz w:val="24"/>
          <w:szCs w:val="24"/>
        </w:rPr>
        <w:t xml:space="preserve"> </w:t>
      </w:r>
      <w:r w:rsidRPr="00661153">
        <w:rPr>
          <w:rFonts w:ascii="Times New Roman" w:hAnsi="Times New Roman" w:cs="Times New Roman"/>
          <w:w w:val="100"/>
          <w:sz w:val="24"/>
          <w:szCs w:val="24"/>
        </w:rPr>
        <w:t>У звітному 2025 році закупівля сировини не здійснювалась.</w:t>
      </w:r>
      <w:r>
        <w:rPr>
          <w:rFonts w:ascii="Times New Roman" w:hAnsi="Times New Roman" w:cs="Times New Roman"/>
          <w:w w:val="100"/>
          <w:sz w:val="24"/>
          <w:szCs w:val="24"/>
        </w:rPr>
        <w:t xml:space="preserve"> П</w:t>
      </w:r>
      <w:r w:rsidRPr="00661153">
        <w:rPr>
          <w:rFonts w:ascii="Times New Roman" w:hAnsi="Times New Roman" w:cs="Times New Roman"/>
          <w:w w:val="100"/>
          <w:sz w:val="24"/>
          <w:szCs w:val="24"/>
        </w:rPr>
        <w:t xml:space="preserve">остійними постачальниками є: ПП «Карма-Сплав», ПрАТ «Одеський </w:t>
      </w:r>
      <w:r w:rsidRPr="00661153">
        <w:rPr>
          <w:rFonts w:ascii="Times New Roman" w:hAnsi="Times New Roman" w:cs="Times New Roman"/>
          <w:w w:val="100"/>
          <w:sz w:val="24"/>
          <w:szCs w:val="24"/>
        </w:rPr>
        <w:lastRenderedPageBreak/>
        <w:t xml:space="preserve">машинобудівний завод», ТОВ «ВК </w:t>
      </w:r>
      <w:proofErr w:type="spellStart"/>
      <w:r w:rsidRPr="00661153">
        <w:rPr>
          <w:rFonts w:ascii="Times New Roman" w:hAnsi="Times New Roman" w:cs="Times New Roman"/>
          <w:w w:val="100"/>
          <w:sz w:val="24"/>
          <w:szCs w:val="24"/>
        </w:rPr>
        <w:t>Металика</w:t>
      </w:r>
      <w:proofErr w:type="spellEnd"/>
      <w:r w:rsidRPr="00661153">
        <w:rPr>
          <w:rFonts w:ascii="Times New Roman" w:hAnsi="Times New Roman" w:cs="Times New Roman"/>
          <w:w w:val="100"/>
          <w:sz w:val="24"/>
          <w:szCs w:val="24"/>
        </w:rPr>
        <w:t>», ТОВ «</w:t>
      </w:r>
      <w:proofErr w:type="spellStart"/>
      <w:r w:rsidRPr="00661153">
        <w:rPr>
          <w:rFonts w:ascii="Times New Roman" w:hAnsi="Times New Roman" w:cs="Times New Roman"/>
          <w:w w:val="100"/>
          <w:sz w:val="24"/>
          <w:szCs w:val="24"/>
        </w:rPr>
        <w:t>Одесопторг</w:t>
      </w:r>
      <w:proofErr w:type="spellEnd"/>
      <w:r w:rsidRPr="0066115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661153">
        <w:rPr>
          <w:rFonts w:ascii="Times New Roman" w:hAnsi="Times New Roman" w:cs="Times New Roman"/>
          <w:w w:val="100"/>
          <w:sz w:val="24"/>
          <w:szCs w:val="24"/>
        </w:rPr>
        <w:t>Становище Товариства на ринку не є монопольним, рівень конкуренції високий. Перспективами діяльності підприємства є збільшення обсягів виробництва, залучення нових клієнтів та розширення орендної діяльності.</w:t>
      </w:r>
    </w:p>
    <w:p w14:paraId="6539B122"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714D5810"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Емітент не є фінансовою установою. </w:t>
      </w:r>
    </w:p>
    <w:p w14:paraId="3F386189" w14:textId="77777777" w:rsidR="001006A9" w:rsidRPr="00B84451" w:rsidRDefault="001006A9" w:rsidP="001006A9">
      <w:pPr>
        <w:pStyle w:val="Ch63"/>
        <w:suppressAutoHyphens/>
        <w:rPr>
          <w:rFonts w:ascii="Times New Roman" w:hAnsi="Times New Roman" w:cs="Times New Roman"/>
          <w:b/>
          <w:bCs/>
          <w:i/>
          <w:w w:val="100"/>
          <w:sz w:val="24"/>
          <w:szCs w:val="24"/>
        </w:rPr>
      </w:pPr>
      <w:r w:rsidRPr="00B84451">
        <w:rPr>
          <w:rFonts w:ascii="Times New Roman" w:hAnsi="Times New Roman" w:cs="Times New Roman"/>
          <w:i/>
          <w:w w:val="100"/>
          <w:sz w:val="24"/>
          <w:szCs w:val="24"/>
        </w:rPr>
        <w:t>8. Опис ризиків, як притаманні діяльності</w:t>
      </w:r>
      <w:r w:rsidRPr="00B84451">
        <w:rPr>
          <w:rFonts w:ascii="Times New Roman" w:hAnsi="Times New Roman" w:cs="Times New Roman"/>
          <w:b/>
          <w:bCs/>
          <w:i/>
          <w:w w:val="100"/>
          <w:sz w:val="24"/>
          <w:szCs w:val="24"/>
        </w:rPr>
        <w:t xml:space="preserve"> </w:t>
      </w:r>
      <w:r w:rsidRPr="00B84451">
        <w:rPr>
          <w:rFonts w:ascii="Times New Roman" w:hAnsi="Times New Roman" w:cs="Times New Roman"/>
          <w:i/>
          <w:w w:val="100"/>
          <w:sz w:val="24"/>
          <w:szCs w:val="24"/>
        </w:rPr>
        <w:t>особи, підходи до управління ризиками, заходи особи щодо зменшення впливу ризиків.</w:t>
      </w:r>
    </w:p>
    <w:p w14:paraId="7102AB32"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Потенційні ризики представлені комерційними ризиками, фінансовими ризиками, ризиками, пов'язаними з форс-мажорними обставинами. Комерційні ризики пов’язані з реалізацією товарів на споживчому ринку - зменшення розмірів i ємності ринку, зниження платоспроможного попиту, поява нових конкурентів, тощо. Заходами по зниженню комерційних ризиків є: раціональна цінова політика. Фінансові ризики викликані інфляційними процесами, всеохоплюючою несплатою, коливанням курсів основних валют тощо. Вони можуть бути знижені шляхом створення системи фінансового менеджменту на підприємстві, роботі з споживачами на умовах передплати тощо. Заходами по зниженню ризиків служить робота підприємства з достатнім запасом фінансової міцності.</w:t>
      </w:r>
    </w:p>
    <w:p w14:paraId="0E6E829F" w14:textId="77777777" w:rsidR="001006A9"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4095BF24" w14:textId="77777777" w:rsidR="001006A9" w:rsidRPr="00B84451" w:rsidRDefault="001006A9" w:rsidP="001006A9">
      <w:pPr>
        <w:pStyle w:val="Ch63"/>
        <w:suppressAutoHyphens/>
        <w:rPr>
          <w:rFonts w:ascii="Times New Roman" w:hAnsi="Times New Roman" w:cs="Times New Roman"/>
          <w:iCs/>
          <w:w w:val="100"/>
          <w:sz w:val="24"/>
          <w:szCs w:val="24"/>
        </w:rPr>
      </w:pPr>
      <w:r w:rsidRPr="00B84451">
        <w:rPr>
          <w:rFonts w:ascii="Times New Roman" w:hAnsi="Times New Roman" w:cs="Times New Roman"/>
          <w:iCs/>
          <w:w w:val="100"/>
          <w:sz w:val="24"/>
          <w:szCs w:val="24"/>
        </w:rPr>
        <w:t xml:space="preserve">Майбутніми перспективами у діяльності підприємства є </w:t>
      </w:r>
      <w:proofErr w:type="spellStart"/>
      <w:r w:rsidRPr="00B84451">
        <w:rPr>
          <w:rFonts w:ascii="Times New Roman" w:hAnsi="Times New Roman" w:cs="Times New Roman"/>
          <w:iCs/>
          <w:w w:val="100"/>
          <w:sz w:val="24"/>
          <w:szCs w:val="24"/>
        </w:rPr>
        <w:t>збiльшення</w:t>
      </w:r>
      <w:proofErr w:type="spellEnd"/>
      <w:r w:rsidRPr="00B84451">
        <w:rPr>
          <w:rFonts w:ascii="Times New Roman" w:hAnsi="Times New Roman" w:cs="Times New Roman"/>
          <w:iCs/>
          <w:w w:val="100"/>
          <w:sz w:val="24"/>
          <w:szCs w:val="24"/>
        </w:rPr>
        <w:t xml:space="preserve"> </w:t>
      </w:r>
      <w:proofErr w:type="spellStart"/>
      <w:r w:rsidRPr="00B84451">
        <w:rPr>
          <w:rFonts w:ascii="Times New Roman" w:hAnsi="Times New Roman" w:cs="Times New Roman"/>
          <w:iCs/>
          <w:w w:val="100"/>
          <w:sz w:val="24"/>
          <w:szCs w:val="24"/>
        </w:rPr>
        <w:t>обсягiв</w:t>
      </w:r>
      <w:proofErr w:type="spellEnd"/>
      <w:r w:rsidRPr="00B84451">
        <w:rPr>
          <w:rFonts w:ascii="Times New Roman" w:hAnsi="Times New Roman" w:cs="Times New Roman"/>
          <w:iCs/>
          <w:w w:val="100"/>
          <w:sz w:val="24"/>
          <w:szCs w:val="24"/>
        </w:rPr>
        <w:t xml:space="preserve"> виробництва, залучення нових </w:t>
      </w:r>
      <w:proofErr w:type="spellStart"/>
      <w:r w:rsidRPr="00B84451">
        <w:rPr>
          <w:rFonts w:ascii="Times New Roman" w:hAnsi="Times New Roman" w:cs="Times New Roman"/>
          <w:iCs/>
          <w:w w:val="100"/>
          <w:sz w:val="24"/>
          <w:szCs w:val="24"/>
        </w:rPr>
        <w:t>клiєнтiв</w:t>
      </w:r>
      <w:proofErr w:type="spellEnd"/>
      <w:r w:rsidRPr="00B84451">
        <w:rPr>
          <w:rFonts w:ascii="Times New Roman" w:hAnsi="Times New Roman" w:cs="Times New Roman"/>
          <w:iCs/>
          <w:w w:val="100"/>
          <w:sz w:val="24"/>
          <w:szCs w:val="24"/>
        </w:rPr>
        <w:t>, покращення якості продукції. Зусилля фахівців товариства спрямовані на пошук нових замовників та клієнтів.</w:t>
      </w:r>
    </w:p>
    <w:p w14:paraId="4BD29674" w14:textId="77777777" w:rsidR="001006A9" w:rsidRPr="00B84451" w:rsidRDefault="001006A9" w:rsidP="001006A9">
      <w:pPr>
        <w:pStyle w:val="Ch63"/>
        <w:suppressAutoHyphens/>
        <w:rPr>
          <w:rFonts w:ascii="Times New Roman" w:hAnsi="Times New Roman" w:cs="Times New Roman"/>
          <w:iCs/>
          <w:w w:val="100"/>
          <w:sz w:val="24"/>
          <w:szCs w:val="24"/>
        </w:rPr>
      </w:pPr>
      <w:r w:rsidRPr="00B84451">
        <w:rPr>
          <w:rFonts w:ascii="Times New Roman" w:hAnsi="Times New Roman" w:cs="Times New Roman"/>
          <w:iCs/>
          <w:w w:val="100"/>
          <w:sz w:val="24"/>
          <w:szCs w:val="24"/>
        </w:rPr>
        <w:t>Для збільшення доходу ПрАТ "</w:t>
      </w:r>
      <w:proofErr w:type="spellStart"/>
      <w:r w:rsidRPr="00B84451">
        <w:rPr>
          <w:rFonts w:ascii="Times New Roman" w:hAnsi="Times New Roman" w:cs="Times New Roman"/>
          <w:iCs/>
          <w:w w:val="100"/>
          <w:sz w:val="24"/>
          <w:szCs w:val="24"/>
        </w:rPr>
        <w:t>Одесбудматеріали</w:t>
      </w:r>
      <w:proofErr w:type="spellEnd"/>
      <w:r w:rsidRPr="00B84451">
        <w:rPr>
          <w:rFonts w:ascii="Times New Roman" w:hAnsi="Times New Roman" w:cs="Times New Roman"/>
          <w:iCs/>
          <w:w w:val="100"/>
          <w:sz w:val="24"/>
          <w:szCs w:val="24"/>
        </w:rPr>
        <w:t xml:space="preserve">" пропонує свої виробничі ділянки та нежитлові приміщення  для оренди. Більшу частину доходу підприємство отримує від </w:t>
      </w:r>
      <w:r>
        <w:rPr>
          <w:rFonts w:ascii="Times New Roman" w:hAnsi="Times New Roman" w:cs="Times New Roman"/>
          <w:iCs/>
          <w:w w:val="100"/>
          <w:sz w:val="24"/>
          <w:szCs w:val="24"/>
        </w:rPr>
        <w:t>з</w:t>
      </w:r>
      <w:r w:rsidRPr="00B84451">
        <w:rPr>
          <w:rFonts w:ascii="Times New Roman" w:hAnsi="Times New Roman" w:cs="Times New Roman"/>
          <w:iCs/>
          <w:w w:val="100"/>
          <w:sz w:val="24"/>
          <w:szCs w:val="24"/>
        </w:rPr>
        <w:t>дачі в оренду промислових приміщень</w:t>
      </w:r>
    </w:p>
    <w:p w14:paraId="68E2B9D4" w14:textId="77777777" w:rsidR="001006A9" w:rsidRPr="00B95BA5" w:rsidRDefault="001006A9" w:rsidP="001006A9">
      <w:pPr>
        <w:pStyle w:val="Ch63"/>
        <w:suppressAutoHyphens/>
        <w:rPr>
          <w:rFonts w:ascii="Times New Roman" w:hAnsi="Times New Roman" w:cs="Times New Roman"/>
          <w:i/>
          <w:color w:val="000000" w:themeColor="text1"/>
          <w:w w:val="100"/>
          <w:sz w:val="24"/>
          <w:szCs w:val="24"/>
        </w:rPr>
      </w:pPr>
      <w:r w:rsidRPr="00B95BA5">
        <w:rPr>
          <w:rFonts w:ascii="Times New Roman" w:hAnsi="Times New Roman" w:cs="Times New Roman"/>
          <w:i/>
          <w:color w:val="000000" w:themeColor="text1"/>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5CFFE41D"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У 2021 році придбання активів не було. Значного відчуження активів не було, окрім того, що у зв’язку з реалізацією верстатів було списано з балансу первісну вартість на суму -228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xml:space="preserve">. Списано з балансу верстати, які були у несправному стані та потребували ремонту, які віднесені до групи 4 (Машини та обладнання), це станок поперечно- стругальний, станок радіально-свердловий, станок </w:t>
      </w:r>
      <w:proofErr w:type="spellStart"/>
      <w:r w:rsidRPr="00697F95">
        <w:rPr>
          <w:rFonts w:ascii="Times New Roman" w:hAnsi="Times New Roman" w:cs="Times New Roman"/>
          <w:w w:val="100"/>
          <w:sz w:val="24"/>
          <w:szCs w:val="24"/>
        </w:rPr>
        <w:t>листогибочний</w:t>
      </w:r>
      <w:proofErr w:type="spellEnd"/>
      <w:r w:rsidRPr="00697F95">
        <w:rPr>
          <w:rFonts w:ascii="Times New Roman" w:hAnsi="Times New Roman" w:cs="Times New Roman"/>
          <w:w w:val="100"/>
          <w:sz w:val="24"/>
          <w:szCs w:val="24"/>
        </w:rPr>
        <w:t xml:space="preserve">. У 2022 році придбання та відчуження активів не було. У 2023 році було вибуття основних засобів у зв’язку з непридатністю для подальшого користування - було списано з балансу первісну вартість та знос на 139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xml:space="preserve">. у </w:t>
      </w:r>
      <w:proofErr w:type="spellStart"/>
      <w:r w:rsidRPr="00697F95">
        <w:rPr>
          <w:rFonts w:ascii="Times New Roman" w:hAnsi="Times New Roman" w:cs="Times New Roman"/>
          <w:w w:val="100"/>
          <w:sz w:val="24"/>
          <w:szCs w:val="24"/>
        </w:rPr>
        <w:t>т.ч</w:t>
      </w:r>
      <w:proofErr w:type="spellEnd"/>
      <w:r w:rsidRPr="00697F95">
        <w:rPr>
          <w:rFonts w:ascii="Times New Roman" w:hAnsi="Times New Roman" w:cs="Times New Roman"/>
          <w:w w:val="100"/>
          <w:sz w:val="24"/>
          <w:szCs w:val="24"/>
        </w:rPr>
        <w:t xml:space="preserve">.: 1) </w:t>
      </w:r>
      <w:proofErr w:type="spellStart"/>
      <w:r w:rsidRPr="00697F95">
        <w:rPr>
          <w:rFonts w:ascii="Times New Roman" w:hAnsi="Times New Roman" w:cs="Times New Roman"/>
          <w:w w:val="100"/>
          <w:sz w:val="24"/>
          <w:szCs w:val="24"/>
        </w:rPr>
        <w:t>випрямувач</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зварочний</w:t>
      </w:r>
      <w:proofErr w:type="spellEnd"/>
      <w:r w:rsidRPr="00697F95">
        <w:rPr>
          <w:rFonts w:ascii="Times New Roman" w:hAnsi="Times New Roman" w:cs="Times New Roman"/>
          <w:w w:val="100"/>
          <w:sz w:val="24"/>
          <w:szCs w:val="24"/>
        </w:rPr>
        <w:t xml:space="preserve"> ВДУ-1602 - 73,9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xml:space="preserve">.; 2) прес КД 2327 -21,6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xml:space="preserve">.; 3) генератор високочастотний ВЧП 6-60\0,44 - 34,7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xml:space="preserve">.; 4) верстат вертикально-свердлильний 2Н 125 - 8,8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xml:space="preserve">. У 2024 році придбання та відчуження активів не було. </w:t>
      </w:r>
      <w:r w:rsidRPr="003D0386">
        <w:rPr>
          <w:rFonts w:ascii="Times New Roman" w:hAnsi="Times New Roman" w:cs="Times New Roman"/>
          <w:w w:val="100"/>
          <w:sz w:val="24"/>
          <w:szCs w:val="24"/>
        </w:rPr>
        <w:t>У 202</w:t>
      </w:r>
      <w:r>
        <w:rPr>
          <w:rFonts w:ascii="Times New Roman" w:hAnsi="Times New Roman" w:cs="Times New Roman"/>
          <w:w w:val="100"/>
          <w:sz w:val="24"/>
          <w:szCs w:val="24"/>
        </w:rPr>
        <w:t>5</w:t>
      </w:r>
      <w:r w:rsidRPr="003D0386">
        <w:rPr>
          <w:rFonts w:ascii="Times New Roman" w:hAnsi="Times New Roman" w:cs="Times New Roman"/>
          <w:w w:val="100"/>
          <w:sz w:val="24"/>
          <w:szCs w:val="24"/>
        </w:rPr>
        <w:t xml:space="preserve"> році не було придбання активів; </w:t>
      </w:r>
      <w:r w:rsidRPr="00697F95">
        <w:rPr>
          <w:rFonts w:ascii="Times New Roman" w:hAnsi="Times New Roman" w:cs="Times New Roman"/>
          <w:w w:val="100"/>
          <w:sz w:val="24"/>
          <w:szCs w:val="24"/>
        </w:rPr>
        <w:t>Товариством не плануються будь-які значні інвестиції або придбання.</w:t>
      </w:r>
    </w:p>
    <w:p w14:paraId="5FDF0E2A"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w:t>
      </w:r>
      <w:proofErr w:type="spellStart"/>
      <w:r w:rsidRPr="00697F95">
        <w:rPr>
          <w:rFonts w:ascii="Times New Roman" w:hAnsi="Times New Roman" w:cs="Times New Roman"/>
          <w:i/>
          <w:w w:val="100"/>
          <w:sz w:val="24"/>
          <w:szCs w:val="24"/>
        </w:rPr>
        <w:t>потужностей</w:t>
      </w:r>
      <w:proofErr w:type="spellEnd"/>
      <w:r w:rsidRPr="00697F95">
        <w:rPr>
          <w:rFonts w:ascii="Times New Roman" w:hAnsi="Times New Roman" w:cs="Times New Roman"/>
          <w:i/>
          <w:w w:val="100"/>
          <w:sz w:val="24"/>
          <w:szCs w:val="24"/>
        </w:rPr>
        <w:t xml:space="preserve"> після її завершення.</w:t>
      </w:r>
    </w:p>
    <w:p w14:paraId="0B2F551A"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Всі основні засоби обліковуються на балансі товариства. Первісна вартість основних засобів станом на 31.12.202</w:t>
      </w:r>
      <w:r>
        <w:rPr>
          <w:rFonts w:ascii="Times New Roman" w:hAnsi="Times New Roman" w:cs="Times New Roman"/>
          <w:w w:val="100"/>
          <w:sz w:val="24"/>
          <w:szCs w:val="24"/>
        </w:rPr>
        <w:t>5</w:t>
      </w:r>
      <w:r w:rsidRPr="00697F95">
        <w:rPr>
          <w:rFonts w:ascii="Times New Roman" w:hAnsi="Times New Roman" w:cs="Times New Roman"/>
          <w:w w:val="100"/>
          <w:sz w:val="24"/>
          <w:szCs w:val="24"/>
        </w:rPr>
        <w:t xml:space="preserve"> р. складає </w:t>
      </w:r>
      <w:r w:rsidRPr="00B95BA5">
        <w:rPr>
          <w:rFonts w:ascii="Times New Roman" w:hAnsi="Times New Roman" w:cs="Times New Roman"/>
          <w:w w:val="100"/>
          <w:sz w:val="24"/>
          <w:szCs w:val="24"/>
        </w:rPr>
        <w:t>5</w:t>
      </w:r>
      <w:r>
        <w:rPr>
          <w:rFonts w:ascii="Times New Roman" w:hAnsi="Times New Roman" w:cs="Times New Roman"/>
          <w:w w:val="100"/>
          <w:sz w:val="24"/>
          <w:szCs w:val="24"/>
        </w:rPr>
        <w:t> </w:t>
      </w:r>
      <w:r w:rsidRPr="00B95BA5">
        <w:rPr>
          <w:rFonts w:ascii="Times New Roman" w:hAnsi="Times New Roman" w:cs="Times New Roman"/>
          <w:w w:val="100"/>
          <w:sz w:val="24"/>
          <w:szCs w:val="24"/>
        </w:rPr>
        <w:t>682</w:t>
      </w:r>
      <w:r>
        <w:rPr>
          <w:rFonts w:ascii="Times New Roman" w:hAnsi="Times New Roman" w:cs="Times New Roman"/>
          <w:w w:val="100"/>
          <w:sz w:val="24"/>
          <w:szCs w:val="24"/>
        </w:rPr>
        <w:t xml:space="preserve"> </w:t>
      </w:r>
      <w:r w:rsidRPr="00697F95">
        <w:rPr>
          <w:rFonts w:ascii="Times New Roman" w:hAnsi="Times New Roman" w:cs="Times New Roman"/>
          <w:w w:val="100"/>
          <w:sz w:val="24"/>
          <w:szCs w:val="24"/>
        </w:rPr>
        <w:t>тис. грн., знос –</w:t>
      </w:r>
      <w:r w:rsidRPr="00B95BA5">
        <w:rPr>
          <w:rFonts w:ascii="Times New Roman" w:hAnsi="Times New Roman" w:cs="Times New Roman"/>
          <w:w w:val="100"/>
          <w:sz w:val="24"/>
          <w:szCs w:val="24"/>
        </w:rPr>
        <w:t>1</w:t>
      </w:r>
      <w:r>
        <w:rPr>
          <w:rFonts w:ascii="Times New Roman" w:hAnsi="Times New Roman" w:cs="Times New Roman"/>
          <w:w w:val="100"/>
          <w:sz w:val="24"/>
          <w:szCs w:val="24"/>
        </w:rPr>
        <w:t> </w:t>
      </w:r>
      <w:r w:rsidRPr="00B95BA5">
        <w:rPr>
          <w:rFonts w:ascii="Times New Roman" w:hAnsi="Times New Roman" w:cs="Times New Roman"/>
          <w:w w:val="100"/>
          <w:sz w:val="24"/>
          <w:szCs w:val="24"/>
        </w:rPr>
        <w:t>937</w:t>
      </w:r>
      <w:r>
        <w:rPr>
          <w:rFonts w:ascii="Times New Roman" w:hAnsi="Times New Roman" w:cs="Times New Roman"/>
          <w:w w:val="100"/>
          <w:sz w:val="24"/>
          <w:szCs w:val="24"/>
        </w:rPr>
        <w:t xml:space="preserve"> </w:t>
      </w:r>
      <w:r w:rsidRPr="00697F95">
        <w:rPr>
          <w:rFonts w:ascii="Times New Roman" w:hAnsi="Times New Roman" w:cs="Times New Roman"/>
          <w:w w:val="100"/>
          <w:sz w:val="24"/>
          <w:szCs w:val="24"/>
        </w:rPr>
        <w:t>тис. грн., залишкова вартість –</w:t>
      </w:r>
      <w:r>
        <w:rPr>
          <w:rFonts w:ascii="Times New Roman" w:hAnsi="Times New Roman" w:cs="Times New Roman"/>
          <w:w w:val="100"/>
          <w:sz w:val="24"/>
          <w:szCs w:val="24"/>
        </w:rPr>
        <w:t xml:space="preserve"> </w:t>
      </w:r>
      <w:r w:rsidRPr="00B95BA5">
        <w:rPr>
          <w:rFonts w:ascii="Times New Roman" w:hAnsi="Times New Roman" w:cs="Times New Roman"/>
          <w:w w:val="100"/>
          <w:sz w:val="24"/>
          <w:szCs w:val="24"/>
        </w:rPr>
        <w:t>3 745</w:t>
      </w:r>
      <w:r w:rsidRPr="00697F95">
        <w:rPr>
          <w:rFonts w:ascii="Times New Roman" w:hAnsi="Times New Roman" w:cs="Times New Roman"/>
          <w:w w:val="100"/>
          <w:sz w:val="24"/>
          <w:szCs w:val="24"/>
        </w:rPr>
        <w:t xml:space="preserve">тис. грн. Орендованих основних засобів в акціонерному товаристві не значиться. </w:t>
      </w:r>
      <w:proofErr w:type="spellStart"/>
      <w:r w:rsidRPr="00697F95">
        <w:rPr>
          <w:rFonts w:ascii="Times New Roman" w:hAnsi="Times New Roman" w:cs="Times New Roman"/>
          <w:w w:val="100"/>
          <w:sz w:val="24"/>
          <w:szCs w:val="24"/>
        </w:rPr>
        <w:t>Основнi</w:t>
      </w:r>
      <w:proofErr w:type="spellEnd"/>
      <w:r w:rsidRPr="00697F95">
        <w:rPr>
          <w:rFonts w:ascii="Times New Roman" w:hAnsi="Times New Roman" w:cs="Times New Roman"/>
          <w:w w:val="100"/>
          <w:sz w:val="24"/>
          <w:szCs w:val="24"/>
        </w:rPr>
        <w:t xml:space="preserve"> засоби </w:t>
      </w:r>
      <w:proofErr w:type="spellStart"/>
      <w:r w:rsidRPr="00697F95">
        <w:rPr>
          <w:rFonts w:ascii="Times New Roman" w:hAnsi="Times New Roman" w:cs="Times New Roman"/>
          <w:w w:val="100"/>
          <w:sz w:val="24"/>
          <w:szCs w:val="24"/>
        </w:rPr>
        <w:lastRenderedPageBreak/>
        <w:t>емiтента</w:t>
      </w:r>
      <w:proofErr w:type="spellEnd"/>
      <w:r w:rsidRPr="00697F95">
        <w:rPr>
          <w:rFonts w:ascii="Times New Roman" w:hAnsi="Times New Roman" w:cs="Times New Roman"/>
          <w:w w:val="100"/>
          <w:sz w:val="24"/>
          <w:szCs w:val="24"/>
        </w:rPr>
        <w:t xml:space="preserve"> знаходяться в </w:t>
      </w:r>
      <w:proofErr w:type="spellStart"/>
      <w:r w:rsidRPr="00697F95">
        <w:rPr>
          <w:rFonts w:ascii="Times New Roman" w:hAnsi="Times New Roman" w:cs="Times New Roman"/>
          <w:w w:val="100"/>
          <w:sz w:val="24"/>
          <w:szCs w:val="24"/>
        </w:rPr>
        <w:t>задовiльному</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станi</w:t>
      </w:r>
      <w:proofErr w:type="spellEnd"/>
      <w:r w:rsidRPr="00697F95">
        <w:rPr>
          <w:rFonts w:ascii="Times New Roman" w:hAnsi="Times New Roman" w:cs="Times New Roman"/>
          <w:w w:val="100"/>
          <w:sz w:val="24"/>
          <w:szCs w:val="24"/>
        </w:rPr>
        <w:t xml:space="preserve">. Основні засоби розташовані за </w:t>
      </w:r>
      <w:proofErr w:type="spellStart"/>
      <w:r w:rsidRPr="00697F95">
        <w:rPr>
          <w:rFonts w:ascii="Times New Roman" w:hAnsi="Times New Roman" w:cs="Times New Roman"/>
          <w:w w:val="100"/>
          <w:sz w:val="24"/>
          <w:szCs w:val="24"/>
        </w:rPr>
        <w:t>адресою</w:t>
      </w:r>
      <w:proofErr w:type="spellEnd"/>
      <w:r w:rsidRPr="00697F95">
        <w:rPr>
          <w:rFonts w:ascii="Times New Roman" w:hAnsi="Times New Roman" w:cs="Times New Roman"/>
          <w:w w:val="100"/>
          <w:sz w:val="24"/>
          <w:szCs w:val="24"/>
        </w:rPr>
        <w:t xml:space="preserve">: м. Одеса, вул. </w:t>
      </w:r>
      <w:proofErr w:type="spellStart"/>
      <w:r w:rsidRPr="00697F95">
        <w:rPr>
          <w:rFonts w:ascii="Times New Roman" w:hAnsi="Times New Roman" w:cs="Times New Roman"/>
          <w:w w:val="100"/>
          <w:sz w:val="24"/>
          <w:szCs w:val="24"/>
        </w:rPr>
        <w:t>Шкодова</w:t>
      </w:r>
      <w:proofErr w:type="spellEnd"/>
      <w:r w:rsidRPr="00697F95">
        <w:rPr>
          <w:rFonts w:ascii="Times New Roman" w:hAnsi="Times New Roman" w:cs="Times New Roman"/>
          <w:w w:val="100"/>
          <w:sz w:val="24"/>
          <w:szCs w:val="24"/>
        </w:rPr>
        <w:t xml:space="preserve"> гора, 3. Ступінь використання складає 65%. </w:t>
      </w:r>
      <w:proofErr w:type="spellStart"/>
      <w:r w:rsidRPr="00697F95">
        <w:rPr>
          <w:rFonts w:ascii="Times New Roman" w:hAnsi="Times New Roman" w:cs="Times New Roman"/>
          <w:w w:val="100"/>
          <w:sz w:val="24"/>
          <w:szCs w:val="24"/>
        </w:rPr>
        <w:t>Спосiб</w:t>
      </w:r>
      <w:proofErr w:type="spellEnd"/>
      <w:r w:rsidRPr="00697F95">
        <w:rPr>
          <w:rFonts w:ascii="Times New Roman" w:hAnsi="Times New Roman" w:cs="Times New Roman"/>
          <w:w w:val="100"/>
          <w:sz w:val="24"/>
          <w:szCs w:val="24"/>
        </w:rPr>
        <w:t xml:space="preserve"> утримання </w:t>
      </w:r>
      <w:proofErr w:type="spellStart"/>
      <w:r w:rsidRPr="00697F95">
        <w:rPr>
          <w:rFonts w:ascii="Times New Roman" w:hAnsi="Times New Roman" w:cs="Times New Roman"/>
          <w:w w:val="100"/>
          <w:sz w:val="24"/>
          <w:szCs w:val="24"/>
        </w:rPr>
        <w:t>активiв</w:t>
      </w:r>
      <w:proofErr w:type="spellEnd"/>
      <w:r w:rsidRPr="00697F95">
        <w:rPr>
          <w:rFonts w:ascii="Times New Roman" w:hAnsi="Times New Roman" w:cs="Times New Roman"/>
          <w:w w:val="100"/>
          <w:sz w:val="24"/>
          <w:szCs w:val="24"/>
        </w:rPr>
        <w:t xml:space="preserve"> полягає в тому, що активи </w:t>
      </w:r>
      <w:proofErr w:type="spellStart"/>
      <w:r w:rsidRPr="00697F95">
        <w:rPr>
          <w:rFonts w:ascii="Times New Roman" w:hAnsi="Times New Roman" w:cs="Times New Roman"/>
          <w:w w:val="100"/>
          <w:sz w:val="24"/>
          <w:szCs w:val="24"/>
        </w:rPr>
        <w:t>пiдприємства</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iнвентаризуються</w:t>
      </w:r>
      <w:proofErr w:type="spellEnd"/>
      <w:r w:rsidRPr="00697F95">
        <w:rPr>
          <w:rFonts w:ascii="Times New Roman" w:hAnsi="Times New Roman" w:cs="Times New Roman"/>
          <w:w w:val="100"/>
          <w:sz w:val="24"/>
          <w:szCs w:val="24"/>
        </w:rPr>
        <w:t xml:space="preserve">, їх </w:t>
      </w:r>
      <w:proofErr w:type="spellStart"/>
      <w:r w:rsidRPr="00697F95">
        <w:rPr>
          <w:rFonts w:ascii="Times New Roman" w:hAnsi="Times New Roman" w:cs="Times New Roman"/>
          <w:w w:val="100"/>
          <w:sz w:val="24"/>
          <w:szCs w:val="24"/>
        </w:rPr>
        <w:t>вартiсть</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вiдображається</w:t>
      </w:r>
      <w:proofErr w:type="spellEnd"/>
      <w:r w:rsidRPr="00697F95">
        <w:rPr>
          <w:rFonts w:ascii="Times New Roman" w:hAnsi="Times New Roman" w:cs="Times New Roman"/>
          <w:w w:val="100"/>
          <w:sz w:val="24"/>
          <w:szCs w:val="24"/>
        </w:rPr>
        <w:t xml:space="preserve"> в </w:t>
      </w:r>
      <w:proofErr w:type="spellStart"/>
      <w:r w:rsidRPr="00697F95">
        <w:rPr>
          <w:rFonts w:ascii="Times New Roman" w:hAnsi="Times New Roman" w:cs="Times New Roman"/>
          <w:w w:val="100"/>
          <w:sz w:val="24"/>
          <w:szCs w:val="24"/>
        </w:rPr>
        <w:t>балансi</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пiдприємства</w:t>
      </w:r>
      <w:proofErr w:type="spellEnd"/>
      <w:r w:rsidRPr="00697F95">
        <w:rPr>
          <w:rFonts w:ascii="Times New Roman" w:hAnsi="Times New Roman" w:cs="Times New Roman"/>
          <w:w w:val="100"/>
          <w:sz w:val="24"/>
          <w:szCs w:val="24"/>
        </w:rPr>
        <w:t xml:space="preserve">. Товариство користується основними засобами на наступних умовах: використання </w:t>
      </w:r>
      <w:proofErr w:type="spellStart"/>
      <w:r w:rsidRPr="00697F95">
        <w:rPr>
          <w:rFonts w:ascii="Times New Roman" w:hAnsi="Times New Roman" w:cs="Times New Roman"/>
          <w:w w:val="100"/>
          <w:sz w:val="24"/>
          <w:szCs w:val="24"/>
        </w:rPr>
        <w:t>засобiв</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здiйснюється</w:t>
      </w:r>
      <w:proofErr w:type="spellEnd"/>
      <w:r w:rsidRPr="00697F95">
        <w:rPr>
          <w:rFonts w:ascii="Times New Roman" w:hAnsi="Times New Roman" w:cs="Times New Roman"/>
          <w:w w:val="100"/>
          <w:sz w:val="24"/>
          <w:szCs w:val="24"/>
        </w:rPr>
        <w:t xml:space="preserve"> за їх </w:t>
      </w:r>
      <w:proofErr w:type="spellStart"/>
      <w:r w:rsidRPr="00697F95">
        <w:rPr>
          <w:rFonts w:ascii="Times New Roman" w:hAnsi="Times New Roman" w:cs="Times New Roman"/>
          <w:w w:val="100"/>
          <w:sz w:val="24"/>
          <w:szCs w:val="24"/>
        </w:rPr>
        <w:t>цiльовим</w:t>
      </w:r>
      <w:proofErr w:type="spellEnd"/>
      <w:r w:rsidRPr="00697F95">
        <w:rPr>
          <w:rFonts w:ascii="Times New Roman" w:hAnsi="Times New Roman" w:cs="Times New Roman"/>
          <w:w w:val="100"/>
          <w:sz w:val="24"/>
          <w:szCs w:val="24"/>
        </w:rPr>
        <w:t xml:space="preserve"> призначенням для </w:t>
      </w:r>
      <w:proofErr w:type="spellStart"/>
      <w:r w:rsidRPr="00697F95">
        <w:rPr>
          <w:rFonts w:ascii="Times New Roman" w:hAnsi="Times New Roman" w:cs="Times New Roman"/>
          <w:w w:val="100"/>
          <w:sz w:val="24"/>
          <w:szCs w:val="24"/>
        </w:rPr>
        <w:t>здiйснення</w:t>
      </w:r>
      <w:proofErr w:type="spellEnd"/>
      <w:r w:rsidRPr="00697F95">
        <w:rPr>
          <w:rFonts w:ascii="Times New Roman" w:hAnsi="Times New Roman" w:cs="Times New Roman"/>
          <w:w w:val="100"/>
          <w:sz w:val="24"/>
          <w:szCs w:val="24"/>
        </w:rPr>
        <w:t xml:space="preserve"> виробничої </w:t>
      </w:r>
      <w:proofErr w:type="spellStart"/>
      <w:r w:rsidRPr="00697F95">
        <w:rPr>
          <w:rFonts w:ascii="Times New Roman" w:hAnsi="Times New Roman" w:cs="Times New Roman"/>
          <w:w w:val="100"/>
          <w:sz w:val="24"/>
          <w:szCs w:val="24"/>
        </w:rPr>
        <w:t>дiяльностi</w:t>
      </w:r>
      <w:proofErr w:type="spellEnd"/>
      <w:r w:rsidRPr="00697F95">
        <w:rPr>
          <w:rFonts w:ascii="Times New Roman" w:hAnsi="Times New Roman" w:cs="Times New Roman"/>
          <w:w w:val="100"/>
          <w:sz w:val="24"/>
          <w:szCs w:val="24"/>
        </w:rPr>
        <w:t xml:space="preserve"> Товариства. </w:t>
      </w:r>
      <w:proofErr w:type="spellStart"/>
      <w:r w:rsidRPr="00697F95">
        <w:rPr>
          <w:rFonts w:ascii="Times New Roman" w:hAnsi="Times New Roman" w:cs="Times New Roman"/>
          <w:w w:val="100"/>
          <w:sz w:val="24"/>
          <w:szCs w:val="24"/>
        </w:rPr>
        <w:t>Iнформацiя</w:t>
      </w:r>
      <w:proofErr w:type="spellEnd"/>
      <w:r w:rsidRPr="00697F95">
        <w:rPr>
          <w:rFonts w:ascii="Times New Roman" w:hAnsi="Times New Roman" w:cs="Times New Roman"/>
          <w:w w:val="100"/>
          <w:sz w:val="24"/>
          <w:szCs w:val="24"/>
        </w:rPr>
        <w:t xml:space="preserve"> щодо </w:t>
      </w:r>
      <w:proofErr w:type="spellStart"/>
      <w:r w:rsidRPr="00697F95">
        <w:rPr>
          <w:rFonts w:ascii="Times New Roman" w:hAnsi="Times New Roman" w:cs="Times New Roman"/>
          <w:w w:val="100"/>
          <w:sz w:val="24"/>
          <w:szCs w:val="24"/>
        </w:rPr>
        <w:t>планiв</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капiтального</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будiвництва</w:t>
      </w:r>
      <w:proofErr w:type="spellEnd"/>
      <w:r w:rsidRPr="00697F95">
        <w:rPr>
          <w:rFonts w:ascii="Times New Roman" w:hAnsi="Times New Roman" w:cs="Times New Roman"/>
          <w:w w:val="100"/>
          <w:sz w:val="24"/>
          <w:szCs w:val="24"/>
        </w:rPr>
        <w:t xml:space="preserve">, розширення або удосконалення основних </w:t>
      </w:r>
      <w:proofErr w:type="spellStart"/>
      <w:r w:rsidRPr="00697F95">
        <w:rPr>
          <w:rFonts w:ascii="Times New Roman" w:hAnsi="Times New Roman" w:cs="Times New Roman"/>
          <w:w w:val="100"/>
          <w:sz w:val="24"/>
          <w:szCs w:val="24"/>
        </w:rPr>
        <w:t>засобiв</w:t>
      </w:r>
      <w:proofErr w:type="spellEnd"/>
      <w:r w:rsidRPr="00697F95">
        <w:rPr>
          <w:rFonts w:ascii="Times New Roman" w:hAnsi="Times New Roman" w:cs="Times New Roman"/>
          <w:w w:val="100"/>
          <w:sz w:val="24"/>
          <w:szCs w:val="24"/>
        </w:rPr>
        <w:t xml:space="preserve">, характер та причини таких </w:t>
      </w:r>
      <w:proofErr w:type="spellStart"/>
      <w:r w:rsidRPr="00697F95">
        <w:rPr>
          <w:rFonts w:ascii="Times New Roman" w:hAnsi="Times New Roman" w:cs="Times New Roman"/>
          <w:w w:val="100"/>
          <w:sz w:val="24"/>
          <w:szCs w:val="24"/>
        </w:rPr>
        <w:t>планiв</w:t>
      </w:r>
      <w:proofErr w:type="spellEnd"/>
      <w:r w:rsidRPr="00697F95">
        <w:rPr>
          <w:rFonts w:ascii="Times New Roman" w:hAnsi="Times New Roman" w:cs="Times New Roman"/>
          <w:w w:val="100"/>
          <w:sz w:val="24"/>
          <w:szCs w:val="24"/>
        </w:rPr>
        <w:t xml:space="preserve">, суми </w:t>
      </w:r>
      <w:proofErr w:type="spellStart"/>
      <w:r w:rsidRPr="00697F95">
        <w:rPr>
          <w:rFonts w:ascii="Times New Roman" w:hAnsi="Times New Roman" w:cs="Times New Roman"/>
          <w:w w:val="100"/>
          <w:sz w:val="24"/>
          <w:szCs w:val="24"/>
        </w:rPr>
        <w:t>видаткiв</w:t>
      </w:r>
      <w:proofErr w:type="spellEnd"/>
      <w:r w:rsidRPr="00697F95">
        <w:rPr>
          <w:rFonts w:ascii="Times New Roman" w:hAnsi="Times New Roman" w:cs="Times New Roman"/>
          <w:w w:val="100"/>
          <w:sz w:val="24"/>
          <w:szCs w:val="24"/>
        </w:rPr>
        <w:t xml:space="preserve">, в тому </w:t>
      </w:r>
      <w:proofErr w:type="spellStart"/>
      <w:r w:rsidRPr="00697F95">
        <w:rPr>
          <w:rFonts w:ascii="Times New Roman" w:hAnsi="Times New Roman" w:cs="Times New Roman"/>
          <w:w w:val="100"/>
          <w:sz w:val="24"/>
          <w:szCs w:val="24"/>
        </w:rPr>
        <w:t>числi</w:t>
      </w:r>
      <w:proofErr w:type="spellEnd"/>
      <w:r w:rsidRPr="00697F95">
        <w:rPr>
          <w:rFonts w:ascii="Times New Roman" w:hAnsi="Times New Roman" w:cs="Times New Roman"/>
          <w:w w:val="100"/>
          <w:sz w:val="24"/>
          <w:szCs w:val="24"/>
        </w:rPr>
        <w:t xml:space="preserve"> вже зроблених, опис методу </w:t>
      </w:r>
      <w:proofErr w:type="spellStart"/>
      <w:r w:rsidRPr="00697F95">
        <w:rPr>
          <w:rFonts w:ascii="Times New Roman" w:hAnsi="Times New Roman" w:cs="Times New Roman"/>
          <w:w w:val="100"/>
          <w:sz w:val="24"/>
          <w:szCs w:val="24"/>
        </w:rPr>
        <w:t>фiнансування</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прогнознi</w:t>
      </w:r>
      <w:proofErr w:type="spellEnd"/>
      <w:r w:rsidRPr="00697F95">
        <w:rPr>
          <w:rFonts w:ascii="Times New Roman" w:hAnsi="Times New Roman" w:cs="Times New Roman"/>
          <w:w w:val="100"/>
          <w:sz w:val="24"/>
          <w:szCs w:val="24"/>
        </w:rPr>
        <w:t xml:space="preserve"> дати початку та </w:t>
      </w:r>
      <w:proofErr w:type="spellStart"/>
      <w:r w:rsidRPr="00697F95">
        <w:rPr>
          <w:rFonts w:ascii="Times New Roman" w:hAnsi="Times New Roman" w:cs="Times New Roman"/>
          <w:w w:val="100"/>
          <w:sz w:val="24"/>
          <w:szCs w:val="24"/>
        </w:rPr>
        <w:t>закiнчення</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дiяльностi</w:t>
      </w:r>
      <w:proofErr w:type="spellEnd"/>
      <w:r w:rsidRPr="00697F95">
        <w:rPr>
          <w:rFonts w:ascii="Times New Roman" w:hAnsi="Times New Roman" w:cs="Times New Roman"/>
          <w:w w:val="100"/>
          <w:sz w:val="24"/>
          <w:szCs w:val="24"/>
        </w:rPr>
        <w:t xml:space="preserve"> та </w:t>
      </w:r>
      <w:proofErr w:type="spellStart"/>
      <w:r w:rsidRPr="00697F95">
        <w:rPr>
          <w:rFonts w:ascii="Times New Roman" w:hAnsi="Times New Roman" w:cs="Times New Roman"/>
          <w:w w:val="100"/>
          <w:sz w:val="24"/>
          <w:szCs w:val="24"/>
        </w:rPr>
        <w:t>очiкуване</w:t>
      </w:r>
      <w:proofErr w:type="spellEnd"/>
      <w:r w:rsidRPr="00697F95">
        <w:rPr>
          <w:rFonts w:ascii="Times New Roman" w:hAnsi="Times New Roman" w:cs="Times New Roman"/>
          <w:w w:val="100"/>
          <w:sz w:val="24"/>
          <w:szCs w:val="24"/>
        </w:rPr>
        <w:t xml:space="preserve"> зростання виробничих </w:t>
      </w:r>
      <w:proofErr w:type="spellStart"/>
      <w:r w:rsidRPr="00697F95">
        <w:rPr>
          <w:rFonts w:ascii="Times New Roman" w:hAnsi="Times New Roman" w:cs="Times New Roman"/>
          <w:w w:val="100"/>
          <w:sz w:val="24"/>
          <w:szCs w:val="24"/>
        </w:rPr>
        <w:t>потужностей</w:t>
      </w:r>
      <w:proofErr w:type="spellEnd"/>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пiсля</w:t>
      </w:r>
      <w:proofErr w:type="spellEnd"/>
      <w:r w:rsidRPr="00697F95">
        <w:rPr>
          <w:rFonts w:ascii="Times New Roman" w:hAnsi="Times New Roman" w:cs="Times New Roman"/>
          <w:w w:val="100"/>
          <w:sz w:val="24"/>
          <w:szCs w:val="24"/>
        </w:rPr>
        <w:t xml:space="preserve"> її завершення - </w:t>
      </w:r>
      <w:proofErr w:type="spellStart"/>
      <w:r w:rsidRPr="00697F95">
        <w:rPr>
          <w:rFonts w:ascii="Times New Roman" w:hAnsi="Times New Roman" w:cs="Times New Roman"/>
          <w:w w:val="100"/>
          <w:sz w:val="24"/>
          <w:szCs w:val="24"/>
        </w:rPr>
        <w:t>вiдсутнi</w:t>
      </w:r>
      <w:proofErr w:type="spellEnd"/>
      <w:r w:rsidRPr="00697F95">
        <w:rPr>
          <w:rFonts w:ascii="Times New Roman" w:hAnsi="Times New Roman" w:cs="Times New Roman"/>
          <w:w w:val="100"/>
          <w:sz w:val="24"/>
          <w:szCs w:val="24"/>
        </w:rPr>
        <w:t xml:space="preserve">. Екологічні фактори не впливають на основні засоби Товариства. </w:t>
      </w:r>
    </w:p>
    <w:p w14:paraId="31E072E1"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12. Проблеми, які впливають на діяльність особи, в тому числі ступінь залежності від законодавчих або економічних обмежень.</w:t>
      </w:r>
    </w:p>
    <w:p w14:paraId="0AA3F091" w14:textId="77777777" w:rsidR="001006A9" w:rsidRDefault="001006A9" w:rsidP="001006A9">
      <w:pPr>
        <w:pStyle w:val="Ch63"/>
        <w:suppressAutoHyphens/>
        <w:rPr>
          <w:rFonts w:ascii="Times New Roman" w:hAnsi="Times New Roman" w:cs="Times New Roman"/>
          <w:w w:val="100"/>
          <w:sz w:val="24"/>
          <w:szCs w:val="24"/>
        </w:rPr>
      </w:pPr>
      <w:r w:rsidRPr="00470B1E">
        <w:rPr>
          <w:rFonts w:ascii="Times New Roman" w:hAnsi="Times New Roman" w:cs="Times New Roman"/>
          <w:w w:val="100"/>
          <w:sz w:val="24"/>
          <w:szCs w:val="24"/>
        </w:rPr>
        <w:t>Істотними проблемами, які впливають на діяльність Товариства, є воєнний стан в країні, нестабільність економічної та цінової політики держави, інфляційні процеси, що призводять до зростання вартості товарів, послуг, енергоносіїв та інших ресурсів, а також зниження платоспроможності контрагентів. Також на діяльність Товариства впливає податкове навантаження. Викладені фактори свідчать про залежність Товариства від законодавчих та економічних обмежень.</w:t>
      </w:r>
    </w:p>
    <w:p w14:paraId="4E50A173"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064E8A27"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На кінець звітного періоду укладених, але ще не виконаних договорів немає. </w:t>
      </w:r>
    </w:p>
    <w:p w14:paraId="0E16B7B0"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18919349" w14:textId="77777777" w:rsidR="001006A9" w:rsidRPr="00697F95" w:rsidRDefault="001006A9" w:rsidP="001006A9">
      <w:pPr>
        <w:pStyle w:val="Ch63"/>
        <w:suppressAutoHyphens/>
        <w:rPr>
          <w:rFonts w:ascii="Times New Roman" w:hAnsi="Times New Roman" w:cs="Times New Roman"/>
          <w:w w:val="100"/>
          <w:sz w:val="24"/>
          <w:szCs w:val="24"/>
        </w:rPr>
      </w:pPr>
      <w:r w:rsidRPr="00470B1E">
        <w:rPr>
          <w:rFonts w:ascii="Times New Roman" w:hAnsi="Times New Roman" w:cs="Times New Roman"/>
          <w:w w:val="100"/>
          <w:sz w:val="24"/>
          <w:szCs w:val="24"/>
        </w:rPr>
        <w:t>Середньооблікова чисельність штатних працівників особи – 10 осіб, середня чисельність позаштатних працівників та осіб, які працюють за сумісництвом – 1 особа, чисельність працівників, які працюють на умовах неповного робочого часу (дня, тижня) – 2 особи, розмір фонду оплати праці становить 977,7 тис. грн. Фонд оплати праці зменшився порівняно з попереднім роком на 38,3 тис. грн. Кадрова політика Товариства спрямована на забезпечення відповідності кваліфікації працівників потребам діяльності Товариства. Окрема кадрова програма у звітному періоді не розроблялась.</w:t>
      </w:r>
    </w:p>
    <w:p w14:paraId="23CC21C7"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14:paraId="693882FE"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Будь-яких пропозицій щодо реорганізації з боку третіх осіб у емітента не було. </w:t>
      </w:r>
    </w:p>
    <w:p w14:paraId="380630DA" w14:textId="77777777" w:rsidR="001006A9" w:rsidRPr="00697F95" w:rsidRDefault="001006A9" w:rsidP="001006A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 xml:space="preserve">16. Інша інформація, яка може бути істотною для оцінки </w:t>
      </w:r>
      <w:proofErr w:type="spellStart"/>
      <w:r w:rsidRPr="00697F95">
        <w:rPr>
          <w:rFonts w:ascii="Times New Roman" w:hAnsi="Times New Roman" w:cs="Times New Roman"/>
          <w:i/>
          <w:w w:val="100"/>
          <w:sz w:val="24"/>
          <w:szCs w:val="24"/>
        </w:rPr>
        <w:t>стейкхолдерами</w:t>
      </w:r>
      <w:proofErr w:type="spellEnd"/>
      <w:r w:rsidRPr="00697F95">
        <w:rPr>
          <w:rFonts w:ascii="Times New Roman" w:hAnsi="Times New Roman" w:cs="Times New Roman"/>
          <w:i/>
          <w:w w:val="100"/>
          <w:sz w:val="24"/>
          <w:szCs w:val="24"/>
        </w:rPr>
        <w:t xml:space="preserve"> фінансового стану та результатів діяльності особи.</w:t>
      </w:r>
    </w:p>
    <w:p w14:paraId="608CE838"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сторінці емітента в інформаційній базі даних НКЦПФР </w:t>
      </w:r>
      <w:hyperlink r:id="rId8" w:history="1">
        <w:r w:rsidRPr="00697F95">
          <w:rPr>
            <w:rStyle w:val="afff"/>
            <w:rFonts w:ascii="Times New Roman" w:hAnsi="Times New Roman" w:cs="Times New Roman"/>
            <w:w w:val="100"/>
            <w:sz w:val="24"/>
            <w:szCs w:val="24"/>
          </w:rPr>
          <w:t>https://smida.gov.ua/db/prof/00293686</w:t>
        </w:r>
      </w:hyperlink>
      <w:r w:rsidRPr="00697F95">
        <w:rPr>
          <w:rFonts w:ascii="Times New Roman" w:hAnsi="Times New Roman" w:cs="Times New Roman"/>
          <w:w w:val="100"/>
          <w:sz w:val="24"/>
          <w:szCs w:val="24"/>
        </w:rPr>
        <w:t xml:space="preserve"> та на особистому сайті емітента </w:t>
      </w:r>
      <w:hyperlink r:id="rId9" w:history="1">
        <w:r w:rsidRPr="00697F95">
          <w:rPr>
            <w:rStyle w:val="afff"/>
            <w:rFonts w:ascii="Times New Roman" w:hAnsi="Times New Roman" w:cs="Times New Roman"/>
            <w:w w:val="100"/>
            <w:sz w:val="24"/>
            <w:szCs w:val="24"/>
          </w:rPr>
          <w:t>https://obm.pat.ua/</w:t>
        </w:r>
      </w:hyperlink>
    </w:p>
    <w:p w14:paraId="08139AB9" w14:textId="77777777" w:rsidR="005F55A7" w:rsidRPr="001006A9" w:rsidRDefault="005F55A7" w:rsidP="005F55A7">
      <w:pPr>
        <w:pStyle w:val="Ch63"/>
        <w:suppressAutoHyphens/>
        <w:ind w:firstLine="0"/>
        <w:rPr>
          <w:rStyle w:val="Bold"/>
          <w:rFonts w:ascii="Times New Roman" w:hAnsi="Times New Roman" w:cs="Times New Roman"/>
          <w:color w:val="808080" w:themeColor="background1" w:themeShade="80"/>
          <w:w w:val="100"/>
          <w:sz w:val="24"/>
          <w:szCs w:val="24"/>
        </w:rPr>
      </w:pPr>
    </w:p>
    <w:p w14:paraId="7A5A774D" w14:textId="407949DE" w:rsidR="00971188" w:rsidRPr="001006A9" w:rsidRDefault="00971188" w:rsidP="005F55A7">
      <w:pPr>
        <w:pStyle w:val="Ch63"/>
        <w:suppressAutoHyphens/>
        <w:ind w:firstLine="0"/>
        <w:rPr>
          <w:rStyle w:val="Bold"/>
          <w:rFonts w:ascii="Times New Roman" w:hAnsi="Times New Roman" w:cs="Times New Roman"/>
          <w:color w:val="808080" w:themeColor="background1" w:themeShade="80"/>
          <w:w w:val="100"/>
          <w:sz w:val="24"/>
          <w:szCs w:val="24"/>
        </w:rPr>
      </w:pPr>
      <w:r w:rsidRPr="001006A9">
        <w:rPr>
          <w:rStyle w:val="Bold"/>
          <w:rFonts w:ascii="Times New Roman" w:hAnsi="Times New Roman" w:cs="Times New Roman"/>
          <w:color w:val="808080" w:themeColor="background1" w:themeShade="80"/>
          <w:w w:val="100"/>
          <w:sz w:val="24"/>
          <w:szCs w:val="24"/>
        </w:rPr>
        <w:t>Інформація щодо отриманих особою ліцензій</w:t>
      </w:r>
    </w:p>
    <w:tbl>
      <w:tblPr>
        <w:tblW w:w="5000" w:type="pct"/>
        <w:tblCellMar>
          <w:left w:w="0" w:type="dxa"/>
          <w:right w:w="0" w:type="dxa"/>
        </w:tblCellMar>
        <w:tblLook w:val="0000" w:firstRow="0" w:lastRow="0" w:firstColumn="0" w:lastColumn="0" w:noHBand="0" w:noVBand="0"/>
      </w:tblPr>
      <w:tblGrid>
        <w:gridCol w:w="2039"/>
        <w:gridCol w:w="2039"/>
        <w:gridCol w:w="2039"/>
        <w:gridCol w:w="2039"/>
        <w:gridCol w:w="2039"/>
      </w:tblGrid>
      <w:tr w:rsidR="001006A9" w:rsidRPr="001006A9" w14:paraId="7E40C506"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FBBBB" w14:textId="77777777" w:rsidR="00971188" w:rsidRPr="001006A9" w:rsidRDefault="00971188" w:rsidP="006E67CC">
            <w:pPr>
              <w:pStyle w:val="TableshapkaTABL"/>
              <w:rPr>
                <w:rFonts w:ascii="Times New Roman" w:hAnsi="Times New Roman" w:cs="Times New Roman"/>
                <w:color w:val="808080" w:themeColor="background1" w:themeShade="80"/>
                <w:w w:val="100"/>
                <w:sz w:val="24"/>
                <w:szCs w:val="24"/>
              </w:rPr>
            </w:pPr>
            <w:r w:rsidRPr="001006A9">
              <w:rPr>
                <w:rFonts w:ascii="Times New Roman" w:hAnsi="Times New Roman" w:cs="Times New Roman"/>
                <w:color w:val="808080" w:themeColor="background1" w:themeShade="80"/>
                <w:w w:val="100"/>
                <w:sz w:val="24"/>
                <w:szCs w:val="24"/>
              </w:rPr>
              <w:t>Вид діяльності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F1F164" w14:textId="77777777" w:rsidR="00971188" w:rsidRPr="001006A9" w:rsidRDefault="00971188" w:rsidP="006E67CC">
            <w:pPr>
              <w:pStyle w:val="TableshapkaTABL"/>
              <w:rPr>
                <w:rFonts w:ascii="Times New Roman" w:hAnsi="Times New Roman" w:cs="Times New Roman"/>
                <w:color w:val="808080" w:themeColor="background1" w:themeShade="80"/>
                <w:w w:val="100"/>
                <w:sz w:val="24"/>
                <w:szCs w:val="24"/>
              </w:rPr>
            </w:pPr>
            <w:r w:rsidRPr="001006A9">
              <w:rPr>
                <w:rFonts w:ascii="Times New Roman" w:hAnsi="Times New Roman" w:cs="Times New Roman"/>
                <w:color w:val="808080" w:themeColor="background1" w:themeShade="80"/>
                <w:w w:val="100"/>
                <w:sz w:val="24"/>
                <w:szCs w:val="24"/>
              </w:rPr>
              <w:t>Номер ліцензії</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C657EE" w14:textId="77777777" w:rsidR="00971188" w:rsidRPr="001006A9" w:rsidRDefault="00971188" w:rsidP="006E67CC">
            <w:pPr>
              <w:pStyle w:val="TableshapkaTABL"/>
              <w:rPr>
                <w:rFonts w:ascii="Times New Roman" w:hAnsi="Times New Roman" w:cs="Times New Roman"/>
                <w:color w:val="808080" w:themeColor="background1" w:themeShade="80"/>
                <w:w w:val="100"/>
                <w:sz w:val="24"/>
                <w:szCs w:val="24"/>
              </w:rPr>
            </w:pPr>
            <w:r w:rsidRPr="001006A9">
              <w:rPr>
                <w:rFonts w:ascii="Times New Roman" w:hAnsi="Times New Roman" w:cs="Times New Roman"/>
                <w:color w:val="808080" w:themeColor="background1" w:themeShade="80"/>
                <w:w w:val="100"/>
                <w:sz w:val="24"/>
                <w:szCs w:val="24"/>
              </w:rPr>
              <w:t>Дата видачі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280DB2" w14:textId="77777777" w:rsidR="00971188" w:rsidRPr="001006A9" w:rsidRDefault="00971188" w:rsidP="006E67CC">
            <w:pPr>
              <w:pStyle w:val="TableshapkaTABL"/>
              <w:rPr>
                <w:rFonts w:ascii="Times New Roman" w:hAnsi="Times New Roman" w:cs="Times New Roman"/>
                <w:color w:val="808080" w:themeColor="background1" w:themeShade="80"/>
                <w:w w:val="100"/>
                <w:sz w:val="24"/>
                <w:szCs w:val="24"/>
              </w:rPr>
            </w:pPr>
            <w:r w:rsidRPr="001006A9">
              <w:rPr>
                <w:rFonts w:ascii="Times New Roman" w:hAnsi="Times New Roman" w:cs="Times New Roman"/>
                <w:color w:val="808080" w:themeColor="background1" w:themeShade="80"/>
                <w:w w:val="100"/>
                <w:sz w:val="24"/>
                <w:szCs w:val="24"/>
              </w:rPr>
              <w:t xml:space="preserve">Орган </w:t>
            </w:r>
            <w:r w:rsidRPr="001006A9">
              <w:rPr>
                <w:rFonts w:ascii="Times New Roman" w:hAnsi="Times New Roman" w:cs="Times New Roman"/>
                <w:color w:val="808080" w:themeColor="background1" w:themeShade="80"/>
                <w:w w:val="100"/>
                <w:sz w:val="24"/>
                <w:szCs w:val="24"/>
              </w:rPr>
              <w:br/>
              <w:t>державної влади, що видав ліцензію</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A21D08" w14:textId="77777777" w:rsidR="00971188" w:rsidRPr="001006A9" w:rsidRDefault="00971188" w:rsidP="006E67CC">
            <w:pPr>
              <w:pStyle w:val="TableshapkaTABL"/>
              <w:rPr>
                <w:rFonts w:ascii="Times New Roman" w:hAnsi="Times New Roman" w:cs="Times New Roman"/>
                <w:color w:val="808080" w:themeColor="background1" w:themeShade="80"/>
                <w:w w:val="100"/>
                <w:sz w:val="24"/>
                <w:szCs w:val="24"/>
              </w:rPr>
            </w:pPr>
            <w:r w:rsidRPr="001006A9">
              <w:rPr>
                <w:rFonts w:ascii="Times New Roman" w:hAnsi="Times New Roman" w:cs="Times New Roman"/>
                <w:color w:val="808080" w:themeColor="background1" w:themeShade="80"/>
                <w:w w:val="100"/>
                <w:sz w:val="24"/>
                <w:szCs w:val="24"/>
              </w:rPr>
              <w:t>Дата закінчення строку дії ліцензії (за наявності)</w:t>
            </w:r>
          </w:p>
        </w:tc>
      </w:tr>
      <w:tr w:rsidR="001006A9" w:rsidRPr="001006A9" w14:paraId="4ADF6441"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D36BFF" w14:textId="77777777" w:rsidR="00971188" w:rsidRPr="001006A9" w:rsidRDefault="00971188" w:rsidP="006E67CC">
            <w:pPr>
              <w:pStyle w:val="TableshapkaTABL"/>
              <w:rPr>
                <w:rFonts w:ascii="Times New Roman" w:hAnsi="Times New Roman" w:cs="Times New Roman"/>
                <w:color w:val="808080" w:themeColor="background1" w:themeShade="80"/>
                <w:w w:val="100"/>
                <w:sz w:val="24"/>
                <w:szCs w:val="24"/>
              </w:rPr>
            </w:pPr>
            <w:r w:rsidRPr="001006A9">
              <w:rPr>
                <w:rFonts w:ascii="Times New Roman" w:hAnsi="Times New Roman" w:cs="Times New Roman"/>
                <w:color w:val="808080" w:themeColor="background1" w:themeShade="80"/>
                <w:w w:val="100"/>
                <w:sz w:val="24"/>
                <w:szCs w:val="24"/>
              </w:rPr>
              <w:t>1</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E2D001" w14:textId="77777777" w:rsidR="00971188" w:rsidRPr="001006A9" w:rsidRDefault="00971188" w:rsidP="006E67CC">
            <w:pPr>
              <w:pStyle w:val="TableshapkaTABL"/>
              <w:rPr>
                <w:rFonts w:ascii="Times New Roman" w:hAnsi="Times New Roman" w:cs="Times New Roman"/>
                <w:color w:val="808080" w:themeColor="background1" w:themeShade="80"/>
                <w:w w:val="100"/>
                <w:sz w:val="24"/>
                <w:szCs w:val="24"/>
              </w:rPr>
            </w:pPr>
            <w:r w:rsidRPr="001006A9">
              <w:rPr>
                <w:rFonts w:ascii="Times New Roman" w:hAnsi="Times New Roman" w:cs="Times New Roman"/>
                <w:color w:val="808080" w:themeColor="background1" w:themeShade="80"/>
                <w:w w:val="100"/>
                <w:sz w:val="24"/>
                <w:szCs w:val="24"/>
              </w:rPr>
              <w:t>2</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52A350" w14:textId="77777777" w:rsidR="00971188" w:rsidRPr="001006A9" w:rsidRDefault="00971188" w:rsidP="006E67CC">
            <w:pPr>
              <w:pStyle w:val="TableshapkaTABL"/>
              <w:rPr>
                <w:rFonts w:ascii="Times New Roman" w:hAnsi="Times New Roman" w:cs="Times New Roman"/>
                <w:color w:val="808080" w:themeColor="background1" w:themeShade="80"/>
                <w:w w:val="100"/>
                <w:sz w:val="24"/>
                <w:szCs w:val="24"/>
              </w:rPr>
            </w:pPr>
            <w:r w:rsidRPr="001006A9">
              <w:rPr>
                <w:rFonts w:ascii="Times New Roman" w:hAnsi="Times New Roman" w:cs="Times New Roman"/>
                <w:color w:val="808080" w:themeColor="background1" w:themeShade="80"/>
                <w:w w:val="100"/>
                <w:sz w:val="24"/>
                <w:szCs w:val="24"/>
              </w:rPr>
              <w:t>3</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4FEBBB" w14:textId="77777777" w:rsidR="00971188" w:rsidRPr="001006A9" w:rsidRDefault="00971188" w:rsidP="006E67CC">
            <w:pPr>
              <w:pStyle w:val="TableshapkaTABL"/>
              <w:rPr>
                <w:rFonts w:ascii="Times New Roman" w:hAnsi="Times New Roman" w:cs="Times New Roman"/>
                <w:color w:val="808080" w:themeColor="background1" w:themeShade="80"/>
                <w:w w:val="100"/>
                <w:sz w:val="24"/>
                <w:szCs w:val="24"/>
              </w:rPr>
            </w:pPr>
            <w:r w:rsidRPr="001006A9">
              <w:rPr>
                <w:rFonts w:ascii="Times New Roman" w:hAnsi="Times New Roman" w:cs="Times New Roman"/>
                <w:color w:val="808080" w:themeColor="background1" w:themeShade="80"/>
                <w:w w:val="100"/>
                <w:sz w:val="24"/>
                <w:szCs w:val="24"/>
              </w:rPr>
              <w:t>4</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13638F" w14:textId="77777777" w:rsidR="00971188" w:rsidRPr="001006A9" w:rsidRDefault="00971188" w:rsidP="006E67CC">
            <w:pPr>
              <w:pStyle w:val="TableshapkaTABL"/>
              <w:rPr>
                <w:rFonts w:ascii="Times New Roman" w:hAnsi="Times New Roman" w:cs="Times New Roman"/>
                <w:color w:val="808080" w:themeColor="background1" w:themeShade="80"/>
                <w:w w:val="100"/>
                <w:sz w:val="24"/>
                <w:szCs w:val="24"/>
              </w:rPr>
            </w:pPr>
            <w:r w:rsidRPr="001006A9">
              <w:rPr>
                <w:rFonts w:ascii="Times New Roman" w:hAnsi="Times New Roman" w:cs="Times New Roman"/>
                <w:color w:val="808080" w:themeColor="background1" w:themeShade="80"/>
                <w:w w:val="100"/>
                <w:sz w:val="24"/>
                <w:szCs w:val="24"/>
              </w:rPr>
              <w:t>5</w:t>
            </w:r>
          </w:p>
        </w:tc>
      </w:tr>
      <w:tr w:rsidR="001006A9" w:rsidRPr="001006A9" w14:paraId="5D69E767"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5DC64" w14:textId="77777777" w:rsidR="00971188" w:rsidRPr="001006A9"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4CCCF" w14:textId="77777777" w:rsidR="00971188" w:rsidRPr="001006A9"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1EB01" w14:textId="77777777" w:rsidR="00971188" w:rsidRPr="001006A9"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15BFB" w14:textId="77777777" w:rsidR="00971188" w:rsidRPr="001006A9"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2851F" w14:textId="77777777" w:rsidR="00971188" w:rsidRPr="001006A9" w:rsidRDefault="00971188" w:rsidP="006E67CC">
            <w:pPr>
              <w:pStyle w:val="TableTABL"/>
              <w:rPr>
                <w:rFonts w:ascii="Times New Roman" w:hAnsi="Times New Roman" w:cs="Times New Roman"/>
                <w:color w:val="808080" w:themeColor="background1" w:themeShade="80"/>
                <w:spacing w:val="0"/>
                <w:sz w:val="24"/>
                <w:szCs w:val="24"/>
              </w:rPr>
            </w:pPr>
          </w:p>
        </w:tc>
      </w:tr>
    </w:tbl>
    <w:p w14:paraId="09828707" w14:textId="77777777" w:rsidR="00971188" w:rsidRPr="00FE0630" w:rsidRDefault="00971188" w:rsidP="006E67CC">
      <w:pPr>
        <w:pStyle w:val="Ch63"/>
        <w:suppressAutoHyphens/>
        <w:rPr>
          <w:rFonts w:ascii="Times New Roman" w:hAnsi="Times New Roman" w:cs="Times New Roman"/>
          <w:w w:val="100"/>
          <w:sz w:val="24"/>
          <w:szCs w:val="24"/>
        </w:rPr>
      </w:pPr>
    </w:p>
    <w:p w14:paraId="5A78F3AE" w14:textId="77777777" w:rsidR="001006A9" w:rsidRPr="00697F95" w:rsidRDefault="001006A9" w:rsidP="001006A9">
      <w:pPr>
        <w:pStyle w:val="Ch63"/>
        <w:suppressAutoHyphens/>
        <w:ind w:firstLine="0"/>
        <w:rPr>
          <w:rStyle w:val="Bold"/>
          <w:rFonts w:ascii="Times New Roman" w:hAnsi="Times New Roman" w:cs="Times New Roman"/>
          <w:color w:val="auto"/>
          <w:w w:val="100"/>
          <w:sz w:val="24"/>
          <w:szCs w:val="24"/>
        </w:rPr>
      </w:pPr>
      <w:r w:rsidRPr="00697F95">
        <w:rPr>
          <w:rStyle w:val="Bold"/>
          <w:rFonts w:ascii="Times New Roman" w:hAnsi="Times New Roman" w:cs="Times New Roman"/>
          <w:color w:val="auto"/>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27"/>
        <w:gridCol w:w="1276"/>
        <w:gridCol w:w="1276"/>
        <w:gridCol w:w="1352"/>
        <w:gridCol w:w="1350"/>
        <w:gridCol w:w="1307"/>
        <w:gridCol w:w="1307"/>
      </w:tblGrid>
      <w:tr w:rsidR="001006A9" w:rsidRPr="00697F95" w14:paraId="4203AC51" w14:textId="77777777" w:rsidTr="003F4968">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295012" w14:textId="77777777" w:rsidR="001006A9" w:rsidRPr="00697F95" w:rsidRDefault="001006A9"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lastRenderedPageBreak/>
              <w:t xml:space="preserve">Найменування </w:t>
            </w:r>
            <w:r w:rsidRPr="00697F95">
              <w:rPr>
                <w:rFonts w:ascii="Times New Roman" w:hAnsi="Times New Roman" w:cs="Times New Roman"/>
                <w:color w:val="auto"/>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1B806" w14:textId="77777777" w:rsidR="001006A9" w:rsidRPr="00697F95" w:rsidRDefault="001006A9"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Власні основні засоби, </w:t>
            </w:r>
            <w:r w:rsidRPr="00697F95">
              <w:rPr>
                <w:rFonts w:ascii="Times New Roman" w:hAnsi="Times New Roman" w:cs="Times New Roman"/>
                <w:color w:val="auto"/>
                <w:w w:val="100"/>
                <w:sz w:val="24"/>
                <w:szCs w:val="24"/>
              </w:rPr>
              <w:br/>
            </w:r>
            <w:proofErr w:type="spellStart"/>
            <w:r w:rsidRPr="00697F95">
              <w:rPr>
                <w:rFonts w:ascii="Times New Roman" w:hAnsi="Times New Roman" w:cs="Times New Roman"/>
                <w:color w:val="auto"/>
                <w:w w:val="100"/>
                <w:sz w:val="24"/>
                <w:szCs w:val="24"/>
              </w:rPr>
              <w:t>тис.грн</w:t>
            </w:r>
            <w:proofErr w:type="spellEnd"/>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2DB731" w14:textId="77777777" w:rsidR="001006A9" w:rsidRPr="00697F95" w:rsidRDefault="001006A9"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Орендовані основні засоби, </w:t>
            </w:r>
            <w:r w:rsidRPr="00697F95">
              <w:rPr>
                <w:rFonts w:ascii="Times New Roman" w:hAnsi="Times New Roman" w:cs="Times New Roman"/>
                <w:color w:val="auto"/>
                <w:w w:val="100"/>
                <w:sz w:val="24"/>
                <w:szCs w:val="24"/>
              </w:rPr>
              <w:br/>
            </w:r>
            <w:proofErr w:type="spellStart"/>
            <w:r w:rsidRPr="00697F95">
              <w:rPr>
                <w:rFonts w:ascii="Times New Roman" w:hAnsi="Times New Roman" w:cs="Times New Roman"/>
                <w:color w:val="auto"/>
                <w:w w:val="100"/>
                <w:sz w:val="24"/>
                <w:szCs w:val="24"/>
              </w:rPr>
              <w:t>тис.грн</w:t>
            </w:r>
            <w:proofErr w:type="spellEnd"/>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D993AF" w14:textId="77777777" w:rsidR="001006A9" w:rsidRPr="00697F95" w:rsidRDefault="001006A9"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Основні засоби, усього, </w:t>
            </w:r>
            <w:r w:rsidRPr="00697F95">
              <w:rPr>
                <w:rFonts w:ascii="Times New Roman" w:hAnsi="Times New Roman" w:cs="Times New Roman"/>
                <w:color w:val="auto"/>
                <w:w w:val="100"/>
                <w:sz w:val="24"/>
                <w:szCs w:val="24"/>
              </w:rPr>
              <w:br/>
            </w:r>
            <w:proofErr w:type="spellStart"/>
            <w:r w:rsidRPr="00697F95">
              <w:rPr>
                <w:rFonts w:ascii="Times New Roman" w:hAnsi="Times New Roman" w:cs="Times New Roman"/>
                <w:color w:val="auto"/>
                <w:w w:val="100"/>
                <w:sz w:val="24"/>
                <w:szCs w:val="24"/>
              </w:rPr>
              <w:t>тис.грн</w:t>
            </w:r>
            <w:proofErr w:type="spellEnd"/>
          </w:p>
        </w:tc>
      </w:tr>
      <w:tr w:rsidR="001006A9" w:rsidRPr="00697F95" w14:paraId="731BB370" w14:textId="77777777" w:rsidTr="003F4968">
        <w:trPr>
          <w:trHeight w:val="60"/>
        </w:trPr>
        <w:tc>
          <w:tcPr>
            <w:tcW w:w="1141" w:type="pct"/>
            <w:vMerge/>
            <w:tcBorders>
              <w:top w:val="single" w:sz="4" w:space="0" w:color="000000"/>
              <w:left w:val="single" w:sz="4" w:space="0" w:color="000000"/>
              <w:bottom w:val="single" w:sz="4" w:space="0" w:color="000000"/>
              <w:right w:val="single" w:sz="4" w:space="0" w:color="000000"/>
            </w:tcBorders>
          </w:tcPr>
          <w:p w14:paraId="21F67020" w14:textId="77777777" w:rsidR="001006A9" w:rsidRPr="00697F95" w:rsidRDefault="001006A9" w:rsidP="003F4968">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384728" w14:textId="77777777" w:rsidR="001006A9" w:rsidRPr="00697F95" w:rsidRDefault="001006A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0E809B" w14:textId="77777777" w:rsidR="001006A9" w:rsidRPr="00697F95" w:rsidRDefault="001006A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688131" w14:textId="77777777" w:rsidR="001006A9" w:rsidRPr="00697F95" w:rsidRDefault="001006A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310833" w14:textId="77777777" w:rsidR="001006A9" w:rsidRPr="00697F95" w:rsidRDefault="001006A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14465E" w14:textId="77777777" w:rsidR="001006A9" w:rsidRPr="00697F95" w:rsidRDefault="001006A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C8D0B" w14:textId="77777777" w:rsidR="001006A9" w:rsidRPr="00697F95" w:rsidRDefault="001006A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на кінець періоду</w:t>
            </w:r>
          </w:p>
        </w:tc>
      </w:tr>
      <w:tr w:rsidR="001006A9" w:rsidRPr="00697F95" w14:paraId="7EE051D1"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BFC4BB"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FEAE2EB"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1 507</w:t>
            </w: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311038EC" w14:textId="77777777" w:rsidR="001006A9" w:rsidRPr="002026DC" w:rsidRDefault="001006A9" w:rsidP="003F4968">
            <w:pPr>
              <w:pStyle w:val="TableTABL"/>
              <w:jc w:val="center"/>
              <w:rPr>
                <w:rFonts w:ascii="Times New Roman" w:hAnsi="Times New Roman" w:cs="Times New Roman"/>
                <w:spacing w:val="0"/>
                <w:sz w:val="24"/>
                <w:szCs w:val="24"/>
              </w:rPr>
            </w:pPr>
            <w:r w:rsidRPr="002026DC">
              <w:rPr>
                <w:sz w:val="24"/>
                <w:szCs w:val="24"/>
              </w:rPr>
              <w:t>1 404</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64909F"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w:t>
            </w: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6B0D0A43"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4F98C2"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1 507</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A44462"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1 404</w:t>
            </w:r>
          </w:p>
        </w:tc>
      </w:tr>
      <w:tr w:rsidR="001006A9" w:rsidRPr="00697F95" w14:paraId="6970997B"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AFC69E"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6399CE"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1241</w:t>
            </w: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601037CB"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1198</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9395D48"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58BC7AA2"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B96CC5"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1241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8EAC30"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1198</w:t>
            </w:r>
          </w:p>
        </w:tc>
      </w:tr>
      <w:tr w:rsidR="001006A9" w:rsidRPr="00697F95" w14:paraId="5F174AD7"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BD010A"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0DDB20D"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266</w:t>
            </w: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44047942"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206</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ACBF53"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5034D800"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64F53CA"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266</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C4E3369" w14:textId="77777777" w:rsidR="001006A9" w:rsidRPr="002026DC" w:rsidRDefault="001006A9" w:rsidP="003F4968">
            <w:pPr>
              <w:pStyle w:val="TableTABL"/>
              <w:jc w:val="center"/>
            </w:pPr>
            <w:r w:rsidRPr="002026DC">
              <w:rPr>
                <w:rFonts w:ascii="Times New Roman" w:hAnsi="Times New Roman" w:cs="Times New Roman"/>
                <w:spacing w:val="0"/>
                <w:sz w:val="24"/>
                <w:szCs w:val="24"/>
              </w:rPr>
              <w:t>206</w:t>
            </w:r>
          </w:p>
        </w:tc>
      </w:tr>
      <w:tr w:rsidR="001006A9" w:rsidRPr="00697F95" w14:paraId="5CC9A81A"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B9EF226"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BBC5FB1" w14:textId="77777777" w:rsidR="001006A9" w:rsidRPr="00697F95" w:rsidRDefault="001006A9" w:rsidP="003F496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0</w:t>
            </w: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44AFD281" w14:textId="77777777" w:rsidR="001006A9" w:rsidRPr="00697F95" w:rsidRDefault="001006A9" w:rsidP="003F496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0</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82B8A76"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296BA46A"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8F3E4B" w14:textId="77777777" w:rsidR="001006A9" w:rsidRPr="00697F95" w:rsidRDefault="001006A9" w:rsidP="003F496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0</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F55772D" w14:textId="77777777" w:rsidR="001006A9" w:rsidRPr="00697F95" w:rsidRDefault="001006A9" w:rsidP="003F496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1006A9" w:rsidRPr="00697F95" w14:paraId="0AB51E1D"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F42D479"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1DDF66F"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3B43B6F3"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CE4BB7"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183B883F"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E6876B"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CE5E5FE" w14:textId="77777777" w:rsidR="001006A9" w:rsidRPr="00697F95" w:rsidRDefault="001006A9" w:rsidP="003F4968">
            <w:pPr>
              <w:pStyle w:val="TableTABL"/>
              <w:jc w:val="center"/>
              <w:rPr>
                <w:rFonts w:ascii="Times New Roman" w:hAnsi="Times New Roman" w:cs="Times New Roman"/>
                <w:spacing w:val="0"/>
                <w:sz w:val="24"/>
                <w:szCs w:val="24"/>
              </w:rPr>
            </w:pPr>
          </w:p>
        </w:tc>
      </w:tr>
      <w:tr w:rsidR="001006A9" w:rsidRPr="00697F95" w14:paraId="13F7055C"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50F408"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AECB44"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41B8F347"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59C322"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619FCF1C"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AD94468"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221E74" w14:textId="77777777" w:rsidR="001006A9" w:rsidRPr="00697F95" w:rsidRDefault="001006A9" w:rsidP="003F4968">
            <w:pPr>
              <w:pStyle w:val="TableTABL"/>
              <w:jc w:val="center"/>
              <w:rPr>
                <w:rFonts w:ascii="Times New Roman" w:hAnsi="Times New Roman" w:cs="Times New Roman"/>
                <w:spacing w:val="0"/>
                <w:sz w:val="24"/>
                <w:szCs w:val="24"/>
              </w:rPr>
            </w:pPr>
          </w:p>
        </w:tc>
      </w:tr>
      <w:tr w:rsidR="001006A9" w:rsidRPr="00697F95" w14:paraId="5BC704A8"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6955D43"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B2787B7" w14:textId="77777777" w:rsidR="001006A9" w:rsidRPr="00697F95" w:rsidRDefault="001006A9" w:rsidP="003F496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2362</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68E500C" w14:textId="77777777" w:rsidR="001006A9" w:rsidRPr="00697F95" w:rsidRDefault="001006A9" w:rsidP="003F496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2341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CA1AAA9"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1CE81E"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D018EC1" w14:textId="77777777" w:rsidR="001006A9" w:rsidRPr="00697F95" w:rsidRDefault="001006A9" w:rsidP="003F4968">
            <w:pPr>
              <w:pStyle w:val="TableTABL"/>
              <w:jc w:val="center"/>
              <w:rPr>
                <w:rFonts w:ascii="Times New Roman" w:hAnsi="Times New Roman" w:cs="Times New Roman"/>
                <w:spacing w:val="0"/>
                <w:sz w:val="24"/>
                <w:szCs w:val="24"/>
              </w:rPr>
            </w:pPr>
            <w:r w:rsidRPr="00A52334">
              <w:rPr>
                <w:rFonts w:ascii="Times New Roman" w:hAnsi="Times New Roman" w:cs="Times New Roman"/>
                <w:spacing w:val="0"/>
                <w:sz w:val="24"/>
                <w:szCs w:val="24"/>
              </w:rPr>
              <w:t>2362</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CE635E"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2 3</w:t>
            </w:r>
            <w:r>
              <w:rPr>
                <w:rFonts w:ascii="Times New Roman" w:hAnsi="Times New Roman" w:cs="Times New Roman"/>
                <w:spacing w:val="0"/>
                <w:sz w:val="24"/>
                <w:szCs w:val="24"/>
              </w:rPr>
              <w:t>41</w:t>
            </w:r>
          </w:p>
        </w:tc>
      </w:tr>
      <w:tr w:rsidR="001006A9" w:rsidRPr="00697F95" w14:paraId="63D2961A"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0A9671"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3A5F18"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1</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C5EE0E1"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E5E450"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74C355"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764782"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A1FF78"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w:t>
            </w:r>
          </w:p>
        </w:tc>
      </w:tr>
      <w:tr w:rsidR="001006A9" w:rsidRPr="00697F95" w14:paraId="4A50A22C"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0D558C9"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3BBDBBB"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E95E10"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BCA7071"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4876B7"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FF3840"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1DCD10" w14:textId="77777777" w:rsidR="001006A9" w:rsidRPr="00697F95" w:rsidRDefault="001006A9" w:rsidP="003F4968">
            <w:pPr>
              <w:pStyle w:val="TableTABL"/>
              <w:jc w:val="center"/>
              <w:rPr>
                <w:rFonts w:ascii="Times New Roman" w:hAnsi="Times New Roman" w:cs="Times New Roman"/>
                <w:spacing w:val="0"/>
                <w:sz w:val="24"/>
                <w:szCs w:val="24"/>
              </w:rPr>
            </w:pPr>
          </w:p>
        </w:tc>
      </w:tr>
      <w:tr w:rsidR="001006A9" w:rsidRPr="00697F95" w14:paraId="633E958A"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6A5724"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9DBBCD"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3A5209"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69DD58"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5D23AF"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A2EA938"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B1EAF78" w14:textId="77777777" w:rsidR="001006A9" w:rsidRPr="00697F95" w:rsidRDefault="001006A9" w:rsidP="003F4968">
            <w:pPr>
              <w:pStyle w:val="TableTABL"/>
              <w:jc w:val="center"/>
              <w:rPr>
                <w:rFonts w:ascii="Times New Roman" w:hAnsi="Times New Roman" w:cs="Times New Roman"/>
                <w:spacing w:val="0"/>
                <w:sz w:val="24"/>
                <w:szCs w:val="24"/>
              </w:rPr>
            </w:pPr>
          </w:p>
        </w:tc>
      </w:tr>
      <w:tr w:rsidR="001006A9" w:rsidRPr="00697F95" w14:paraId="5C1BC9EE"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2FBAE37"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C576114"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3401B8"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932FEA9"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6054F7"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A84AB6"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9473728" w14:textId="77777777" w:rsidR="001006A9" w:rsidRPr="00697F95" w:rsidRDefault="001006A9" w:rsidP="003F4968">
            <w:pPr>
              <w:pStyle w:val="TableTABL"/>
              <w:jc w:val="center"/>
              <w:rPr>
                <w:rFonts w:ascii="Times New Roman" w:hAnsi="Times New Roman" w:cs="Times New Roman"/>
                <w:spacing w:val="0"/>
                <w:sz w:val="24"/>
                <w:szCs w:val="24"/>
              </w:rPr>
            </w:pPr>
          </w:p>
        </w:tc>
      </w:tr>
      <w:tr w:rsidR="001006A9" w:rsidRPr="00697F95" w14:paraId="65BEBF95"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11E857B"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F3873D"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2361</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981AE8"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2340</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4D17EA"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99B398F"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FBFCB7"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2361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1AC32F" w14:textId="77777777" w:rsidR="001006A9" w:rsidRPr="00697F95" w:rsidRDefault="001006A9" w:rsidP="003F4968">
            <w:pPr>
              <w:pStyle w:val="TableTABL"/>
              <w:jc w:val="center"/>
              <w:rPr>
                <w:rFonts w:ascii="Times New Roman" w:hAnsi="Times New Roman" w:cs="Times New Roman"/>
                <w:spacing w:val="0"/>
                <w:sz w:val="24"/>
                <w:szCs w:val="24"/>
              </w:rPr>
            </w:pPr>
            <w:r w:rsidRPr="002026DC">
              <w:rPr>
                <w:rFonts w:ascii="Times New Roman" w:hAnsi="Times New Roman" w:cs="Times New Roman"/>
                <w:spacing w:val="0"/>
                <w:sz w:val="24"/>
                <w:szCs w:val="24"/>
              </w:rPr>
              <w:t>2340</w:t>
            </w:r>
          </w:p>
        </w:tc>
      </w:tr>
      <w:tr w:rsidR="001006A9" w:rsidRPr="00697F95" w14:paraId="2DAE5EAF"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C8AB57"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621E3E"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2F111B"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B017D2"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8E930E"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BAC49AB" w14:textId="77777777" w:rsidR="001006A9" w:rsidRPr="00697F95" w:rsidRDefault="001006A9" w:rsidP="003F496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B92E6D5" w14:textId="77777777" w:rsidR="001006A9" w:rsidRPr="00697F95" w:rsidRDefault="001006A9" w:rsidP="003F4968">
            <w:pPr>
              <w:pStyle w:val="TableTABL"/>
              <w:jc w:val="center"/>
              <w:rPr>
                <w:rFonts w:ascii="Times New Roman" w:hAnsi="Times New Roman" w:cs="Times New Roman"/>
                <w:spacing w:val="0"/>
                <w:sz w:val="24"/>
                <w:szCs w:val="24"/>
              </w:rPr>
            </w:pPr>
          </w:p>
        </w:tc>
      </w:tr>
      <w:tr w:rsidR="001006A9" w:rsidRPr="00697F95" w14:paraId="0B828915" w14:textId="77777777" w:rsidTr="003F4968">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73293B" w14:textId="77777777" w:rsidR="001006A9" w:rsidRPr="00697F95" w:rsidRDefault="001006A9" w:rsidP="003F4968">
            <w:pPr>
              <w:pStyle w:val="TableTABL"/>
              <w:rPr>
                <w:rFonts w:ascii="Times New Roman" w:hAnsi="Times New Roman" w:cs="Times New Roman"/>
                <w:b/>
                <w:spacing w:val="0"/>
                <w:sz w:val="24"/>
                <w:szCs w:val="24"/>
              </w:rPr>
            </w:pPr>
            <w:r w:rsidRPr="00697F95">
              <w:rPr>
                <w:rFonts w:ascii="Times New Roman" w:hAnsi="Times New Roman" w:cs="Times New Roman"/>
                <w:b/>
                <w:spacing w:val="0"/>
                <w:sz w:val="24"/>
                <w:szCs w:val="24"/>
              </w:rPr>
              <w:t>Усього</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01851C" w14:textId="77777777" w:rsidR="001006A9" w:rsidRPr="00697F95" w:rsidRDefault="001006A9" w:rsidP="003F4968">
            <w:pPr>
              <w:pStyle w:val="TableTABL"/>
              <w:jc w:val="center"/>
              <w:rPr>
                <w:rFonts w:ascii="Times New Roman" w:hAnsi="Times New Roman" w:cs="Times New Roman"/>
                <w:b/>
                <w:spacing w:val="0"/>
                <w:sz w:val="24"/>
                <w:szCs w:val="24"/>
              </w:rPr>
            </w:pPr>
            <w:r w:rsidRPr="00470B1E">
              <w:rPr>
                <w:rFonts w:ascii="Times New Roman" w:hAnsi="Times New Roman" w:cs="Times New Roman"/>
                <w:b/>
                <w:spacing w:val="0"/>
                <w:sz w:val="24"/>
                <w:szCs w:val="24"/>
              </w:rPr>
              <w:t>3 868</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B5C8AB8" w14:textId="77777777" w:rsidR="001006A9" w:rsidRPr="00697F95" w:rsidRDefault="001006A9" w:rsidP="003F4968">
            <w:pPr>
              <w:pStyle w:val="TableTABL"/>
              <w:jc w:val="center"/>
              <w:rPr>
                <w:rFonts w:ascii="Times New Roman" w:hAnsi="Times New Roman" w:cs="Times New Roman"/>
                <w:b/>
                <w:spacing w:val="0"/>
                <w:sz w:val="24"/>
                <w:szCs w:val="24"/>
              </w:rPr>
            </w:pPr>
            <w:r w:rsidRPr="00470B1E">
              <w:rPr>
                <w:rFonts w:ascii="Times New Roman" w:hAnsi="Times New Roman" w:cs="Times New Roman"/>
                <w:b/>
                <w:spacing w:val="0"/>
                <w:sz w:val="24"/>
                <w:szCs w:val="24"/>
              </w:rPr>
              <w:t>3 745</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427EF3" w14:textId="77777777" w:rsidR="001006A9" w:rsidRPr="00697F95" w:rsidRDefault="001006A9" w:rsidP="003F4968">
            <w:pPr>
              <w:pStyle w:val="TableTABL"/>
              <w:jc w:val="center"/>
              <w:rPr>
                <w:rFonts w:ascii="Times New Roman" w:hAnsi="Times New Roman" w:cs="Times New Roman"/>
                <w:b/>
                <w:spacing w:val="0"/>
                <w:sz w:val="24"/>
                <w:szCs w:val="24"/>
              </w:rPr>
            </w:pPr>
            <w:r w:rsidRPr="00697F95">
              <w:rPr>
                <w:rFonts w:ascii="Times New Roman" w:hAnsi="Times New Roman" w:cs="Times New Roman"/>
                <w:b/>
                <w:spacing w:val="0"/>
                <w:sz w:val="24"/>
                <w:szCs w:val="24"/>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0CFC68" w14:textId="77777777" w:rsidR="001006A9" w:rsidRPr="00697F95" w:rsidRDefault="001006A9" w:rsidP="003F4968">
            <w:pPr>
              <w:pStyle w:val="TableTABL"/>
              <w:jc w:val="center"/>
              <w:rPr>
                <w:rFonts w:ascii="Times New Roman" w:hAnsi="Times New Roman" w:cs="Times New Roman"/>
                <w:b/>
                <w:spacing w:val="0"/>
                <w:sz w:val="24"/>
                <w:szCs w:val="24"/>
              </w:rPr>
            </w:pPr>
            <w:r w:rsidRPr="00697F95">
              <w:rPr>
                <w:rFonts w:ascii="Times New Roman" w:hAnsi="Times New Roman" w:cs="Times New Roman"/>
                <w:b/>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3BEA3D" w14:textId="77777777" w:rsidR="001006A9" w:rsidRPr="00697F95" w:rsidRDefault="001006A9" w:rsidP="003F4968">
            <w:pPr>
              <w:pStyle w:val="TableTABL"/>
              <w:jc w:val="center"/>
              <w:rPr>
                <w:rFonts w:ascii="Times New Roman" w:hAnsi="Times New Roman" w:cs="Times New Roman"/>
                <w:b/>
                <w:spacing w:val="0"/>
                <w:sz w:val="24"/>
                <w:szCs w:val="24"/>
              </w:rPr>
            </w:pPr>
            <w:r w:rsidRPr="00470B1E">
              <w:rPr>
                <w:rFonts w:ascii="Times New Roman" w:hAnsi="Times New Roman" w:cs="Times New Roman"/>
                <w:b/>
                <w:spacing w:val="0"/>
                <w:sz w:val="24"/>
                <w:szCs w:val="24"/>
              </w:rPr>
              <w:t>3 868</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895F270" w14:textId="77777777" w:rsidR="001006A9" w:rsidRPr="00697F95" w:rsidRDefault="001006A9" w:rsidP="003F4968">
            <w:pPr>
              <w:pStyle w:val="TableTABL"/>
              <w:jc w:val="center"/>
              <w:rPr>
                <w:rFonts w:ascii="Times New Roman" w:hAnsi="Times New Roman" w:cs="Times New Roman"/>
                <w:b/>
                <w:spacing w:val="0"/>
                <w:sz w:val="24"/>
                <w:szCs w:val="24"/>
              </w:rPr>
            </w:pPr>
            <w:r w:rsidRPr="00470B1E">
              <w:rPr>
                <w:rFonts w:ascii="Times New Roman" w:hAnsi="Times New Roman" w:cs="Times New Roman"/>
                <w:b/>
                <w:spacing w:val="0"/>
                <w:sz w:val="24"/>
                <w:szCs w:val="24"/>
              </w:rPr>
              <w:t>3 745</w:t>
            </w:r>
          </w:p>
        </w:tc>
      </w:tr>
    </w:tbl>
    <w:p w14:paraId="29D1AEAA" w14:textId="77777777" w:rsidR="001006A9" w:rsidRPr="00697F95" w:rsidRDefault="001006A9" w:rsidP="001006A9">
      <w:pPr>
        <w:pStyle w:val="Ch63"/>
        <w:suppressAutoHyphens/>
        <w:ind w:firstLine="0"/>
        <w:rPr>
          <w:rFonts w:ascii="Times New Roman" w:hAnsi="Times New Roman" w:cs="Times New Roman"/>
          <w:w w:val="100"/>
          <w:sz w:val="24"/>
          <w:szCs w:val="24"/>
        </w:rPr>
      </w:pPr>
      <w:r w:rsidRPr="00697F95">
        <w:rPr>
          <w:rFonts w:ascii="Times New Roman" w:hAnsi="Times New Roman" w:cs="Times New Roman"/>
          <w:w w:val="100"/>
          <w:sz w:val="24"/>
          <w:szCs w:val="24"/>
        </w:rPr>
        <w:t>__________</w:t>
      </w:r>
    </w:p>
    <w:p w14:paraId="6C2686E6" w14:textId="77777777" w:rsidR="001006A9" w:rsidRPr="00697F95" w:rsidRDefault="001006A9" w:rsidP="001006A9">
      <w:pPr>
        <w:pStyle w:val="Ch63"/>
        <w:suppressAutoHyphens/>
        <w:ind w:firstLine="567"/>
        <w:rPr>
          <w:rFonts w:ascii="Times New Roman" w:hAnsi="Times New Roman" w:cs="Times New Roman"/>
          <w:w w:val="100"/>
          <w:sz w:val="24"/>
          <w:szCs w:val="24"/>
        </w:rPr>
      </w:pPr>
      <w:r w:rsidRPr="00697F95">
        <w:rPr>
          <w:rFonts w:ascii="Times New Roman" w:hAnsi="Times New Roman" w:cs="Times New Roman"/>
          <w:w w:val="100"/>
          <w:sz w:val="24"/>
          <w:szCs w:val="24"/>
        </w:rPr>
        <w:t xml:space="preserve">Основні засоби перебувають у власності і користуванні емітента, і знаходяться за </w:t>
      </w:r>
      <w:proofErr w:type="spellStart"/>
      <w:r w:rsidRPr="00697F95">
        <w:rPr>
          <w:rFonts w:ascii="Times New Roman" w:hAnsi="Times New Roman" w:cs="Times New Roman"/>
          <w:w w:val="100"/>
          <w:sz w:val="24"/>
          <w:szCs w:val="24"/>
        </w:rPr>
        <w:t>адресою</w:t>
      </w:r>
      <w:proofErr w:type="spellEnd"/>
      <w:r w:rsidRPr="00697F95">
        <w:rPr>
          <w:rFonts w:ascii="Times New Roman" w:hAnsi="Times New Roman" w:cs="Times New Roman"/>
          <w:w w:val="100"/>
          <w:sz w:val="24"/>
          <w:szCs w:val="24"/>
        </w:rPr>
        <w:t xml:space="preserve">: м. Одеса, вул. </w:t>
      </w:r>
      <w:proofErr w:type="spellStart"/>
      <w:r w:rsidRPr="00697F95">
        <w:rPr>
          <w:rFonts w:ascii="Times New Roman" w:hAnsi="Times New Roman" w:cs="Times New Roman"/>
          <w:w w:val="100"/>
          <w:sz w:val="24"/>
          <w:szCs w:val="24"/>
        </w:rPr>
        <w:t>Шкодова</w:t>
      </w:r>
      <w:proofErr w:type="spellEnd"/>
      <w:r w:rsidRPr="00697F95">
        <w:rPr>
          <w:rFonts w:ascii="Times New Roman" w:hAnsi="Times New Roman" w:cs="Times New Roman"/>
          <w:w w:val="100"/>
          <w:sz w:val="24"/>
          <w:szCs w:val="24"/>
        </w:rPr>
        <w:t xml:space="preserve"> гора, 3. До Групи 3 відносяться Будівлі і споруди, термін використання складає 30-35 р., ступінь зносу складає 90%. До Групи 4 відносяться Машини та обладнання,  термін використання складає - 5-10 р., ступінь зносу складає 90%. До Групи 5 відносяться Транспортні засоби, термін використання складає 6 р., ступінь зносу складає 75%. Нараховано амортизаційних відрахувань за 202</w:t>
      </w:r>
      <w:r>
        <w:rPr>
          <w:rFonts w:ascii="Times New Roman" w:hAnsi="Times New Roman" w:cs="Times New Roman"/>
          <w:w w:val="100"/>
          <w:sz w:val="24"/>
          <w:szCs w:val="24"/>
        </w:rPr>
        <w:t>5</w:t>
      </w:r>
      <w:r w:rsidRPr="00697F95">
        <w:rPr>
          <w:rFonts w:ascii="Times New Roman" w:hAnsi="Times New Roman" w:cs="Times New Roman"/>
          <w:w w:val="100"/>
          <w:sz w:val="24"/>
          <w:szCs w:val="24"/>
        </w:rPr>
        <w:t xml:space="preserve"> р. всього 12</w:t>
      </w:r>
      <w:r>
        <w:rPr>
          <w:rFonts w:ascii="Times New Roman" w:hAnsi="Times New Roman" w:cs="Times New Roman"/>
          <w:w w:val="100"/>
          <w:sz w:val="24"/>
          <w:szCs w:val="24"/>
        </w:rPr>
        <w:t>3</w:t>
      </w:r>
      <w:r w:rsidRPr="00697F95">
        <w:rPr>
          <w:rFonts w:ascii="Times New Roman" w:hAnsi="Times New Roman" w:cs="Times New Roman"/>
          <w:w w:val="100"/>
          <w:sz w:val="24"/>
          <w:szCs w:val="24"/>
        </w:rPr>
        <w:t xml:space="preserve">,0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Метод нарахування амортизації основних засобів застосовується прямолінійний.</w:t>
      </w:r>
    </w:p>
    <w:p w14:paraId="281A7625" w14:textId="77777777" w:rsidR="001006A9" w:rsidRPr="00697F95" w:rsidRDefault="001006A9" w:rsidP="001006A9">
      <w:pPr>
        <w:pStyle w:val="Ch63"/>
        <w:suppressAutoHyphens/>
        <w:ind w:firstLine="0"/>
        <w:rPr>
          <w:rFonts w:ascii="Times New Roman" w:hAnsi="Times New Roman" w:cs="Times New Roman"/>
          <w:b/>
          <w:bCs/>
          <w:w w:val="100"/>
          <w:sz w:val="24"/>
          <w:szCs w:val="24"/>
        </w:rPr>
      </w:pPr>
    </w:p>
    <w:p w14:paraId="1A3336EB" w14:textId="77777777" w:rsidR="001006A9" w:rsidRPr="00697F95" w:rsidRDefault="001006A9" w:rsidP="001006A9">
      <w:pPr>
        <w:pStyle w:val="Ch63"/>
        <w:suppressAutoHyphens/>
        <w:ind w:firstLine="0"/>
        <w:rPr>
          <w:rFonts w:ascii="Times New Roman" w:hAnsi="Times New Roman" w:cs="Times New Roman"/>
          <w:b/>
          <w:bCs/>
          <w:color w:val="auto"/>
          <w:w w:val="100"/>
          <w:sz w:val="24"/>
          <w:szCs w:val="24"/>
        </w:rPr>
      </w:pPr>
      <w:r w:rsidRPr="00697F95">
        <w:rPr>
          <w:rFonts w:ascii="Times New Roman" w:hAnsi="Times New Roman" w:cs="Times New Roman"/>
          <w:b/>
          <w:bCs/>
          <w:color w:val="auto"/>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895"/>
        <w:gridCol w:w="3150"/>
        <w:gridCol w:w="3150"/>
      </w:tblGrid>
      <w:tr w:rsidR="001006A9" w:rsidRPr="00697F95" w14:paraId="2B956499" w14:textId="77777777" w:rsidTr="003F4968">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CEA82B" w14:textId="77777777" w:rsidR="001006A9" w:rsidRPr="00697F95" w:rsidRDefault="001006A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164872" w14:textId="77777777" w:rsidR="001006A9" w:rsidRPr="00697F95" w:rsidRDefault="001006A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E61A8D" w14:textId="77777777" w:rsidR="001006A9" w:rsidRPr="00697F95" w:rsidRDefault="001006A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За попередній період</w:t>
            </w:r>
          </w:p>
        </w:tc>
      </w:tr>
      <w:tr w:rsidR="001006A9" w:rsidRPr="00697F95" w14:paraId="1134B811" w14:textId="77777777" w:rsidTr="003F4968">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D40FF1A"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Розрахункова вартість чистих активів, тис.грн</w:t>
            </w:r>
            <w:r w:rsidRPr="00697F95">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8740CA"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4 8</w:t>
            </w:r>
            <w:r>
              <w:rPr>
                <w:rFonts w:ascii="Times New Roman" w:hAnsi="Times New Roman" w:cs="Times New Roman"/>
                <w:spacing w:val="0"/>
                <w:sz w:val="24"/>
                <w:szCs w:val="24"/>
              </w:rPr>
              <w:t>90</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CD7601"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4 88</w:t>
            </w:r>
            <w:r>
              <w:rPr>
                <w:rFonts w:ascii="Times New Roman" w:hAnsi="Times New Roman" w:cs="Times New Roman"/>
                <w:spacing w:val="0"/>
                <w:sz w:val="24"/>
                <w:szCs w:val="24"/>
              </w:rPr>
              <w:t>6</w:t>
            </w:r>
          </w:p>
        </w:tc>
      </w:tr>
      <w:tr w:rsidR="001006A9" w:rsidRPr="00697F95" w14:paraId="04986C69" w14:textId="77777777" w:rsidTr="003F4968">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E862464"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Статутний капітал, </w:t>
            </w:r>
            <w:proofErr w:type="spellStart"/>
            <w:r w:rsidRPr="00697F95">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2EDD5A"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174,74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EEBB67" w14:textId="77777777" w:rsidR="001006A9" w:rsidRPr="00697F95" w:rsidRDefault="001006A9" w:rsidP="003F4968">
            <w:pPr>
              <w:pStyle w:val="TableTABL"/>
              <w:jc w:val="center"/>
              <w:rPr>
                <w:rFonts w:ascii="Times New Roman" w:hAnsi="Times New Roman" w:cs="Times New Roman"/>
                <w:spacing w:val="0"/>
                <w:sz w:val="24"/>
                <w:szCs w:val="24"/>
              </w:rPr>
            </w:pPr>
            <w:r w:rsidRPr="00697F95">
              <w:rPr>
                <w:rFonts w:ascii="Times New Roman" w:hAnsi="Times New Roman" w:cs="Times New Roman"/>
                <w:spacing w:val="0"/>
                <w:sz w:val="24"/>
                <w:szCs w:val="24"/>
              </w:rPr>
              <w:t>174,74</w:t>
            </w:r>
          </w:p>
        </w:tc>
      </w:tr>
      <w:tr w:rsidR="001006A9" w:rsidRPr="00697F95" w14:paraId="0112A39C" w14:textId="77777777" w:rsidTr="003F4968">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83B3B6"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Скоригований статутний капітал, </w:t>
            </w:r>
            <w:proofErr w:type="spellStart"/>
            <w:r w:rsidRPr="00697F95">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5923677" w14:textId="77777777" w:rsidR="001006A9" w:rsidRPr="00697F95" w:rsidRDefault="001006A9" w:rsidP="003F4968">
            <w:pPr>
              <w:pStyle w:val="TableTABL"/>
              <w:jc w:val="center"/>
              <w:rPr>
                <w:rFonts w:ascii="Times New Roman" w:hAnsi="Times New Roman" w:cs="Times New Roman"/>
                <w:b/>
                <w:spacing w:val="0"/>
                <w:sz w:val="24"/>
                <w:szCs w:val="24"/>
              </w:rPr>
            </w:pPr>
            <w:r w:rsidRPr="00697F95">
              <w:rPr>
                <w:rFonts w:ascii="Times New Roman" w:hAnsi="Times New Roman" w:cs="Times New Roman"/>
                <w:spacing w:val="0"/>
                <w:sz w:val="24"/>
                <w:szCs w:val="24"/>
              </w:rPr>
              <w:t>174,74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405BE8" w14:textId="77777777" w:rsidR="001006A9" w:rsidRPr="00697F95" w:rsidRDefault="001006A9" w:rsidP="003F4968">
            <w:pPr>
              <w:pStyle w:val="TableTABL"/>
              <w:jc w:val="center"/>
              <w:rPr>
                <w:rFonts w:ascii="Times New Roman" w:hAnsi="Times New Roman" w:cs="Times New Roman"/>
                <w:b/>
                <w:spacing w:val="0"/>
                <w:sz w:val="24"/>
                <w:szCs w:val="24"/>
              </w:rPr>
            </w:pPr>
            <w:r w:rsidRPr="00697F95">
              <w:rPr>
                <w:rFonts w:ascii="Times New Roman" w:hAnsi="Times New Roman" w:cs="Times New Roman"/>
                <w:spacing w:val="0"/>
                <w:sz w:val="24"/>
                <w:szCs w:val="24"/>
              </w:rPr>
              <w:t>174,74</w:t>
            </w:r>
          </w:p>
        </w:tc>
      </w:tr>
      <w:tr w:rsidR="001006A9" w:rsidRPr="00697F95" w14:paraId="5788125B" w14:textId="77777777" w:rsidTr="003F4968">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1B405C"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Співвідношення (у відсотках) вартості чистих активів особи </w:t>
            </w:r>
            <w:r w:rsidRPr="00697F95">
              <w:rPr>
                <w:rFonts w:ascii="Times New Roman" w:hAnsi="Times New Roman" w:cs="Times New Roman"/>
                <w:spacing w:val="0"/>
                <w:sz w:val="24"/>
                <w:szCs w:val="24"/>
              </w:rPr>
              <w:lastRenderedPageBreak/>
              <w:t>за звітний період до розміру зареєстрованого статутного капіталу 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80D51B" w14:textId="77777777" w:rsidR="001006A9" w:rsidRPr="00697F95" w:rsidRDefault="001006A9" w:rsidP="003F4968">
            <w:pPr>
              <w:pStyle w:val="aff7"/>
              <w:suppressAutoHyphens/>
              <w:spacing w:line="240" w:lineRule="auto"/>
              <w:jc w:val="center"/>
              <w:textAlignment w:val="auto"/>
              <w:rPr>
                <w:color w:val="auto"/>
                <w:lang w:val="uk-UA"/>
              </w:rPr>
            </w:pPr>
            <w:r>
              <w:rPr>
                <w:color w:val="auto"/>
                <w:lang w:val="uk-UA"/>
              </w:rPr>
              <w:lastRenderedPageBreak/>
              <w:t>2 798</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7C16EA" w14:textId="77777777" w:rsidR="001006A9" w:rsidRPr="00697F95" w:rsidRDefault="001006A9" w:rsidP="003F4968">
            <w:pPr>
              <w:pStyle w:val="aff7"/>
              <w:suppressAutoHyphens/>
              <w:spacing w:line="240" w:lineRule="auto"/>
              <w:jc w:val="center"/>
              <w:textAlignment w:val="auto"/>
              <w:rPr>
                <w:color w:val="auto"/>
                <w:lang w:val="uk-UA"/>
              </w:rPr>
            </w:pPr>
            <w:r w:rsidRPr="00697F95">
              <w:rPr>
                <w:color w:val="auto"/>
                <w:lang w:val="uk-UA"/>
              </w:rPr>
              <w:t>2 79</w:t>
            </w:r>
            <w:r>
              <w:rPr>
                <w:color w:val="auto"/>
                <w:lang w:val="uk-UA"/>
              </w:rPr>
              <w:t>6</w:t>
            </w:r>
          </w:p>
        </w:tc>
      </w:tr>
      <w:tr w:rsidR="001006A9" w:rsidRPr="00697F95" w14:paraId="7FF7197C" w14:textId="77777777" w:rsidTr="003F4968">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3516EF" w14:textId="77777777" w:rsidR="001006A9" w:rsidRPr="00697F95" w:rsidRDefault="001006A9"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1BD9B8E" w14:textId="77777777" w:rsidR="001006A9" w:rsidRPr="00697F95" w:rsidRDefault="001006A9" w:rsidP="003F4968">
            <w:pPr>
              <w:pStyle w:val="aff7"/>
              <w:suppressAutoHyphens/>
              <w:spacing w:line="240" w:lineRule="auto"/>
              <w:jc w:val="center"/>
              <w:textAlignment w:val="auto"/>
              <w:rPr>
                <w:color w:val="auto"/>
                <w:lang w:val="uk-UA"/>
              </w:rPr>
            </w:pPr>
            <w:r w:rsidRPr="00697F95">
              <w:rPr>
                <w:color w:val="auto"/>
                <w:lang w:val="uk-UA"/>
              </w:rPr>
              <w:t>100</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2054A0F" w14:textId="77777777" w:rsidR="001006A9" w:rsidRPr="00697F95" w:rsidRDefault="001006A9" w:rsidP="003F4968">
            <w:pPr>
              <w:pStyle w:val="aff7"/>
              <w:suppressAutoHyphens/>
              <w:spacing w:line="240" w:lineRule="auto"/>
              <w:jc w:val="center"/>
              <w:textAlignment w:val="auto"/>
              <w:rPr>
                <w:color w:val="auto"/>
                <w:lang w:val="uk-UA"/>
              </w:rPr>
            </w:pPr>
            <w:r w:rsidRPr="00697F95">
              <w:rPr>
                <w:color w:val="auto"/>
                <w:lang w:val="uk-UA"/>
              </w:rPr>
              <w:t>100</w:t>
            </w:r>
          </w:p>
        </w:tc>
      </w:tr>
    </w:tbl>
    <w:p w14:paraId="45999A70" w14:textId="77777777" w:rsidR="001006A9" w:rsidRPr="00697F95" w:rsidRDefault="001006A9" w:rsidP="001006A9">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ІІ</w:t>
      </w:r>
      <w:r w:rsidRPr="00697F95">
        <w:rPr>
          <w:rFonts w:ascii="Times New Roman" w:hAnsi="Times New Roman" w:cs="Times New Roman"/>
          <w:w w:val="100"/>
          <w:sz w:val="24"/>
          <w:szCs w:val="24"/>
        </w:rPr>
        <w:t>__________</w:t>
      </w:r>
    </w:p>
    <w:p w14:paraId="30C6A636" w14:textId="77777777" w:rsidR="001006A9" w:rsidRPr="00697F95" w:rsidRDefault="001006A9" w:rsidP="001006A9">
      <w:pPr>
        <w:pStyle w:val="Ch63"/>
        <w:suppressAutoHyphens/>
        <w:ind w:firstLine="567"/>
        <w:rPr>
          <w:rFonts w:ascii="Times New Roman" w:hAnsi="Times New Roman" w:cs="Times New Roman"/>
          <w:w w:val="100"/>
          <w:sz w:val="24"/>
          <w:szCs w:val="24"/>
        </w:rPr>
      </w:pPr>
      <w:r w:rsidRPr="00697F95">
        <w:rPr>
          <w:rFonts w:ascii="Times New Roman" w:hAnsi="Times New Roman" w:cs="Times New Roman"/>
          <w:w w:val="100"/>
          <w:sz w:val="24"/>
          <w:szCs w:val="24"/>
        </w:rPr>
        <w:tab/>
        <w:t xml:space="preserve">Розрахунок вартості чистих активів відбувався відповідно до Методичних рекомендацій щодо визначення вартості чистих активів акціонерних товариств, </w:t>
      </w:r>
      <w:proofErr w:type="spellStart"/>
      <w:r w:rsidRPr="00697F95">
        <w:rPr>
          <w:rFonts w:ascii="Times New Roman" w:hAnsi="Times New Roman" w:cs="Times New Roman"/>
          <w:w w:val="100"/>
          <w:sz w:val="24"/>
          <w:szCs w:val="24"/>
        </w:rPr>
        <w:t>затв</w:t>
      </w:r>
      <w:proofErr w:type="spellEnd"/>
      <w:r w:rsidRPr="00697F95">
        <w:rPr>
          <w:rFonts w:ascii="Times New Roman" w:hAnsi="Times New Roman" w:cs="Times New Roman"/>
          <w:w w:val="100"/>
          <w:sz w:val="24"/>
          <w:szCs w:val="24"/>
        </w:rPr>
        <w:t>.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Розрахункова вартість чистих активів (</w:t>
      </w:r>
      <w:r w:rsidRPr="00771D63">
        <w:rPr>
          <w:rFonts w:ascii="Times New Roman" w:hAnsi="Times New Roman" w:cs="Times New Roman"/>
          <w:w w:val="100"/>
          <w:sz w:val="24"/>
          <w:szCs w:val="24"/>
        </w:rPr>
        <w:t>4</w:t>
      </w:r>
      <w:r>
        <w:rPr>
          <w:rFonts w:ascii="Times New Roman" w:hAnsi="Times New Roman" w:cs="Times New Roman"/>
          <w:w w:val="100"/>
          <w:sz w:val="24"/>
          <w:szCs w:val="24"/>
        </w:rPr>
        <w:t> </w:t>
      </w:r>
      <w:r w:rsidRPr="00771D63">
        <w:rPr>
          <w:rFonts w:ascii="Times New Roman" w:hAnsi="Times New Roman" w:cs="Times New Roman"/>
          <w:w w:val="100"/>
          <w:sz w:val="24"/>
          <w:szCs w:val="24"/>
        </w:rPr>
        <w:t>890</w:t>
      </w:r>
      <w:r>
        <w:rPr>
          <w:rFonts w:ascii="Times New Roman" w:hAnsi="Times New Roman" w:cs="Times New Roman"/>
          <w:w w:val="100"/>
          <w:sz w:val="24"/>
          <w:szCs w:val="24"/>
        </w:rPr>
        <w:t xml:space="preserve"> </w:t>
      </w:r>
      <w:r w:rsidRPr="00697F95">
        <w:rPr>
          <w:rFonts w:ascii="Times New Roman" w:hAnsi="Times New Roman" w:cs="Times New Roman"/>
          <w:w w:val="100"/>
          <w:sz w:val="24"/>
          <w:szCs w:val="24"/>
        </w:rPr>
        <w:t xml:space="preserve">тис. грн.) більше статутного капіталу (174,74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що відповідає вимогам ст.16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14:paraId="06F27377" w14:textId="77777777" w:rsidR="009B7B8E" w:rsidRDefault="009B7B8E" w:rsidP="006E67CC">
      <w:pPr>
        <w:pStyle w:val="Ch63"/>
        <w:suppressAutoHyphens/>
        <w:rPr>
          <w:rFonts w:ascii="Times New Roman" w:hAnsi="Times New Roman" w:cs="Times New Roman"/>
          <w:w w:val="100"/>
          <w:sz w:val="24"/>
          <w:szCs w:val="24"/>
        </w:rPr>
      </w:pPr>
    </w:p>
    <w:p w14:paraId="3041EB43" w14:textId="77777777" w:rsidR="001006A9" w:rsidRPr="00697F95" w:rsidRDefault="001006A9" w:rsidP="001006A9">
      <w:pPr>
        <w:pStyle w:val="Ch63"/>
        <w:suppressAutoHyphens/>
        <w:ind w:firstLine="0"/>
        <w:rPr>
          <w:rStyle w:val="Bold"/>
          <w:rFonts w:ascii="Times New Roman" w:hAnsi="Times New Roman" w:cs="Times New Roman"/>
          <w:color w:val="auto"/>
          <w:w w:val="100"/>
          <w:sz w:val="24"/>
          <w:szCs w:val="24"/>
        </w:rPr>
      </w:pPr>
      <w:r w:rsidRPr="00697F95">
        <w:rPr>
          <w:rStyle w:val="Bold"/>
          <w:rFonts w:ascii="Times New Roman" w:hAnsi="Times New Roman" w:cs="Times New Roman"/>
          <w:color w:val="auto"/>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484"/>
        <w:gridCol w:w="1332"/>
        <w:gridCol w:w="1374"/>
        <w:gridCol w:w="1779"/>
        <w:gridCol w:w="1226"/>
      </w:tblGrid>
      <w:tr w:rsidR="001006A9" w:rsidRPr="00697F95" w14:paraId="16CCA324"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EB3DEE" w14:textId="77777777" w:rsidR="001006A9" w:rsidRPr="00697F95" w:rsidRDefault="001006A9"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Види зобов’язань</w:t>
            </w:r>
          </w:p>
        </w:tc>
        <w:tc>
          <w:tcPr>
            <w:tcW w:w="6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B3D670" w14:textId="77777777" w:rsidR="001006A9" w:rsidRPr="00697F95" w:rsidRDefault="001006A9"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Дата виникнення</w:t>
            </w:r>
          </w:p>
        </w:tc>
        <w:tc>
          <w:tcPr>
            <w:tcW w:w="6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364DA6" w14:textId="77777777" w:rsidR="001006A9" w:rsidRPr="00697F95" w:rsidRDefault="001006A9"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Непогашена частина боргу, </w:t>
            </w:r>
            <w:r w:rsidRPr="00697F95">
              <w:rPr>
                <w:rFonts w:ascii="Times New Roman" w:hAnsi="Times New Roman" w:cs="Times New Roman"/>
                <w:color w:val="auto"/>
                <w:w w:val="100"/>
                <w:sz w:val="24"/>
                <w:szCs w:val="24"/>
              </w:rPr>
              <w:br/>
            </w:r>
            <w:proofErr w:type="spellStart"/>
            <w:r w:rsidRPr="00697F95">
              <w:rPr>
                <w:rFonts w:ascii="Times New Roman" w:hAnsi="Times New Roman" w:cs="Times New Roman"/>
                <w:color w:val="auto"/>
                <w:w w:val="100"/>
                <w:sz w:val="24"/>
                <w:szCs w:val="24"/>
              </w:rPr>
              <w:t>тис.грн</w:t>
            </w:r>
            <w:proofErr w:type="spellEnd"/>
          </w:p>
        </w:tc>
        <w:tc>
          <w:tcPr>
            <w:tcW w:w="8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4D8D4E" w14:textId="77777777" w:rsidR="001006A9" w:rsidRPr="00697F95" w:rsidRDefault="001006A9"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Відсоток за користування коштами (відсоток річних)</w:t>
            </w:r>
          </w:p>
        </w:tc>
        <w:tc>
          <w:tcPr>
            <w:tcW w:w="6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32C56C" w14:textId="77777777" w:rsidR="001006A9" w:rsidRPr="00697F95" w:rsidRDefault="001006A9"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Дата погашення</w:t>
            </w:r>
          </w:p>
        </w:tc>
      </w:tr>
      <w:tr w:rsidR="001006A9" w:rsidRPr="00697F95" w14:paraId="7FAB56C9"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B6CED"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Кредити банку</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AE9990"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45FE82"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4188DC"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2C2C45"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03053135"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D69CF"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у тому числі:</w:t>
            </w:r>
          </w:p>
        </w:tc>
        <w:tc>
          <w:tcPr>
            <w:tcW w:w="2783"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410FBA"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23AAE6B6"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D8189" w14:textId="77777777" w:rsidR="001006A9" w:rsidRPr="00697F95" w:rsidRDefault="001006A9" w:rsidP="003F4968">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9F6952"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9845A1"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B41F55"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22E4A9"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5D4D80A1"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19A3F"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Зобов’язання за цінними паперами</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6763B1"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683A11"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8883EE"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3A0E90"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5D118ED5"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C83EC"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у тому числі:</w:t>
            </w:r>
          </w:p>
        </w:tc>
        <w:tc>
          <w:tcPr>
            <w:tcW w:w="2783"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6DA9A2"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7DEBFBF2"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164D0"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за облігаціями (за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A53477"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DA75D9"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E7DDA5"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2EFEA6"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67EDC1F2"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D645B" w14:textId="77777777" w:rsidR="001006A9" w:rsidRPr="00697F95" w:rsidRDefault="001006A9" w:rsidP="003F4968">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6FD133"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B958B5"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8D0705"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5340E7"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328DF21B"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64DA3"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 xml:space="preserve">за іпотечними цінними паперами </w:t>
            </w:r>
            <w:r w:rsidRPr="00697F95">
              <w:rPr>
                <w:rFonts w:ascii="Times New Roman" w:hAnsi="Times New Roman" w:cs="Times New Roman"/>
                <w:color w:val="auto"/>
                <w:spacing w:val="0"/>
                <w:sz w:val="24"/>
                <w:szCs w:val="24"/>
              </w:rPr>
              <w:br/>
              <w:t>(за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4D2F31"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1867DB"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551C78"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31EE40"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65950A16"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8DBC05" w14:textId="77777777" w:rsidR="001006A9" w:rsidRPr="00697F95" w:rsidRDefault="001006A9" w:rsidP="003F4968">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72C6DB"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43C4DC"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E3E4CA"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CD146A"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426EF504"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0D732"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 xml:space="preserve">за сертифікатами ФОН </w:t>
            </w:r>
            <w:r w:rsidRPr="00697F95">
              <w:rPr>
                <w:rFonts w:ascii="Times New Roman" w:hAnsi="Times New Roman" w:cs="Times New Roman"/>
                <w:color w:val="auto"/>
                <w:spacing w:val="0"/>
                <w:sz w:val="24"/>
                <w:szCs w:val="24"/>
              </w:rPr>
              <w:br/>
              <w:t>(за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3C4D8B"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777FB2"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6AC453"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FA9D3C"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664CD515"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A7BC9" w14:textId="77777777" w:rsidR="001006A9" w:rsidRPr="00697F95" w:rsidRDefault="001006A9" w:rsidP="003F4968">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2BA5FC"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8B97D3"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4C6D58"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0B8DD4"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777D46EA"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976304"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за векселями (всього)</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BE68DE"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C9F361"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8A84D7"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16F336"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76FB5C50"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67938" w14:textId="77777777" w:rsidR="001006A9" w:rsidRPr="00697F95" w:rsidRDefault="001006A9" w:rsidP="003F4968">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3516B6"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B514E5"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EF4153"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A9E678"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01C556BB"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15749"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lastRenderedPageBreak/>
              <w:t xml:space="preserve">за іншими цінними паперами </w:t>
            </w:r>
            <w:r w:rsidRPr="00697F95">
              <w:rPr>
                <w:rFonts w:ascii="Times New Roman" w:hAnsi="Times New Roman" w:cs="Times New Roman"/>
                <w:color w:val="auto"/>
                <w:spacing w:val="0"/>
                <w:sz w:val="24"/>
                <w:szCs w:val="24"/>
              </w:rPr>
              <w:br/>
              <w:t xml:space="preserve">(у тому числі за деривативами) </w:t>
            </w:r>
            <w:r w:rsidRPr="00697F95">
              <w:rPr>
                <w:rFonts w:ascii="Times New Roman" w:hAnsi="Times New Roman" w:cs="Times New Roman"/>
                <w:color w:val="auto"/>
                <w:spacing w:val="0"/>
                <w:sz w:val="24"/>
                <w:szCs w:val="24"/>
              </w:rPr>
              <w:br/>
              <w:t>(за кожним видом):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4E467D"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F3015F"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88A327"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E802F0"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0BE29CA3"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CF77D" w14:textId="77777777" w:rsidR="001006A9" w:rsidRPr="00697F95" w:rsidRDefault="001006A9" w:rsidP="003F4968">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CF28B1"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58D434"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D18524"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ED7D0A"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3DA1843F"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FCEF1"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 xml:space="preserve">за фінансовими інвестиціями </w:t>
            </w:r>
            <w:r w:rsidRPr="00697F95">
              <w:rPr>
                <w:rFonts w:ascii="Times New Roman" w:hAnsi="Times New Roman" w:cs="Times New Roman"/>
                <w:color w:val="auto"/>
                <w:spacing w:val="0"/>
                <w:sz w:val="24"/>
                <w:szCs w:val="24"/>
              </w:rPr>
              <w:br/>
              <w:t>в корпоративні права (за кожним видом):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D2B019"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BA5991"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0AE924"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9EEAC5"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620BB3A1"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B4850" w14:textId="77777777" w:rsidR="001006A9" w:rsidRPr="00697F95" w:rsidRDefault="001006A9" w:rsidP="003F4968">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F226B0"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C31111"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729EEF"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47DD8F"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6CD3F433"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70AEA"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Податкові зобов’язання</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6AB4A3"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A08DFC" w14:textId="77777777" w:rsidR="001006A9" w:rsidRPr="00697F95" w:rsidRDefault="001006A9" w:rsidP="003F4968">
            <w:pPr>
              <w:pStyle w:val="TableTABL"/>
              <w:jc w:val="center"/>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66</w:t>
            </w:r>
            <w:r w:rsidRPr="00697F95">
              <w:rPr>
                <w:rFonts w:ascii="Times New Roman" w:hAnsi="Times New Roman" w:cs="Times New Roman"/>
                <w:color w:val="auto"/>
                <w:spacing w:val="0"/>
                <w:sz w:val="24"/>
                <w:szCs w:val="24"/>
              </w:rPr>
              <w:t>,0</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73BBF0"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FDB34A"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6F47ED33"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C2BF6"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Фінансова допомога на зворотній основі</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3F3157"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54C08E"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6BDB6F"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CDEE9D"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50F4B226"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3BA82"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Інші зобов’язання та забезпечення</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F6E62A"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E8CA67" w14:textId="77777777" w:rsidR="001006A9" w:rsidRPr="00697F95" w:rsidRDefault="001006A9" w:rsidP="003F4968">
            <w:pPr>
              <w:pStyle w:val="TableTABL"/>
              <w:jc w:val="center"/>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145</w:t>
            </w:r>
            <w:r w:rsidRPr="00697F95">
              <w:rPr>
                <w:rFonts w:ascii="Times New Roman" w:hAnsi="Times New Roman" w:cs="Times New Roman"/>
                <w:color w:val="auto"/>
                <w:spacing w:val="0"/>
                <w:sz w:val="24"/>
                <w:szCs w:val="24"/>
              </w:rPr>
              <w:t>,0</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A98F88"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F4447F"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r w:rsidR="001006A9" w:rsidRPr="00697F95" w14:paraId="36ED07BD" w14:textId="77777777" w:rsidTr="003F4968">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338DD" w14:textId="77777777" w:rsidR="001006A9" w:rsidRPr="00697F95" w:rsidRDefault="001006A9"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Усього зобов’язань та забезпечень</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89670E"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4345B9" w14:textId="77777777" w:rsidR="001006A9" w:rsidRPr="00697F95" w:rsidRDefault="001006A9" w:rsidP="003F4968">
            <w:pPr>
              <w:pStyle w:val="TableTABL"/>
              <w:jc w:val="center"/>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693</w:t>
            </w:r>
            <w:r w:rsidRPr="00697F95">
              <w:rPr>
                <w:rFonts w:ascii="Times New Roman" w:hAnsi="Times New Roman" w:cs="Times New Roman"/>
                <w:color w:val="auto"/>
                <w:spacing w:val="0"/>
                <w:sz w:val="24"/>
                <w:szCs w:val="24"/>
              </w:rPr>
              <w:t>,0</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D6A88C"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0CAA46" w14:textId="77777777" w:rsidR="001006A9" w:rsidRPr="00697F95" w:rsidRDefault="001006A9" w:rsidP="003F4968">
            <w:pPr>
              <w:pStyle w:val="TableTABL"/>
              <w:jc w:val="center"/>
              <w:rPr>
                <w:rFonts w:ascii="Times New Roman" w:hAnsi="Times New Roman" w:cs="Times New Roman"/>
                <w:color w:val="auto"/>
                <w:spacing w:val="0"/>
                <w:sz w:val="24"/>
                <w:szCs w:val="24"/>
              </w:rPr>
            </w:pPr>
          </w:p>
        </w:tc>
      </w:tr>
    </w:tbl>
    <w:p w14:paraId="3E4E9C00" w14:textId="77777777" w:rsidR="001006A9" w:rsidRPr="00697F95" w:rsidRDefault="001006A9" w:rsidP="001006A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Загальна вартість поточних зобов’язань становить: </w:t>
      </w:r>
      <w:r>
        <w:rPr>
          <w:rFonts w:ascii="Times New Roman" w:hAnsi="Times New Roman" w:cs="Times New Roman"/>
          <w:w w:val="100"/>
          <w:sz w:val="24"/>
          <w:szCs w:val="24"/>
        </w:rPr>
        <w:t>693</w:t>
      </w:r>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xml:space="preserve">., у </w:t>
      </w:r>
      <w:proofErr w:type="spellStart"/>
      <w:r w:rsidRPr="00697F95">
        <w:rPr>
          <w:rFonts w:ascii="Times New Roman" w:hAnsi="Times New Roman" w:cs="Times New Roman"/>
          <w:w w:val="100"/>
          <w:sz w:val="24"/>
          <w:szCs w:val="24"/>
        </w:rPr>
        <w:t>т.ч</w:t>
      </w:r>
      <w:proofErr w:type="spellEnd"/>
      <w:r w:rsidRPr="00697F95">
        <w:rPr>
          <w:rFonts w:ascii="Times New Roman" w:hAnsi="Times New Roman" w:cs="Times New Roman"/>
          <w:w w:val="100"/>
          <w:sz w:val="24"/>
          <w:szCs w:val="24"/>
        </w:rPr>
        <w:t xml:space="preserve">. поточна кредиторська заборгованість за товари, роботи, послуги – </w:t>
      </w:r>
      <w:r>
        <w:rPr>
          <w:rFonts w:ascii="Times New Roman" w:hAnsi="Times New Roman" w:cs="Times New Roman"/>
          <w:w w:val="100"/>
          <w:sz w:val="24"/>
          <w:szCs w:val="24"/>
        </w:rPr>
        <w:t>400</w:t>
      </w:r>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xml:space="preserve">.; за розрахунками з бюджетом – </w:t>
      </w:r>
      <w:r>
        <w:rPr>
          <w:rFonts w:ascii="Times New Roman" w:hAnsi="Times New Roman" w:cs="Times New Roman"/>
          <w:w w:val="100"/>
          <w:sz w:val="24"/>
          <w:szCs w:val="24"/>
        </w:rPr>
        <w:t>66</w:t>
      </w:r>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за розрахунками зі страхування – 2</w:t>
      </w:r>
      <w:r>
        <w:rPr>
          <w:rFonts w:ascii="Times New Roman" w:hAnsi="Times New Roman" w:cs="Times New Roman"/>
          <w:w w:val="100"/>
          <w:sz w:val="24"/>
          <w:szCs w:val="24"/>
        </w:rPr>
        <w:t>0</w:t>
      </w:r>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за розрахунками з оплати праці – 6</w:t>
      </w:r>
      <w:r>
        <w:rPr>
          <w:rFonts w:ascii="Times New Roman" w:hAnsi="Times New Roman" w:cs="Times New Roman"/>
          <w:w w:val="100"/>
          <w:sz w:val="24"/>
          <w:szCs w:val="24"/>
        </w:rPr>
        <w:t>2</w:t>
      </w:r>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 xml:space="preserve">.; інші поточні зобов’язання – </w:t>
      </w:r>
      <w:r>
        <w:rPr>
          <w:rFonts w:ascii="Times New Roman" w:hAnsi="Times New Roman" w:cs="Times New Roman"/>
          <w:w w:val="100"/>
          <w:sz w:val="24"/>
          <w:szCs w:val="24"/>
        </w:rPr>
        <w:t>145</w:t>
      </w:r>
      <w:r w:rsidRPr="00697F95">
        <w:rPr>
          <w:rFonts w:ascii="Times New Roman" w:hAnsi="Times New Roman" w:cs="Times New Roman"/>
          <w:w w:val="100"/>
          <w:sz w:val="24"/>
          <w:szCs w:val="24"/>
        </w:rPr>
        <w:t xml:space="preserve"> </w:t>
      </w:r>
      <w:proofErr w:type="spellStart"/>
      <w:r w:rsidRPr="00697F95">
        <w:rPr>
          <w:rFonts w:ascii="Times New Roman" w:hAnsi="Times New Roman" w:cs="Times New Roman"/>
          <w:w w:val="100"/>
          <w:sz w:val="24"/>
          <w:szCs w:val="24"/>
        </w:rPr>
        <w:t>тис.грн</w:t>
      </w:r>
      <w:proofErr w:type="spellEnd"/>
      <w:r w:rsidRPr="00697F95">
        <w:rPr>
          <w:rFonts w:ascii="Times New Roman" w:hAnsi="Times New Roman" w:cs="Times New Roman"/>
          <w:w w:val="100"/>
          <w:sz w:val="24"/>
          <w:szCs w:val="24"/>
        </w:rPr>
        <w:t>.</w:t>
      </w:r>
    </w:p>
    <w:p w14:paraId="59EAC9CF" w14:textId="77777777" w:rsidR="001B798F" w:rsidRDefault="001B798F"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p>
    <w:p w14:paraId="3AB16A06" w14:textId="42E4ADC2" w:rsidR="00971188" w:rsidRPr="001B798F"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1B798F">
        <w:rPr>
          <w:rStyle w:val="Bold"/>
          <w:rFonts w:ascii="Times New Roman" w:hAnsi="Times New Roman" w:cs="Times New Roman"/>
          <w:color w:val="808080" w:themeColor="background1" w:themeShade="80"/>
          <w:w w:val="100"/>
          <w:sz w:val="24"/>
          <w:szCs w:val="24"/>
        </w:rPr>
        <w:t>Інформація про обсяги виробництва та реалізації основних видів продукції</w:t>
      </w:r>
      <w:r w:rsidRPr="001B798F">
        <w:rPr>
          <w:rStyle w:val="Bold"/>
          <w:rFonts w:ascii="Times New Roman" w:hAnsi="Times New Roman" w:cs="Times New Roman"/>
          <w:color w:val="808080" w:themeColor="background1" w:themeShade="80"/>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27"/>
        <w:gridCol w:w="1380"/>
        <w:gridCol w:w="1382"/>
        <w:gridCol w:w="1380"/>
        <w:gridCol w:w="1380"/>
        <w:gridCol w:w="1382"/>
        <w:gridCol w:w="1380"/>
        <w:gridCol w:w="1384"/>
      </w:tblGrid>
      <w:tr w:rsidR="001B798F" w:rsidRPr="001B798F" w14:paraId="01B90272" w14:textId="77777777"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3D3834"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1FC6F"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xml:space="preserve">Основний </w:t>
            </w:r>
            <w:r w:rsidRPr="001B798F">
              <w:rPr>
                <w:rFonts w:ascii="Times New Roman" w:hAnsi="Times New Roman" w:cs="Times New Roman"/>
                <w:color w:val="808080" w:themeColor="background1" w:themeShade="80"/>
                <w:w w:val="100"/>
                <w:sz w:val="24"/>
                <w:szCs w:val="24"/>
              </w:rPr>
              <w:br/>
              <w:t>вид продукції</w:t>
            </w:r>
            <w:r w:rsidRPr="001B798F">
              <w:rPr>
                <w:rFonts w:ascii="Times New Roman" w:hAnsi="Times New Roman" w:cs="Times New Roman"/>
                <w:color w:val="808080" w:themeColor="background1" w:themeShade="80"/>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DE41F"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056322"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Обсяг реалізованої продукції</w:t>
            </w:r>
          </w:p>
        </w:tc>
      </w:tr>
      <w:tr w:rsidR="001B798F" w:rsidRPr="001B798F" w14:paraId="2F63E1AB" w14:textId="77777777"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319F82E4" w14:textId="77777777" w:rsidR="00971188" w:rsidRPr="001B798F" w:rsidRDefault="00971188" w:rsidP="006E67CC">
            <w:pPr>
              <w:pStyle w:val="aff7"/>
              <w:suppressAutoHyphens/>
              <w:spacing w:line="240" w:lineRule="auto"/>
              <w:textAlignment w:val="auto"/>
              <w:rPr>
                <w:color w:val="808080" w:themeColor="background1" w:themeShade="80"/>
                <w:lang w:val="uk-UA"/>
              </w:rPr>
            </w:pPr>
          </w:p>
        </w:tc>
        <w:tc>
          <w:tcPr>
            <w:tcW w:w="677" w:type="pct"/>
            <w:vMerge/>
            <w:tcBorders>
              <w:top w:val="single" w:sz="4" w:space="0" w:color="000000"/>
              <w:left w:val="single" w:sz="4" w:space="0" w:color="000000"/>
              <w:bottom w:val="single" w:sz="4" w:space="0" w:color="000000"/>
              <w:right w:val="single" w:sz="4" w:space="0" w:color="000000"/>
            </w:tcBorders>
          </w:tcPr>
          <w:p w14:paraId="4F6D3680" w14:textId="77777777" w:rsidR="00971188" w:rsidRPr="001B798F" w:rsidRDefault="00971188" w:rsidP="006E67CC">
            <w:pPr>
              <w:pStyle w:val="aff7"/>
              <w:suppressAutoHyphens/>
              <w:spacing w:line="240" w:lineRule="auto"/>
              <w:textAlignment w:val="auto"/>
              <w:rPr>
                <w:color w:val="808080" w:themeColor="background1" w:themeShade="80"/>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0BCE5"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у натуральній формі (фізична одиниця виміру</w:t>
            </w:r>
            <w:r w:rsidRPr="001B798F">
              <w:rPr>
                <w:rFonts w:ascii="Times New Roman" w:hAnsi="Times New Roman" w:cs="Times New Roman"/>
                <w:color w:val="808080" w:themeColor="background1" w:themeShade="80"/>
                <w:w w:val="100"/>
                <w:sz w:val="24"/>
                <w:szCs w:val="24"/>
                <w:vertAlign w:val="superscript"/>
              </w:rPr>
              <w:t>19</w:t>
            </w:r>
            <w:r w:rsidRPr="001B798F">
              <w:rPr>
                <w:rFonts w:ascii="Times New Roman" w:hAnsi="Times New Roman" w:cs="Times New Roman"/>
                <w:color w:val="808080" w:themeColor="background1" w:themeShade="80"/>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EB625B" w14:textId="530A535B"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у грошовій формі, </w:t>
            </w:r>
            <w:r w:rsidRPr="001B798F">
              <w:rPr>
                <w:rFonts w:ascii="Times New Roman" w:hAnsi="Times New Roman" w:cs="Times New Roman"/>
                <w:color w:val="808080" w:themeColor="background1" w:themeShade="80"/>
                <w:w w:val="100"/>
                <w:sz w:val="24"/>
                <w:szCs w:val="24"/>
              </w:rPr>
              <w:br/>
            </w:r>
            <w:proofErr w:type="spellStart"/>
            <w:r w:rsidRPr="001B798F">
              <w:rPr>
                <w:rFonts w:ascii="Times New Roman" w:hAnsi="Times New Roman" w:cs="Times New Roman"/>
                <w:color w:val="808080" w:themeColor="background1" w:themeShade="80"/>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8E346"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3C056"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166DCC" w14:textId="02F02D66"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у грошовій формі, </w:t>
            </w:r>
            <w:r w:rsidRPr="001B798F">
              <w:rPr>
                <w:rFonts w:ascii="Times New Roman" w:hAnsi="Times New Roman" w:cs="Times New Roman"/>
                <w:color w:val="808080" w:themeColor="background1" w:themeShade="80"/>
                <w:w w:val="100"/>
                <w:sz w:val="24"/>
                <w:szCs w:val="24"/>
              </w:rPr>
              <w:br/>
            </w:r>
            <w:proofErr w:type="spellStart"/>
            <w:r w:rsidRPr="001B798F">
              <w:rPr>
                <w:rFonts w:ascii="Times New Roman" w:hAnsi="Times New Roman" w:cs="Times New Roman"/>
                <w:color w:val="808080" w:themeColor="background1" w:themeShade="80"/>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EFAAE"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у відсотках до всієї реалізованої продукції</w:t>
            </w:r>
          </w:p>
        </w:tc>
      </w:tr>
      <w:tr w:rsidR="001B798F" w:rsidRPr="001B798F" w14:paraId="06FF825F"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52BB9"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B206F"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18466D"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28011"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07D60E"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ABB4AC"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3EFF4E"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D51E7E"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8</w:t>
            </w:r>
          </w:p>
        </w:tc>
      </w:tr>
      <w:tr w:rsidR="00971188" w:rsidRPr="001B798F" w14:paraId="145C643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92BA4"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DDBD"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6671C"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E9A01"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6E35E"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D602C"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F3559"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E8E79"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r>
    </w:tbl>
    <w:p w14:paraId="6DA25AA0" w14:textId="77777777" w:rsidR="00DC5EFF" w:rsidRPr="001B798F" w:rsidRDefault="00DC5EFF" w:rsidP="006E67CC">
      <w:pPr>
        <w:pStyle w:val="Ch63"/>
        <w:suppressAutoHyphens/>
        <w:rPr>
          <w:rFonts w:ascii="Times New Roman" w:hAnsi="Times New Roman" w:cs="Times New Roman"/>
          <w:color w:val="808080" w:themeColor="background1" w:themeShade="80"/>
          <w:w w:val="100"/>
          <w:sz w:val="24"/>
          <w:szCs w:val="24"/>
        </w:rPr>
      </w:pPr>
    </w:p>
    <w:p w14:paraId="23E9D7D3" w14:textId="77777777" w:rsidR="00971188" w:rsidRPr="001B798F"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1B798F">
        <w:rPr>
          <w:rStyle w:val="Bold"/>
          <w:rFonts w:ascii="Times New Roman" w:hAnsi="Times New Roman" w:cs="Times New Roman"/>
          <w:color w:val="808080" w:themeColor="background1" w:themeShade="80"/>
          <w:w w:val="100"/>
          <w:sz w:val="24"/>
          <w:szCs w:val="24"/>
        </w:rPr>
        <w:t>Інформація про собівартість реалізованої продукції</w:t>
      </w:r>
      <w:r w:rsidRPr="001B798F">
        <w:rPr>
          <w:rStyle w:val="Bold"/>
          <w:rFonts w:ascii="Times New Roman" w:hAnsi="Times New Roman" w:cs="Times New Roman"/>
          <w:color w:val="808080" w:themeColor="background1" w:themeShade="80"/>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26"/>
        <w:gridCol w:w="4278"/>
        <w:gridCol w:w="5391"/>
      </w:tblGrid>
      <w:tr w:rsidR="001B798F" w:rsidRPr="001B798F" w14:paraId="615123B4"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098721"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1DD6C"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Склад витрат</w:t>
            </w:r>
            <w:r w:rsidRPr="001B798F">
              <w:rPr>
                <w:rFonts w:ascii="Times New Roman" w:hAnsi="Times New Roman" w:cs="Times New Roman"/>
                <w:color w:val="808080" w:themeColor="background1" w:themeShade="80"/>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E8494E" w14:textId="4E2CB7D5"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Відсоток від загальної собівартості реалізованої продукції (у відсотках)</w:t>
            </w:r>
          </w:p>
        </w:tc>
      </w:tr>
      <w:tr w:rsidR="001B798F" w:rsidRPr="001B798F" w14:paraId="7CE35C00"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D39F97"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E063F"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62870A"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3</w:t>
            </w:r>
          </w:p>
        </w:tc>
      </w:tr>
      <w:tr w:rsidR="00971188" w:rsidRPr="001B798F" w14:paraId="384D5DA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4D763E"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BE074E"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2B32EB"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r>
    </w:tbl>
    <w:p w14:paraId="5242A073" w14:textId="77777777" w:rsidR="001B798F" w:rsidRDefault="001B798F" w:rsidP="001B798F">
      <w:pPr>
        <w:pStyle w:val="Ch63"/>
        <w:suppressAutoHyphens/>
        <w:ind w:firstLine="0"/>
        <w:rPr>
          <w:rStyle w:val="Bold"/>
          <w:rFonts w:ascii="Times New Roman" w:hAnsi="Times New Roman" w:cs="Times New Roman"/>
          <w:w w:val="100"/>
          <w:sz w:val="24"/>
          <w:szCs w:val="24"/>
        </w:rPr>
      </w:pPr>
    </w:p>
    <w:p w14:paraId="6919EFCB" w14:textId="50F7ECC2" w:rsidR="001B798F" w:rsidRPr="00697F95" w:rsidRDefault="001B798F" w:rsidP="001B798F">
      <w:pPr>
        <w:pStyle w:val="Ch63"/>
        <w:suppressAutoHyphens/>
        <w:ind w:firstLine="0"/>
        <w:rPr>
          <w:rStyle w:val="Bold"/>
          <w:rFonts w:ascii="Times New Roman" w:hAnsi="Times New Roman" w:cs="Times New Roman"/>
          <w:w w:val="100"/>
          <w:sz w:val="24"/>
          <w:szCs w:val="24"/>
        </w:rPr>
      </w:pPr>
      <w:r w:rsidRPr="00697F95">
        <w:rPr>
          <w:rStyle w:val="Bold"/>
          <w:rFonts w:ascii="Times New Roman" w:hAnsi="Times New Roman" w:cs="Times New Roman"/>
          <w:w w:val="100"/>
          <w:sz w:val="24"/>
          <w:szCs w:val="24"/>
        </w:rPr>
        <w:t>Інформація про осіб, послугами яких користується особа</w:t>
      </w:r>
      <w:r w:rsidRPr="00697F95">
        <w:rPr>
          <w:rStyle w:val="Bold"/>
          <w:rFonts w:ascii="Times New Roman" w:hAnsi="Times New Roman" w:cs="Times New Roman"/>
          <w:w w:val="1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6941"/>
        <w:gridCol w:w="3254"/>
      </w:tblGrid>
      <w:tr w:rsidR="001B798F" w:rsidRPr="00697F95" w14:paraId="0758242B"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113C8E"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4CC616"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Товариство з обмеженою відповідальністю "</w:t>
            </w:r>
            <w:proofErr w:type="spellStart"/>
            <w:r w:rsidRPr="00697F95">
              <w:rPr>
                <w:rFonts w:ascii="Times New Roman" w:hAnsi="Times New Roman" w:cs="Times New Roman"/>
                <w:spacing w:val="0"/>
                <w:sz w:val="24"/>
                <w:szCs w:val="24"/>
              </w:rPr>
              <w:t>Регран</w:t>
            </w:r>
            <w:proofErr w:type="spellEnd"/>
            <w:r w:rsidRPr="00697F95">
              <w:rPr>
                <w:rFonts w:ascii="Times New Roman" w:hAnsi="Times New Roman" w:cs="Times New Roman"/>
                <w:spacing w:val="0"/>
                <w:sz w:val="24"/>
                <w:szCs w:val="24"/>
              </w:rPr>
              <w:t>"</w:t>
            </w:r>
          </w:p>
        </w:tc>
      </w:tr>
      <w:tr w:rsidR="001B798F" w:rsidRPr="00697F95" w14:paraId="6DEF52F6"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7047DB"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РНОКПП</w:t>
            </w:r>
            <w:r w:rsidRPr="00697F95">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818C46"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w:t>
            </w:r>
          </w:p>
        </w:tc>
      </w:tr>
      <w:tr w:rsidR="001B798F" w:rsidRPr="00697F95" w14:paraId="296E5D5F"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4E9930"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УНЗР</w:t>
            </w:r>
            <w:r w:rsidRPr="00697F95">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57769F"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w:t>
            </w:r>
          </w:p>
        </w:tc>
      </w:tr>
      <w:tr w:rsidR="001B798F" w:rsidRPr="00697F95" w14:paraId="5766F880"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00D46A"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E1A43F"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Товариство з обмеженою відповідальністю</w:t>
            </w:r>
          </w:p>
        </w:tc>
      </w:tr>
      <w:tr w:rsidR="001B798F" w:rsidRPr="00697F95" w14:paraId="230AAAFD"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582AC2"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6D094D"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23876083</w:t>
            </w:r>
          </w:p>
        </w:tc>
      </w:tr>
      <w:tr w:rsidR="001B798F" w:rsidRPr="00697F95" w14:paraId="1C5A1DB2"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4E617B"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FEA704"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65078, м. Одеса, вул. </w:t>
            </w:r>
            <w:r w:rsidRPr="00697F95">
              <w:rPr>
                <w:rFonts w:ascii="Times New Roman" w:hAnsi="Times New Roman" w:cs="Times New Roman"/>
                <w:spacing w:val="0"/>
                <w:sz w:val="24"/>
                <w:szCs w:val="24"/>
              </w:rPr>
              <w:lastRenderedPageBreak/>
              <w:t>Космонавтів, буд. 36</w:t>
            </w:r>
          </w:p>
        </w:tc>
      </w:tr>
      <w:tr w:rsidR="001B798F" w:rsidRPr="00697F95" w14:paraId="2D08E972"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31F5F4"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lastRenderedPageBreak/>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B565A3"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АЕ №286597</w:t>
            </w:r>
          </w:p>
        </w:tc>
      </w:tr>
      <w:tr w:rsidR="001B798F" w:rsidRPr="00697F95" w14:paraId="518DEC55"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F07BFA"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D0FD30"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Національна комісія з цінних паперів та фондового ринку</w:t>
            </w:r>
          </w:p>
        </w:tc>
      </w:tr>
      <w:tr w:rsidR="001B798F" w:rsidRPr="00697F95" w14:paraId="21B6437F"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B0672C"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72EB36"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10.10.2013</w:t>
            </w:r>
          </w:p>
        </w:tc>
      </w:tr>
      <w:tr w:rsidR="001B798F" w:rsidRPr="00697F95" w14:paraId="7F7502CE"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48208C"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158AA7"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(048) 705-15-05</w:t>
            </w:r>
          </w:p>
        </w:tc>
      </w:tr>
      <w:tr w:rsidR="001B798F" w:rsidRPr="00697F95" w14:paraId="73C8D8B0"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F98662"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Основні види діяльності із зазначенням їх найменування та коду за КВЕД</w:t>
            </w:r>
            <w:r w:rsidRPr="00697F95">
              <w:rPr>
                <w:rFonts w:ascii="Times New Roman" w:hAnsi="Times New Roman" w:cs="Times New Roman"/>
                <w:spacing w:val="0"/>
                <w:sz w:val="24"/>
                <w:szCs w:val="24"/>
                <w:vertAlign w:val="superscript"/>
              </w:rPr>
              <w:t>23</w:t>
            </w:r>
            <w:r w:rsidRPr="00697F95">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A526A7"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(66.12) Посередництво за договорами по цінних паперах або товарах</w:t>
            </w:r>
          </w:p>
        </w:tc>
      </w:tr>
      <w:tr w:rsidR="001B798F" w:rsidRPr="00697F95" w14:paraId="446288AA"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2DDA3C"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1A2B35"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Послуги з депозитарного обліку цінних паперів, прав на цінні папери та їх обмежень на рахунках у цінних паперах депонентів,</w:t>
            </w:r>
          </w:p>
          <w:p w14:paraId="6BF84A05"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обслуговування обігу цінних паперів, обслуговування</w:t>
            </w:r>
          </w:p>
          <w:p w14:paraId="2F3CA3BE"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корпоративних операцій емітента</w:t>
            </w:r>
          </w:p>
        </w:tc>
      </w:tr>
      <w:tr w:rsidR="001B798F" w:rsidRPr="00697F95" w14:paraId="0F775625" w14:textId="77777777" w:rsidTr="003F4968">
        <w:trPr>
          <w:trHeight w:val="215"/>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21B707" w14:textId="77777777" w:rsidR="001B798F" w:rsidRPr="00697F95" w:rsidRDefault="001B798F" w:rsidP="003F4968">
            <w:pPr>
              <w:pStyle w:val="TableTABL"/>
              <w:rPr>
                <w:rFonts w:ascii="Times New Roman" w:hAnsi="Times New Roman" w:cs="Times New Roman"/>
                <w:spacing w:val="0"/>
                <w:sz w:val="24"/>
                <w:szCs w:val="24"/>
              </w:rPr>
            </w:pPr>
          </w:p>
        </w:tc>
      </w:tr>
      <w:tr w:rsidR="001B798F" w:rsidRPr="00697F95" w14:paraId="54A5B42C"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3091AB"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515139"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Публічне акціонерне товариство "Національний депозитарій України"</w:t>
            </w:r>
          </w:p>
        </w:tc>
      </w:tr>
      <w:tr w:rsidR="001B798F" w:rsidRPr="00697F95" w14:paraId="42A8E3ED"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FDEC39"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РНОКПП</w:t>
            </w:r>
            <w:r w:rsidRPr="00697F95">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5C4AA7" w14:textId="77777777" w:rsidR="001B798F" w:rsidRPr="00697F95" w:rsidRDefault="001B798F" w:rsidP="003F4968">
            <w:pPr>
              <w:pStyle w:val="TableTABL"/>
              <w:rPr>
                <w:rFonts w:ascii="Times New Roman" w:hAnsi="Times New Roman" w:cs="Times New Roman"/>
                <w:spacing w:val="0"/>
                <w:sz w:val="24"/>
                <w:szCs w:val="24"/>
              </w:rPr>
            </w:pPr>
            <w:r w:rsidRPr="00697F95">
              <w:rPr>
                <w:color w:val="auto"/>
              </w:rPr>
              <w:t>-</w:t>
            </w:r>
          </w:p>
        </w:tc>
      </w:tr>
      <w:tr w:rsidR="001B798F" w:rsidRPr="00697F95" w14:paraId="11CEBC78"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3CCD4B"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УНЗР</w:t>
            </w:r>
            <w:r w:rsidRPr="00697F95">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9C9A0E" w14:textId="77777777" w:rsidR="001B798F" w:rsidRPr="00697F95" w:rsidRDefault="001B798F" w:rsidP="003F4968">
            <w:pPr>
              <w:pStyle w:val="TableTABL"/>
              <w:rPr>
                <w:color w:val="auto"/>
              </w:rPr>
            </w:pPr>
            <w:r w:rsidRPr="00697F95">
              <w:rPr>
                <w:color w:val="auto"/>
              </w:rPr>
              <w:t>-</w:t>
            </w:r>
          </w:p>
        </w:tc>
      </w:tr>
      <w:tr w:rsidR="001B798F" w:rsidRPr="00697F95" w14:paraId="286EAEBD"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20EF9B"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94E6FF" w14:textId="77777777" w:rsidR="001B798F" w:rsidRPr="00697F95" w:rsidRDefault="001B798F" w:rsidP="003F4968">
            <w:pPr>
              <w:pStyle w:val="TableTABL"/>
              <w:rPr>
                <w:color w:val="auto"/>
              </w:rPr>
            </w:pPr>
            <w:r w:rsidRPr="00697F95">
              <w:rPr>
                <w:rFonts w:ascii="Times New Roman" w:hAnsi="Times New Roman" w:cs="Times New Roman"/>
                <w:spacing w:val="0"/>
                <w:sz w:val="24"/>
                <w:szCs w:val="24"/>
              </w:rPr>
              <w:t>Публічне акціонерне товариство</w:t>
            </w:r>
          </w:p>
        </w:tc>
      </w:tr>
      <w:tr w:rsidR="001B798F" w:rsidRPr="00697F95" w14:paraId="2E639FFC"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3243EE"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64CEF0"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30370711</w:t>
            </w:r>
          </w:p>
        </w:tc>
      </w:tr>
      <w:tr w:rsidR="001B798F" w:rsidRPr="00697F95" w14:paraId="615C83AD"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FD555F"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C0FAA6"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04107, м. Київ , вул. </w:t>
            </w:r>
            <w:proofErr w:type="spellStart"/>
            <w:r w:rsidRPr="00697F95">
              <w:rPr>
                <w:rFonts w:ascii="Times New Roman" w:hAnsi="Times New Roman" w:cs="Times New Roman"/>
                <w:spacing w:val="0"/>
                <w:sz w:val="24"/>
                <w:szCs w:val="24"/>
              </w:rPr>
              <w:t>Якубенківська</w:t>
            </w:r>
            <w:proofErr w:type="spellEnd"/>
            <w:r w:rsidRPr="00697F95">
              <w:rPr>
                <w:rFonts w:ascii="Times New Roman" w:hAnsi="Times New Roman" w:cs="Times New Roman"/>
                <w:spacing w:val="0"/>
                <w:sz w:val="24"/>
                <w:szCs w:val="24"/>
              </w:rPr>
              <w:t>, буд. 7-г</w:t>
            </w:r>
          </w:p>
        </w:tc>
      </w:tr>
      <w:tr w:rsidR="001B798F" w:rsidRPr="00697F95" w14:paraId="54487969"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3467BA"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7C2948"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Рішення № 2092</w:t>
            </w:r>
          </w:p>
        </w:tc>
      </w:tr>
      <w:tr w:rsidR="001B798F" w:rsidRPr="00697F95" w14:paraId="56CAF67B"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668B34"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F756D5"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Національна комісія з цінних паперів та фондового ринку</w:t>
            </w:r>
          </w:p>
        </w:tc>
      </w:tr>
      <w:tr w:rsidR="001B798F" w:rsidRPr="00697F95" w14:paraId="3922C939"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5EA300"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A01A6F"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01.10.2013</w:t>
            </w:r>
          </w:p>
        </w:tc>
      </w:tr>
      <w:tr w:rsidR="001B798F" w:rsidRPr="00697F95" w14:paraId="28943E75"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8E72B1"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D2A1C1"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(044) 363-04-00</w:t>
            </w:r>
          </w:p>
        </w:tc>
      </w:tr>
      <w:tr w:rsidR="001B798F" w:rsidRPr="00697F95" w14:paraId="4E9A5E33"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2CE412"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Основні види діяльності із зазначенням їх найменування та коду за КВЕД</w:t>
            </w:r>
            <w:r w:rsidRPr="00697F95">
              <w:rPr>
                <w:rFonts w:ascii="Times New Roman" w:hAnsi="Times New Roman" w:cs="Times New Roman"/>
                <w:spacing w:val="0"/>
                <w:sz w:val="24"/>
                <w:szCs w:val="24"/>
                <w:vertAlign w:val="superscript"/>
              </w:rPr>
              <w:t>23</w:t>
            </w:r>
            <w:r w:rsidRPr="00697F95">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367104"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1B798F" w:rsidRPr="00697F95" w14:paraId="789AC8CE"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1CA9C4"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A97282"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Послуги з обслуговування випуску цінних паперів емітента</w:t>
            </w:r>
          </w:p>
        </w:tc>
      </w:tr>
      <w:tr w:rsidR="001B798F" w:rsidRPr="00697F95" w14:paraId="28D4E402" w14:textId="77777777" w:rsidTr="003F4968">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167009" w14:textId="77777777" w:rsidR="001B798F" w:rsidRPr="00697F95" w:rsidRDefault="001B798F" w:rsidP="003F4968">
            <w:pPr>
              <w:pStyle w:val="TableTABL"/>
              <w:rPr>
                <w:rFonts w:ascii="Times New Roman" w:hAnsi="Times New Roman" w:cs="Times New Roman"/>
                <w:spacing w:val="0"/>
                <w:sz w:val="24"/>
                <w:szCs w:val="24"/>
              </w:rPr>
            </w:pPr>
          </w:p>
        </w:tc>
      </w:tr>
      <w:tr w:rsidR="001B798F" w:rsidRPr="00697F95" w14:paraId="1B6B4D95"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3BF94C"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D7808C"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Державна установа </w:t>
            </w:r>
            <w:r w:rsidRPr="00697F95">
              <w:rPr>
                <w:rFonts w:ascii="Times New Roman" w:hAnsi="Times New Roman" w:cs="Times New Roman"/>
                <w:spacing w:val="0"/>
                <w:sz w:val="24"/>
                <w:szCs w:val="24"/>
              </w:rPr>
              <w:lastRenderedPageBreak/>
              <w:t>"Агентство з розвитку інфраструктури фондового ринку України"</w:t>
            </w:r>
          </w:p>
        </w:tc>
      </w:tr>
      <w:tr w:rsidR="001B798F" w:rsidRPr="00697F95" w14:paraId="33A8F7FC"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8C14FB"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lastRenderedPageBreak/>
              <w:t>РНОКПП</w:t>
            </w:r>
            <w:r w:rsidRPr="00697F95">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0DE8CD" w14:textId="77777777" w:rsidR="001B798F" w:rsidRPr="00697F95" w:rsidRDefault="001B798F" w:rsidP="003F4968">
            <w:pPr>
              <w:pStyle w:val="TableTABL"/>
              <w:rPr>
                <w:rFonts w:ascii="Times New Roman" w:hAnsi="Times New Roman" w:cs="Times New Roman"/>
                <w:spacing w:val="0"/>
                <w:sz w:val="24"/>
                <w:szCs w:val="24"/>
              </w:rPr>
            </w:pPr>
            <w:r w:rsidRPr="00697F95">
              <w:rPr>
                <w:color w:val="auto"/>
              </w:rPr>
              <w:t>-</w:t>
            </w:r>
          </w:p>
        </w:tc>
      </w:tr>
      <w:tr w:rsidR="001B798F" w:rsidRPr="00697F95" w14:paraId="0D040F89"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3E4D85"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УНЗР</w:t>
            </w:r>
            <w:r w:rsidRPr="00697F95">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30D264" w14:textId="77777777" w:rsidR="001B798F" w:rsidRPr="00697F95" w:rsidRDefault="001B798F" w:rsidP="003F4968">
            <w:pPr>
              <w:pStyle w:val="TableTABL"/>
              <w:rPr>
                <w:color w:val="auto"/>
              </w:rPr>
            </w:pPr>
            <w:r w:rsidRPr="00697F95">
              <w:rPr>
                <w:color w:val="auto"/>
              </w:rPr>
              <w:t>-</w:t>
            </w:r>
          </w:p>
        </w:tc>
      </w:tr>
      <w:tr w:rsidR="001B798F" w:rsidRPr="00697F95" w14:paraId="7BA6E77F"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D4C000"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D6B9E8" w14:textId="77777777" w:rsidR="001B798F" w:rsidRPr="00697F95" w:rsidRDefault="001B798F" w:rsidP="003F4968">
            <w:pPr>
              <w:pStyle w:val="TableTABL"/>
              <w:rPr>
                <w:color w:val="auto"/>
              </w:rPr>
            </w:pPr>
            <w:r w:rsidRPr="00697F95">
              <w:rPr>
                <w:rFonts w:ascii="Times New Roman" w:hAnsi="Times New Roman" w:cs="Times New Roman"/>
                <w:spacing w:val="0"/>
                <w:sz w:val="24"/>
                <w:szCs w:val="24"/>
              </w:rPr>
              <w:t>Державна організація (установа, заклад)</w:t>
            </w:r>
          </w:p>
        </w:tc>
      </w:tr>
      <w:tr w:rsidR="001B798F" w:rsidRPr="00697F95" w14:paraId="0D078A1A"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0BFAC2"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9FB59F"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21676262</w:t>
            </w:r>
          </w:p>
        </w:tc>
      </w:tr>
      <w:tr w:rsidR="001B798F" w:rsidRPr="00697F95" w14:paraId="010FAF07"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49CC27"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29E3AA"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03150, м. Київ, вул. Антоновича, буд. 51, оф. 1206</w:t>
            </w:r>
          </w:p>
        </w:tc>
      </w:tr>
      <w:tr w:rsidR="001B798F" w:rsidRPr="00697F95" w14:paraId="1C2B7970"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BA50D8"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BC5C3D"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DR/00002/ARM</w:t>
            </w:r>
          </w:p>
        </w:tc>
      </w:tr>
      <w:tr w:rsidR="001B798F" w:rsidRPr="00697F95" w14:paraId="41854143"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DE791B"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D8DC38"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Національна комісія з цінних паперів та фондового ринку</w:t>
            </w:r>
          </w:p>
        </w:tc>
      </w:tr>
      <w:tr w:rsidR="001B798F" w:rsidRPr="00697F95" w14:paraId="174944F9"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2576EA"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4FC51A"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18.02.2019</w:t>
            </w:r>
          </w:p>
        </w:tc>
      </w:tr>
      <w:tr w:rsidR="001B798F" w:rsidRPr="00697F95" w14:paraId="377C868F"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E7C5B8"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9905B4"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(044) 287-56-70</w:t>
            </w:r>
          </w:p>
        </w:tc>
      </w:tr>
      <w:tr w:rsidR="001B798F" w:rsidRPr="00697F95" w14:paraId="527F7875"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42F052"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Основні види діяльності із зазначенням їх найменування та коду за КВЕД</w:t>
            </w:r>
            <w:r w:rsidRPr="00697F95">
              <w:rPr>
                <w:rFonts w:ascii="Times New Roman" w:hAnsi="Times New Roman" w:cs="Times New Roman"/>
                <w:spacing w:val="0"/>
                <w:sz w:val="24"/>
                <w:szCs w:val="24"/>
                <w:vertAlign w:val="superscript"/>
              </w:rPr>
              <w:t>23</w:t>
            </w:r>
            <w:r w:rsidRPr="00697F95">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0A4180"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1B798F" w:rsidRPr="00697F95" w14:paraId="4EFCC4FE"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F3CF9BD"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45D4AC"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Послуги з подання звітності емітента до НКЦПФР</w:t>
            </w:r>
          </w:p>
        </w:tc>
      </w:tr>
      <w:tr w:rsidR="001B798F" w:rsidRPr="00697F95" w14:paraId="685C315E" w14:textId="77777777" w:rsidTr="003F4968">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1E1D70" w14:textId="77777777" w:rsidR="001B798F" w:rsidRPr="00697F95" w:rsidRDefault="001B798F" w:rsidP="003F4968">
            <w:pPr>
              <w:pStyle w:val="TableTABL"/>
              <w:rPr>
                <w:rFonts w:ascii="Times New Roman" w:hAnsi="Times New Roman" w:cs="Times New Roman"/>
                <w:spacing w:val="0"/>
                <w:sz w:val="24"/>
                <w:szCs w:val="24"/>
              </w:rPr>
            </w:pPr>
          </w:p>
        </w:tc>
      </w:tr>
      <w:tr w:rsidR="001B798F" w:rsidRPr="00697F95" w14:paraId="1780FD0E"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DEE1A1"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82A858"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1B798F" w:rsidRPr="00697F95" w14:paraId="71A68479"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78C7B2"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РНОКПП</w:t>
            </w:r>
            <w:r w:rsidRPr="00697F95">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91C7B1" w14:textId="77777777" w:rsidR="001B798F" w:rsidRPr="00697F95" w:rsidRDefault="001B798F" w:rsidP="003F4968">
            <w:pPr>
              <w:pStyle w:val="TableTABL"/>
              <w:rPr>
                <w:rFonts w:ascii="Times New Roman" w:hAnsi="Times New Roman" w:cs="Times New Roman"/>
                <w:spacing w:val="0"/>
                <w:sz w:val="24"/>
                <w:szCs w:val="24"/>
              </w:rPr>
            </w:pPr>
            <w:r w:rsidRPr="00697F95">
              <w:rPr>
                <w:color w:val="auto"/>
              </w:rPr>
              <w:t>-</w:t>
            </w:r>
          </w:p>
        </w:tc>
      </w:tr>
      <w:tr w:rsidR="001B798F" w:rsidRPr="00697F95" w14:paraId="5D02CA6A"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35187C"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УНЗР</w:t>
            </w:r>
            <w:r w:rsidRPr="00697F95">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F910B5" w14:textId="77777777" w:rsidR="001B798F" w:rsidRPr="00697F95" w:rsidRDefault="001B798F" w:rsidP="003F4968">
            <w:pPr>
              <w:pStyle w:val="TableTABL"/>
              <w:rPr>
                <w:color w:val="auto"/>
              </w:rPr>
            </w:pPr>
            <w:r w:rsidRPr="00697F95">
              <w:rPr>
                <w:color w:val="auto"/>
              </w:rPr>
              <w:t>-</w:t>
            </w:r>
          </w:p>
        </w:tc>
      </w:tr>
      <w:tr w:rsidR="001B798F" w:rsidRPr="00697F95" w14:paraId="41495DCD"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1C3C78"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489A05" w14:textId="77777777" w:rsidR="001B798F" w:rsidRPr="00697F95" w:rsidRDefault="001B798F" w:rsidP="003F4968">
            <w:pPr>
              <w:pStyle w:val="TableTABL"/>
              <w:rPr>
                <w:color w:val="auto"/>
              </w:rPr>
            </w:pPr>
            <w:r w:rsidRPr="00697F95">
              <w:rPr>
                <w:rFonts w:ascii="Times New Roman" w:hAnsi="Times New Roman" w:cs="Times New Roman"/>
                <w:spacing w:val="0"/>
                <w:sz w:val="24"/>
                <w:szCs w:val="24"/>
              </w:rPr>
              <w:t>Державна організація (установа, заклад)</w:t>
            </w:r>
          </w:p>
        </w:tc>
      </w:tr>
      <w:tr w:rsidR="001B798F" w:rsidRPr="00697F95" w14:paraId="2AC079CA"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A04CDA"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B116B2"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21676262</w:t>
            </w:r>
          </w:p>
        </w:tc>
      </w:tr>
      <w:tr w:rsidR="001B798F" w:rsidRPr="00697F95" w14:paraId="7E26CD1F"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0D0D08"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B9ACCB"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03150, м. Київ, вул. Антоновича, буд. 51, оф. 1206</w:t>
            </w:r>
          </w:p>
        </w:tc>
      </w:tr>
      <w:tr w:rsidR="001B798F" w:rsidRPr="00697F95" w14:paraId="26B672C2"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981540"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73FCCF"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DR/00001/APA</w:t>
            </w:r>
          </w:p>
        </w:tc>
      </w:tr>
      <w:tr w:rsidR="001B798F" w:rsidRPr="00697F95" w14:paraId="204F67AF"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5D42FC"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DF9476"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Національна комісія з цінних паперів та фондового ринку</w:t>
            </w:r>
          </w:p>
        </w:tc>
      </w:tr>
      <w:tr w:rsidR="001B798F" w:rsidRPr="00697F95" w14:paraId="4426EC22"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495EDF"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C950A1"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18.02.2019</w:t>
            </w:r>
          </w:p>
        </w:tc>
      </w:tr>
      <w:tr w:rsidR="001B798F" w:rsidRPr="00697F95" w14:paraId="6D1BCD86"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3D9E4F"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EEFAE3"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(044) 287-56-70</w:t>
            </w:r>
          </w:p>
        </w:tc>
      </w:tr>
      <w:tr w:rsidR="001B798F" w:rsidRPr="00697F95" w14:paraId="064A15F8"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A87FA5"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Основні види діяльності із зазначенням їх найменування та коду за КВЕД</w:t>
            </w:r>
            <w:r w:rsidRPr="00697F95">
              <w:rPr>
                <w:rFonts w:ascii="Times New Roman" w:hAnsi="Times New Roman" w:cs="Times New Roman"/>
                <w:spacing w:val="0"/>
                <w:sz w:val="24"/>
                <w:szCs w:val="24"/>
                <w:vertAlign w:val="superscript"/>
              </w:rPr>
              <w:t>23</w:t>
            </w:r>
            <w:r w:rsidRPr="00697F95">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35C16D"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1B798F" w:rsidRPr="00697F95" w14:paraId="65A9848E" w14:textId="77777777" w:rsidTr="003F4968">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397461"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lastRenderedPageBreak/>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3295CC" w14:textId="77777777" w:rsidR="001B798F" w:rsidRPr="00697F95" w:rsidRDefault="001B798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Послуги з оприлюднення регульованої інформації від імені емітента</w:t>
            </w:r>
          </w:p>
        </w:tc>
      </w:tr>
    </w:tbl>
    <w:p w14:paraId="334F266F" w14:textId="77777777" w:rsidR="001B798F" w:rsidRPr="00697F95" w:rsidRDefault="001B798F" w:rsidP="001B798F">
      <w:pPr>
        <w:pStyle w:val="Ch67"/>
        <w:spacing w:before="85" w:after="28"/>
        <w:ind w:left="0"/>
        <w:rPr>
          <w:rFonts w:ascii="Times New Roman" w:hAnsi="Times New Roman" w:cs="Times New Roman"/>
          <w:i/>
          <w:iCs/>
          <w:color w:val="7F7F7F" w:themeColor="text1" w:themeTint="80"/>
          <w:w w:val="100"/>
          <w:sz w:val="24"/>
          <w:szCs w:val="24"/>
        </w:rPr>
      </w:pPr>
    </w:p>
    <w:p w14:paraId="00FDDE7D" w14:textId="77777777" w:rsidR="00971188" w:rsidRPr="001B798F"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1B798F">
        <w:rPr>
          <w:rFonts w:ascii="Times New Roman" w:hAnsi="Times New Roman" w:cs="Times New Roman"/>
          <w:i/>
          <w:iCs/>
          <w:color w:val="808080" w:themeColor="background1" w:themeShade="80"/>
          <w:w w:val="100"/>
          <w:sz w:val="24"/>
          <w:szCs w:val="24"/>
        </w:rPr>
        <w:t>5. Участь в інших юридичних особах</w:t>
      </w:r>
      <w:r w:rsidRPr="001B798F">
        <w:rPr>
          <w:rFonts w:ascii="Times New Roman" w:hAnsi="Times New Roman" w:cs="Times New Roman"/>
          <w:i/>
          <w:iCs/>
          <w:color w:val="808080" w:themeColor="background1" w:themeShade="80"/>
          <w:w w:val="100"/>
          <w:sz w:val="24"/>
          <w:szCs w:val="24"/>
          <w:vertAlign w:val="superscript"/>
        </w:rPr>
        <w:t>24</w:t>
      </w:r>
    </w:p>
    <w:tbl>
      <w:tblPr>
        <w:tblW w:w="5000" w:type="pct"/>
        <w:tblCellMar>
          <w:left w:w="0" w:type="dxa"/>
          <w:right w:w="0" w:type="dxa"/>
        </w:tblCellMar>
        <w:tblLook w:val="0000" w:firstRow="0" w:lastRow="0" w:firstColumn="0" w:lastColumn="0" w:noHBand="0" w:noVBand="0"/>
      </w:tblPr>
      <w:tblGrid>
        <w:gridCol w:w="405"/>
        <w:gridCol w:w="1661"/>
        <w:gridCol w:w="1978"/>
        <w:gridCol w:w="1907"/>
        <w:gridCol w:w="781"/>
        <w:gridCol w:w="1601"/>
        <w:gridCol w:w="872"/>
        <w:gridCol w:w="990"/>
      </w:tblGrid>
      <w:tr w:rsidR="001B798F" w:rsidRPr="001B798F" w14:paraId="04B76CB4" w14:textId="77777777"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64D1FC1"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w:t>
            </w:r>
          </w:p>
          <w:p w14:paraId="77C7E762"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048FC0"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Повне найменування в </w:t>
            </w:r>
            <w:proofErr w:type="spellStart"/>
            <w:r w:rsidRPr="001B798F">
              <w:rPr>
                <w:rFonts w:ascii="Times New Roman" w:hAnsi="Times New Roman" w:cs="Times New Roman"/>
                <w:color w:val="808080" w:themeColor="background1" w:themeShade="80"/>
                <w:w w:val="100"/>
                <w:sz w:val="22"/>
                <w:szCs w:val="22"/>
              </w:rPr>
              <w:t>т.ч</w:t>
            </w:r>
            <w:proofErr w:type="spellEnd"/>
            <w:r w:rsidRPr="001B798F">
              <w:rPr>
                <w:rFonts w:ascii="Times New Roman" w:hAnsi="Times New Roman" w:cs="Times New Roman"/>
                <w:color w:val="808080" w:themeColor="background1" w:themeShade="80"/>
                <w:w w:val="100"/>
                <w:sz w:val="22"/>
                <w:szCs w:val="22"/>
              </w:rPr>
              <w:t>.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0BA5A0"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DD9BAE"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 xml:space="preserve">Ідентифікаційний код юридичної особи/ </w:t>
            </w:r>
            <w:r w:rsidRPr="001B798F">
              <w:rPr>
                <w:rFonts w:ascii="Times New Roman" w:hAnsi="Times New Roman" w:cs="Times New Roman"/>
                <w:color w:val="808080" w:themeColor="background1" w:themeShade="80"/>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AA30A9"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A19A40D"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Активи, які було передано особі</w:t>
            </w:r>
          </w:p>
        </w:tc>
      </w:tr>
      <w:tr w:rsidR="001B798F" w:rsidRPr="001B798F" w14:paraId="304B1FBF" w14:textId="77777777"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14:paraId="0BD1F109"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14:paraId="1018B03A"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14:paraId="1E2D5F43"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14:paraId="4DAC5E09"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A07129"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220F54"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B2F6C3"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14:paraId="0BB16A63"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r>
      <w:tr w:rsidR="001B798F" w:rsidRPr="001B798F" w14:paraId="4147741F"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0DBCAD"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0C0DF8"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080A3C2"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21719F4"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4B5C43"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51F6025"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B821D7"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5F70A01"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8</w:t>
            </w:r>
          </w:p>
        </w:tc>
      </w:tr>
      <w:tr w:rsidR="001B798F" w:rsidRPr="001B798F" w14:paraId="1AC4B026"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3EA618"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76E8F2"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D35A10"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3302F7"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056777"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5F20BD"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77CAB3"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A81F47" w14:textId="77777777" w:rsidR="00971188" w:rsidRPr="001B798F" w:rsidRDefault="00971188" w:rsidP="006E67CC">
            <w:pPr>
              <w:pStyle w:val="aff7"/>
              <w:suppressAutoHyphens/>
              <w:spacing w:line="240" w:lineRule="auto"/>
              <w:textAlignment w:val="auto"/>
              <w:rPr>
                <w:color w:val="808080" w:themeColor="background1" w:themeShade="80"/>
                <w:sz w:val="22"/>
                <w:szCs w:val="22"/>
                <w:lang w:val="uk-UA"/>
              </w:rPr>
            </w:pPr>
          </w:p>
        </w:tc>
      </w:tr>
    </w:tbl>
    <w:p w14:paraId="06A674FB" w14:textId="72C04367" w:rsidR="00971188" w:rsidRPr="001B798F" w:rsidRDefault="00971188" w:rsidP="006E67CC">
      <w:pPr>
        <w:pStyle w:val="Ch63"/>
        <w:suppressAutoHyphens/>
        <w:rPr>
          <w:rStyle w:val="st42"/>
          <w:color w:val="808080" w:themeColor="background1" w:themeShade="80"/>
        </w:rPr>
      </w:pPr>
    </w:p>
    <w:p w14:paraId="54E6C9FE" w14:textId="1F9D9BF0" w:rsidR="00396778" w:rsidRPr="00006BF4" w:rsidRDefault="00396778" w:rsidP="006E67CC">
      <w:pPr>
        <w:pStyle w:val="Ch63"/>
        <w:suppressAutoHyphens/>
        <w:rPr>
          <w:rStyle w:val="st42"/>
          <w:rFonts w:ascii="Times New Roman" w:hAnsi="Times New Roman" w:cs="Times New Roman"/>
          <w:w w:val="100"/>
          <w:sz w:val="22"/>
          <w:szCs w:val="22"/>
        </w:rPr>
      </w:pPr>
      <w:r w:rsidRPr="001B798F">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1B798F">
        <w:rPr>
          <w:rStyle w:val="st42"/>
          <w:rFonts w:ascii="Times New Roman" w:hAnsi="Times New Roman" w:cs="Times New Roman"/>
          <w:color w:val="808080" w:themeColor="background1" w:themeShade="80"/>
          <w:w w:val="100"/>
          <w:sz w:val="22"/>
          <w:szCs w:val="22"/>
        </w:rPr>
        <w:t>вебсторінки</w:t>
      </w:r>
      <w:proofErr w:type="spellEnd"/>
      <w:r w:rsidRPr="001B798F">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участь в інших юридичних особах, передбачену цим пунктом</w:t>
      </w:r>
      <w:r w:rsidRPr="00006BF4">
        <w:rPr>
          <w:rStyle w:val="st42"/>
          <w:rFonts w:ascii="Times New Roman" w:hAnsi="Times New Roman" w:cs="Times New Roman"/>
          <w:w w:val="100"/>
          <w:sz w:val="22"/>
          <w:szCs w:val="22"/>
        </w:rPr>
        <w:t>.</w:t>
      </w:r>
    </w:p>
    <w:p w14:paraId="7C73FC0F" w14:textId="77777777" w:rsidR="001D1992" w:rsidRPr="001D1992" w:rsidRDefault="001D1992" w:rsidP="006E67CC">
      <w:pPr>
        <w:pStyle w:val="Ch63"/>
        <w:suppressAutoHyphens/>
        <w:rPr>
          <w:rStyle w:val="st42"/>
        </w:rPr>
      </w:pPr>
    </w:p>
    <w:p w14:paraId="3B9BA8A9" w14:textId="77777777" w:rsidR="001B798F" w:rsidRPr="00697F95" w:rsidRDefault="001B798F" w:rsidP="001B798F">
      <w:pPr>
        <w:pStyle w:val="Ch67"/>
        <w:spacing w:before="85" w:after="28"/>
        <w:ind w:left="0"/>
        <w:rPr>
          <w:rFonts w:ascii="Times New Roman" w:hAnsi="Times New Roman" w:cs="Times New Roman"/>
          <w:i/>
          <w:iCs/>
          <w:color w:val="auto"/>
          <w:w w:val="100"/>
          <w:sz w:val="24"/>
          <w:szCs w:val="24"/>
        </w:rPr>
      </w:pPr>
      <w:r w:rsidRPr="00A14C1A">
        <w:rPr>
          <w:rFonts w:ascii="Times New Roman" w:hAnsi="Times New Roman" w:cs="Times New Roman"/>
          <w:i/>
          <w:iCs/>
          <w:color w:val="auto"/>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24"/>
        <w:gridCol w:w="2418"/>
        <w:gridCol w:w="2155"/>
        <w:gridCol w:w="2382"/>
        <w:gridCol w:w="2716"/>
      </w:tblGrid>
      <w:tr w:rsidR="001B798F" w:rsidRPr="00697F95" w14:paraId="732D9565" w14:textId="77777777" w:rsidTr="003F4968">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A22DAA"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w:t>
            </w:r>
          </w:p>
          <w:p w14:paraId="31BEBD88"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79DE06"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Найменування відокремленого підрозділу</w:t>
            </w:r>
          </w:p>
        </w:tc>
        <w:tc>
          <w:tcPr>
            <w:tcW w:w="10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747814B"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Тип (філія, представництво, відділення тощо)</w:t>
            </w:r>
          </w:p>
        </w:tc>
        <w:tc>
          <w:tcPr>
            <w:tcW w:w="116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D37F07E"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Місцезнаходження</w:t>
            </w:r>
          </w:p>
        </w:tc>
        <w:tc>
          <w:tcPr>
            <w:tcW w:w="133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611C7E0"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 xml:space="preserve">Функції </w:t>
            </w:r>
            <w:r w:rsidRPr="00697F95">
              <w:rPr>
                <w:rFonts w:ascii="Times New Roman" w:hAnsi="Times New Roman" w:cs="Times New Roman"/>
                <w:color w:val="auto"/>
                <w:w w:val="100"/>
                <w:sz w:val="24"/>
                <w:szCs w:val="24"/>
              </w:rPr>
              <w:br/>
              <w:t>відокремленого підрозділу</w:t>
            </w:r>
          </w:p>
        </w:tc>
      </w:tr>
      <w:tr w:rsidR="001B798F" w:rsidRPr="00697F95" w14:paraId="786B9FD5" w14:textId="77777777" w:rsidTr="003F4968">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C9264C"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CF0CF2"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2</w:t>
            </w:r>
          </w:p>
        </w:tc>
        <w:tc>
          <w:tcPr>
            <w:tcW w:w="10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3089DC"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3</w:t>
            </w:r>
          </w:p>
        </w:tc>
        <w:tc>
          <w:tcPr>
            <w:tcW w:w="116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025B6FB"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4</w:t>
            </w:r>
          </w:p>
        </w:tc>
        <w:tc>
          <w:tcPr>
            <w:tcW w:w="133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E990FB"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5</w:t>
            </w:r>
          </w:p>
        </w:tc>
      </w:tr>
      <w:tr w:rsidR="001B798F" w:rsidRPr="00697F95" w14:paraId="2DACED47" w14:textId="77777777" w:rsidTr="003F4968">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DFA67E" w14:textId="77777777" w:rsidR="001B798F" w:rsidRPr="00697F95" w:rsidRDefault="001B798F" w:rsidP="003F4968">
            <w:pPr>
              <w:pStyle w:val="aff7"/>
              <w:suppressAutoHyphens/>
              <w:spacing w:line="240" w:lineRule="auto"/>
              <w:jc w:val="center"/>
              <w:textAlignment w:val="auto"/>
              <w:rPr>
                <w:color w:val="auto"/>
                <w:lang w:val="uk-UA"/>
              </w:rPr>
            </w:pPr>
            <w:r w:rsidRPr="00697F95">
              <w:rPr>
                <w:color w:val="auto"/>
                <w:lang w:val="uk-UA"/>
              </w:rPr>
              <w:t>1.</w:t>
            </w: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0300C5"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Виробничий підрозділ «ОЕП» ПрАТ «</w:t>
            </w:r>
            <w:proofErr w:type="spellStart"/>
            <w:r w:rsidRPr="00697F95">
              <w:rPr>
                <w:color w:val="auto"/>
                <w:lang w:val="uk-UA"/>
              </w:rPr>
              <w:t>Одесбудматеріали</w:t>
            </w:r>
            <w:proofErr w:type="spellEnd"/>
            <w:r w:rsidRPr="00697F95">
              <w:rPr>
                <w:color w:val="auto"/>
                <w:lang w:val="uk-UA"/>
              </w:rPr>
              <w:t>»</w:t>
            </w:r>
          </w:p>
        </w:tc>
        <w:tc>
          <w:tcPr>
            <w:tcW w:w="10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416CF7"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відділення</w:t>
            </w:r>
          </w:p>
        </w:tc>
        <w:tc>
          <w:tcPr>
            <w:tcW w:w="11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FE330B"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 xml:space="preserve">65006, м. Одеса, вул. </w:t>
            </w:r>
            <w:proofErr w:type="spellStart"/>
            <w:r w:rsidRPr="00697F95">
              <w:rPr>
                <w:color w:val="auto"/>
                <w:lang w:val="uk-UA"/>
              </w:rPr>
              <w:t>Шкодова</w:t>
            </w:r>
            <w:proofErr w:type="spellEnd"/>
            <w:r w:rsidRPr="00697F95">
              <w:rPr>
                <w:color w:val="auto"/>
                <w:lang w:val="uk-UA"/>
              </w:rPr>
              <w:t xml:space="preserve"> гора, буд. 3</w:t>
            </w:r>
          </w:p>
        </w:tc>
        <w:tc>
          <w:tcPr>
            <w:tcW w:w="133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F91BD0"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У зв’язку зі скороченням замовлень на виготовлення запасних частин та комплектуючих з 01.05.2013 р. припинено діяльність структурного підрозділу ВП «ОЕП» ПрАТ «</w:t>
            </w:r>
            <w:proofErr w:type="spellStart"/>
            <w:r w:rsidRPr="00697F95">
              <w:rPr>
                <w:color w:val="auto"/>
                <w:lang w:val="uk-UA"/>
              </w:rPr>
              <w:t>Одесбудматеріали</w:t>
            </w:r>
            <w:proofErr w:type="spellEnd"/>
            <w:r w:rsidRPr="00697F95">
              <w:rPr>
                <w:color w:val="auto"/>
                <w:lang w:val="uk-UA"/>
              </w:rPr>
              <w:t>»</w:t>
            </w:r>
          </w:p>
        </w:tc>
      </w:tr>
    </w:tbl>
    <w:p w14:paraId="5E179A27" w14:textId="77777777" w:rsidR="001B798F" w:rsidRPr="00697F95" w:rsidRDefault="001B798F" w:rsidP="001B798F">
      <w:pPr>
        <w:suppressAutoHyphens/>
        <w:spacing w:after="0"/>
        <w:ind w:firstLine="240"/>
        <w:rPr>
          <w:rFonts w:ascii="Arial"/>
          <w:sz w:val="15"/>
        </w:rPr>
      </w:pPr>
    </w:p>
    <w:p w14:paraId="4C312311" w14:textId="77777777" w:rsidR="00A72327" w:rsidRPr="001B798F" w:rsidRDefault="00A72327" w:rsidP="006E67CC">
      <w:pPr>
        <w:suppressAutoHyphens/>
        <w:spacing w:after="0"/>
        <w:ind w:firstLine="240"/>
        <w:rPr>
          <w:rFonts w:ascii="Arial"/>
          <w:color w:val="000000"/>
          <w:sz w:val="15"/>
        </w:rPr>
      </w:pPr>
    </w:p>
    <w:p w14:paraId="1595AA7D" w14:textId="74BBBDE3" w:rsidR="00971188" w:rsidRPr="00A72327" w:rsidRDefault="00971188" w:rsidP="00B76D2C">
      <w:pPr>
        <w:pStyle w:val="Ch63"/>
        <w:suppressAutoHyphens/>
        <w:rPr>
          <w:rFonts w:ascii="Times New Roman" w:hAnsi="Times New Roman" w:cs="Times New Roman"/>
          <w:w w:val="100"/>
          <w:sz w:val="24"/>
          <w:szCs w:val="24"/>
        </w:rPr>
      </w:pPr>
      <w:r w:rsidRPr="00A72327">
        <w:rPr>
          <w:rFonts w:ascii="Times New Roman" w:hAnsi="Times New Roman" w:cs="Times New Roman"/>
          <w:w w:val="100"/>
          <w:sz w:val="24"/>
          <w:szCs w:val="24"/>
        </w:rPr>
        <w:t>URL-адреса:___________________________________</w:t>
      </w:r>
    </w:p>
    <w:p w14:paraId="29BA474B" w14:textId="45D93D6D" w:rsidR="00971188" w:rsidRDefault="00971188" w:rsidP="006E67CC">
      <w:pPr>
        <w:pStyle w:val="Ch63"/>
        <w:suppressAutoHyphens/>
        <w:spacing w:before="57"/>
        <w:rPr>
          <w:rFonts w:ascii="Times New Roman" w:hAnsi="Times New Roman" w:cs="Times New Roman"/>
          <w:w w:val="100"/>
          <w:sz w:val="24"/>
          <w:szCs w:val="24"/>
        </w:rPr>
      </w:pPr>
      <w:r w:rsidRPr="00A72327">
        <w:rPr>
          <w:rFonts w:ascii="Times New Roman" w:hAnsi="Times New Roman" w:cs="Times New Roman"/>
          <w:w w:val="100"/>
          <w:sz w:val="24"/>
          <w:szCs w:val="24"/>
        </w:rPr>
        <w:t xml:space="preserve">У разі якщо особа має більше десяти відокремлених підрозділів, то вказується URL-адреса на власний </w:t>
      </w:r>
      <w:proofErr w:type="spellStart"/>
      <w:r w:rsidRPr="00A72327">
        <w:rPr>
          <w:rFonts w:ascii="Times New Roman" w:hAnsi="Times New Roman" w:cs="Times New Roman"/>
          <w:w w:val="100"/>
          <w:sz w:val="24"/>
          <w:szCs w:val="24"/>
        </w:rPr>
        <w:t>вебсайт</w:t>
      </w:r>
      <w:proofErr w:type="spellEnd"/>
      <w:r w:rsidRPr="00A72327">
        <w:rPr>
          <w:rFonts w:ascii="Times New Roman" w:hAnsi="Times New Roman" w:cs="Times New Roman"/>
          <w:w w:val="100"/>
          <w:sz w:val="24"/>
          <w:szCs w:val="24"/>
        </w:rPr>
        <w:t xml:space="preserve"> особи, де розміщено повний перелік відокремлених осіб такої особи. </w:t>
      </w:r>
    </w:p>
    <w:p w14:paraId="51254C48" w14:textId="77777777" w:rsidR="00006BF4" w:rsidRPr="00F25B71" w:rsidRDefault="00006BF4" w:rsidP="006E67CC">
      <w:pPr>
        <w:pStyle w:val="Ch63"/>
        <w:suppressAutoHyphens/>
        <w:spacing w:before="57"/>
        <w:rPr>
          <w:rStyle w:val="st42"/>
          <w:rFonts w:ascii="Times New Roman" w:hAnsi="Times New Roman" w:cs="Times New Roman"/>
          <w:color w:val="808080" w:themeColor="background1" w:themeShade="80"/>
          <w:w w:val="100"/>
          <w:sz w:val="22"/>
          <w:szCs w:val="22"/>
        </w:rPr>
      </w:pPr>
    </w:p>
    <w:p w14:paraId="3A165417" w14:textId="3F8E4CCE" w:rsidR="000311C4" w:rsidRPr="00F25B71" w:rsidRDefault="000311C4" w:rsidP="006E67CC">
      <w:pPr>
        <w:pStyle w:val="Ch63"/>
        <w:suppressAutoHyphens/>
        <w:spacing w:before="57"/>
        <w:rPr>
          <w:rStyle w:val="st42"/>
          <w:color w:val="808080" w:themeColor="background1" w:themeShade="80"/>
          <w:sz w:val="16"/>
          <w:szCs w:val="16"/>
        </w:rPr>
      </w:pPr>
      <w:r w:rsidRPr="00F25B71">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F25B71">
        <w:rPr>
          <w:rStyle w:val="st42"/>
          <w:rFonts w:ascii="Times New Roman" w:hAnsi="Times New Roman" w:cs="Times New Roman"/>
          <w:color w:val="808080" w:themeColor="background1" w:themeShade="80"/>
          <w:w w:val="100"/>
          <w:sz w:val="22"/>
          <w:szCs w:val="22"/>
        </w:rPr>
        <w:t>вебсторінки</w:t>
      </w:r>
      <w:proofErr w:type="spellEnd"/>
      <w:r w:rsidRPr="00F25B71">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відокремлені підрозділи, передбачену цим пунктом.</w:t>
      </w:r>
    </w:p>
    <w:p w14:paraId="4DD50030" w14:textId="77777777" w:rsidR="001B798F" w:rsidRPr="00697F95" w:rsidRDefault="001D1992" w:rsidP="001B798F">
      <w:pPr>
        <w:pStyle w:val="Ch67"/>
        <w:spacing w:before="0" w:after="28"/>
        <w:ind w:left="0"/>
        <w:rPr>
          <w:rFonts w:ascii="Times New Roman" w:hAnsi="Times New Roman" w:cs="Times New Roman"/>
          <w:i/>
          <w:iCs/>
          <w:color w:val="auto"/>
          <w:w w:val="100"/>
          <w:sz w:val="24"/>
          <w:szCs w:val="24"/>
        </w:rPr>
      </w:pPr>
      <w:r>
        <w:rPr>
          <w:rFonts w:ascii="Times New Roman" w:hAnsi="Times New Roman"/>
          <w:sz w:val="24"/>
          <w:szCs w:val="24"/>
        </w:rPr>
        <w:br w:type="page"/>
      </w:r>
      <w:r w:rsidR="001B798F" w:rsidRPr="00697F95">
        <w:rPr>
          <w:rFonts w:ascii="Times New Roman" w:hAnsi="Times New Roman" w:cs="Times New Roman"/>
          <w:i/>
          <w:iCs/>
          <w:color w:val="auto"/>
          <w:w w:val="100"/>
          <w:sz w:val="24"/>
          <w:szCs w:val="24"/>
        </w:rPr>
        <w:lastRenderedPageBreak/>
        <w:t>1. Структура капіталу</w:t>
      </w:r>
      <w:r w:rsidR="001B798F" w:rsidRPr="00697F95">
        <w:rPr>
          <w:rFonts w:ascii="Times New Roman" w:hAnsi="Times New Roman" w:cs="Times New Roman"/>
          <w:i/>
          <w:iCs/>
          <w:color w:val="auto"/>
          <w:w w:val="100"/>
          <w:sz w:val="24"/>
          <w:szCs w:val="24"/>
          <w:vertAlign w:val="superscript"/>
        </w:rPr>
        <w:t>25</w:t>
      </w:r>
    </w:p>
    <w:tbl>
      <w:tblPr>
        <w:tblW w:w="5002" w:type="pct"/>
        <w:tblInd w:w="-5" w:type="dxa"/>
        <w:tblLayout w:type="fixed"/>
        <w:tblCellMar>
          <w:left w:w="0" w:type="dxa"/>
          <w:right w:w="0" w:type="dxa"/>
        </w:tblCellMar>
        <w:tblLook w:val="0000" w:firstRow="0" w:lastRow="0" w:firstColumn="0" w:lastColumn="0" w:noHBand="0" w:noVBand="0"/>
      </w:tblPr>
      <w:tblGrid>
        <w:gridCol w:w="409"/>
        <w:gridCol w:w="788"/>
        <w:gridCol w:w="1247"/>
        <w:gridCol w:w="1122"/>
        <w:gridCol w:w="1399"/>
        <w:gridCol w:w="2407"/>
        <w:gridCol w:w="1701"/>
        <w:gridCol w:w="1126"/>
      </w:tblGrid>
      <w:tr w:rsidR="001B798F" w:rsidRPr="00697F95" w14:paraId="2301B78F" w14:textId="77777777" w:rsidTr="003F4968">
        <w:trPr>
          <w:trHeight w:val="60"/>
        </w:trPr>
        <w:tc>
          <w:tcPr>
            <w:tcW w:w="2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75086D"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w:t>
            </w:r>
          </w:p>
          <w:p w14:paraId="47D13961"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з/п</w:t>
            </w:r>
          </w:p>
        </w:tc>
        <w:tc>
          <w:tcPr>
            <w:tcW w:w="3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931AC6"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 xml:space="preserve">Тип </w:t>
            </w:r>
            <w:r w:rsidRPr="00697F95">
              <w:rPr>
                <w:rFonts w:ascii="Times New Roman" w:hAnsi="Times New Roman" w:cs="Times New Roman"/>
                <w:w w:val="100"/>
                <w:sz w:val="24"/>
                <w:szCs w:val="24"/>
              </w:rPr>
              <w:br/>
              <w:t>та/або клас акцій</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770448"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Номер свідоцтва про </w:t>
            </w:r>
          </w:p>
          <w:p w14:paraId="7EEC1CA3"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реєстрацію випуску</w:t>
            </w:r>
          </w:p>
        </w:tc>
        <w:tc>
          <w:tcPr>
            <w:tcW w:w="5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139B4A"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Кількість акцій, шт.</w:t>
            </w:r>
          </w:p>
        </w:tc>
        <w:tc>
          <w:tcPr>
            <w:tcW w:w="6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394C4F"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Номінальна вартість, грн</w:t>
            </w:r>
          </w:p>
        </w:tc>
        <w:tc>
          <w:tcPr>
            <w:tcW w:w="11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315827"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Права та обов’язки</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0FA7C2"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 xml:space="preserve">Наявність публічної пропозиції </w:t>
            </w:r>
            <w:r w:rsidRPr="00697F95">
              <w:rPr>
                <w:rFonts w:ascii="Times New Roman" w:hAnsi="Times New Roman" w:cs="Times New Roman"/>
                <w:w w:val="100"/>
                <w:sz w:val="24"/>
                <w:szCs w:val="24"/>
              </w:rPr>
              <w:br/>
              <w:t>та/або допуску до торгів на </w:t>
            </w:r>
          </w:p>
          <w:p w14:paraId="56A3A447"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організованих ринках капіталу</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E219B9"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Облік часток особи в обліковій системі часток</w:t>
            </w:r>
            <w:r w:rsidRPr="00697F95">
              <w:rPr>
                <w:rFonts w:ascii="Times New Roman" w:hAnsi="Times New Roman" w:cs="Times New Roman"/>
                <w:w w:val="100"/>
                <w:sz w:val="24"/>
                <w:szCs w:val="24"/>
                <w:vertAlign w:val="superscript"/>
              </w:rPr>
              <w:t>26</w:t>
            </w:r>
          </w:p>
        </w:tc>
      </w:tr>
      <w:tr w:rsidR="001B798F" w:rsidRPr="00697F95" w14:paraId="2DF2D8F2" w14:textId="77777777" w:rsidTr="003F4968">
        <w:trPr>
          <w:trHeight w:val="60"/>
        </w:trPr>
        <w:tc>
          <w:tcPr>
            <w:tcW w:w="2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EBAB44"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1</w:t>
            </w:r>
          </w:p>
        </w:tc>
        <w:tc>
          <w:tcPr>
            <w:tcW w:w="3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15F9AA"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2</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17BDD0"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3</w:t>
            </w:r>
          </w:p>
        </w:tc>
        <w:tc>
          <w:tcPr>
            <w:tcW w:w="5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D979E0"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4</w:t>
            </w:r>
          </w:p>
        </w:tc>
        <w:tc>
          <w:tcPr>
            <w:tcW w:w="6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2571BF"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5</w:t>
            </w:r>
          </w:p>
        </w:tc>
        <w:tc>
          <w:tcPr>
            <w:tcW w:w="11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899164"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6</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9B7D79"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7</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29641F"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8</w:t>
            </w:r>
          </w:p>
        </w:tc>
      </w:tr>
      <w:tr w:rsidR="001B798F" w:rsidRPr="00697F95" w14:paraId="7FFA0B3F" w14:textId="77777777" w:rsidTr="003F4968">
        <w:trPr>
          <w:trHeight w:val="60"/>
        </w:trPr>
        <w:tc>
          <w:tcPr>
            <w:tcW w:w="2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9941A"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1.</w:t>
            </w:r>
          </w:p>
        </w:tc>
        <w:tc>
          <w:tcPr>
            <w:tcW w:w="3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3A1A1" w14:textId="77777777" w:rsidR="001B798F" w:rsidRPr="00697F95" w:rsidRDefault="001B798F" w:rsidP="003F4968">
            <w:pPr>
              <w:pStyle w:val="aff7"/>
              <w:suppressAutoHyphens/>
              <w:spacing w:line="240" w:lineRule="auto"/>
              <w:textAlignment w:val="auto"/>
              <w:rPr>
                <w:color w:val="auto"/>
                <w:sz w:val="20"/>
                <w:szCs w:val="20"/>
                <w:lang w:val="uk-UA"/>
              </w:rPr>
            </w:pPr>
            <w:r w:rsidRPr="00697F95">
              <w:rPr>
                <w:sz w:val="20"/>
                <w:szCs w:val="20"/>
                <w:lang w:val="uk-UA"/>
              </w:rPr>
              <w:t>Акції прості іменні</w:t>
            </w:r>
          </w:p>
        </w:tc>
        <w:tc>
          <w:tcPr>
            <w:tcW w:w="61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CC84D1" w14:textId="77777777" w:rsidR="001B798F" w:rsidRPr="00697F95" w:rsidRDefault="001B798F" w:rsidP="003F4968">
            <w:pPr>
              <w:pStyle w:val="aff7"/>
              <w:suppressAutoHyphens/>
              <w:spacing w:line="240" w:lineRule="auto"/>
              <w:textAlignment w:val="auto"/>
              <w:rPr>
                <w:color w:val="auto"/>
                <w:sz w:val="20"/>
                <w:szCs w:val="20"/>
                <w:lang w:val="uk-UA"/>
              </w:rPr>
            </w:pPr>
            <w:r w:rsidRPr="00697F95">
              <w:rPr>
                <w:sz w:val="20"/>
                <w:szCs w:val="20"/>
                <w:lang w:val="uk-UA"/>
              </w:rPr>
              <w:t>57/15/1/11</w:t>
            </w:r>
          </w:p>
        </w:tc>
        <w:tc>
          <w:tcPr>
            <w:tcW w:w="5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00BE9" w14:textId="77777777" w:rsidR="001B798F" w:rsidRPr="00697F95" w:rsidRDefault="001B798F" w:rsidP="003F4968">
            <w:pPr>
              <w:pStyle w:val="aff7"/>
              <w:suppressAutoHyphens/>
              <w:spacing w:line="240" w:lineRule="auto"/>
              <w:textAlignment w:val="auto"/>
              <w:rPr>
                <w:color w:val="auto"/>
                <w:sz w:val="20"/>
                <w:szCs w:val="20"/>
                <w:lang w:val="uk-UA"/>
              </w:rPr>
            </w:pPr>
            <w:r w:rsidRPr="00697F95">
              <w:rPr>
                <w:sz w:val="20"/>
                <w:szCs w:val="20"/>
                <w:lang w:val="uk-UA"/>
              </w:rPr>
              <w:t>698 960</w:t>
            </w: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5B625" w14:textId="77777777" w:rsidR="001B798F" w:rsidRPr="00697F95" w:rsidRDefault="001B798F" w:rsidP="003F4968">
            <w:pPr>
              <w:pStyle w:val="aff7"/>
              <w:suppressAutoHyphens/>
              <w:spacing w:line="240" w:lineRule="auto"/>
              <w:textAlignment w:val="auto"/>
              <w:rPr>
                <w:color w:val="auto"/>
                <w:sz w:val="20"/>
                <w:szCs w:val="20"/>
                <w:lang w:val="uk-UA"/>
              </w:rPr>
            </w:pPr>
            <w:r w:rsidRPr="00697F95">
              <w:rPr>
                <w:sz w:val="20"/>
                <w:szCs w:val="20"/>
                <w:lang w:val="uk-UA"/>
              </w:rPr>
              <w:t>0,25</w:t>
            </w:r>
          </w:p>
        </w:tc>
        <w:tc>
          <w:tcPr>
            <w:tcW w:w="11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994BE" w14:textId="77777777" w:rsidR="001B798F" w:rsidRPr="00697F95" w:rsidRDefault="001B798F" w:rsidP="003F4968">
            <w:pPr>
              <w:pStyle w:val="aff7"/>
              <w:suppressAutoHyphens/>
              <w:spacing w:line="240" w:lineRule="auto"/>
              <w:textAlignment w:val="auto"/>
              <w:rPr>
                <w:color w:val="auto"/>
                <w:sz w:val="20"/>
                <w:szCs w:val="20"/>
                <w:lang w:val="uk-UA"/>
              </w:rPr>
            </w:pPr>
            <w:r w:rsidRPr="00697F95">
              <w:rPr>
                <w:sz w:val="20"/>
                <w:szCs w:val="20"/>
                <w:lang w:val="uk-UA"/>
              </w:rPr>
              <w:t xml:space="preserve">Права акціонерів - власників простих акцій: 1. 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Обов'язки акціонерів 1. Акціонери зобов'язані: 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w:t>
            </w:r>
            <w:r w:rsidRPr="00697F95">
              <w:rPr>
                <w:sz w:val="20"/>
                <w:szCs w:val="20"/>
                <w:lang w:val="uk-UA"/>
              </w:rPr>
              <w:lastRenderedPageBreak/>
              <w:t>розголошувати комерційну таємницю та конфіденційну інформацію про діяльність товариства. 2. Акціонери можуть також мати інші обов'язки, встановлені ЗУ "Про акціонерні товариства" та іншими законами.</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BF4B3" w14:textId="77777777" w:rsidR="001B798F" w:rsidRPr="00697F95" w:rsidRDefault="001B798F" w:rsidP="003F4968">
            <w:pPr>
              <w:pStyle w:val="aff7"/>
              <w:suppressAutoHyphens/>
              <w:spacing w:line="240" w:lineRule="auto"/>
              <w:textAlignment w:val="auto"/>
              <w:rPr>
                <w:color w:val="auto"/>
                <w:sz w:val="20"/>
                <w:szCs w:val="20"/>
                <w:lang w:val="uk-UA"/>
              </w:rPr>
            </w:pPr>
            <w:proofErr w:type="spellStart"/>
            <w:r w:rsidRPr="00697F95">
              <w:rPr>
                <w:sz w:val="20"/>
                <w:szCs w:val="20"/>
                <w:lang w:val="uk-UA"/>
              </w:rPr>
              <w:lastRenderedPageBreak/>
              <w:t>Обiг</w:t>
            </w:r>
            <w:proofErr w:type="spellEnd"/>
            <w:r w:rsidRPr="00697F95">
              <w:rPr>
                <w:sz w:val="20"/>
                <w:szCs w:val="20"/>
                <w:lang w:val="uk-UA"/>
              </w:rPr>
              <w:t xml:space="preserve"> </w:t>
            </w:r>
            <w:proofErr w:type="spellStart"/>
            <w:r w:rsidRPr="00697F95">
              <w:rPr>
                <w:sz w:val="20"/>
                <w:szCs w:val="20"/>
                <w:lang w:val="uk-UA"/>
              </w:rPr>
              <w:t>цiнних</w:t>
            </w:r>
            <w:proofErr w:type="spellEnd"/>
            <w:r w:rsidRPr="00697F95">
              <w:rPr>
                <w:sz w:val="20"/>
                <w:szCs w:val="20"/>
                <w:lang w:val="uk-UA"/>
              </w:rPr>
              <w:t xml:space="preserve"> </w:t>
            </w:r>
            <w:proofErr w:type="spellStart"/>
            <w:r w:rsidRPr="00697F95">
              <w:rPr>
                <w:sz w:val="20"/>
                <w:szCs w:val="20"/>
                <w:lang w:val="uk-UA"/>
              </w:rPr>
              <w:t>паперiв</w:t>
            </w:r>
            <w:proofErr w:type="spellEnd"/>
            <w:r w:rsidRPr="00697F95">
              <w:rPr>
                <w:sz w:val="20"/>
                <w:szCs w:val="20"/>
                <w:lang w:val="uk-UA"/>
              </w:rPr>
              <w:t xml:space="preserve"> товариства </w:t>
            </w:r>
            <w:proofErr w:type="spellStart"/>
            <w:r w:rsidRPr="00697F95">
              <w:rPr>
                <w:sz w:val="20"/>
                <w:szCs w:val="20"/>
                <w:lang w:val="uk-UA"/>
              </w:rPr>
              <w:t>здiйснюється</w:t>
            </w:r>
            <w:proofErr w:type="spellEnd"/>
            <w:r w:rsidRPr="00697F95">
              <w:rPr>
                <w:sz w:val="20"/>
                <w:szCs w:val="20"/>
                <w:lang w:val="uk-UA"/>
              </w:rPr>
              <w:t xml:space="preserve"> на позабіржовому ринку. </w:t>
            </w:r>
            <w:proofErr w:type="spellStart"/>
            <w:r w:rsidRPr="00697F95">
              <w:rPr>
                <w:sz w:val="20"/>
                <w:szCs w:val="20"/>
                <w:lang w:val="uk-UA"/>
              </w:rPr>
              <w:t>Цiннi</w:t>
            </w:r>
            <w:proofErr w:type="spellEnd"/>
            <w:r w:rsidRPr="00697F95">
              <w:rPr>
                <w:sz w:val="20"/>
                <w:szCs w:val="20"/>
                <w:lang w:val="uk-UA"/>
              </w:rPr>
              <w:t xml:space="preserve"> папери товариства до </w:t>
            </w:r>
            <w:proofErr w:type="spellStart"/>
            <w:r w:rsidRPr="00697F95">
              <w:rPr>
                <w:sz w:val="20"/>
                <w:szCs w:val="20"/>
                <w:lang w:val="uk-UA"/>
              </w:rPr>
              <w:t>лiстингу</w:t>
            </w:r>
            <w:proofErr w:type="spellEnd"/>
            <w:r w:rsidRPr="00697F95">
              <w:rPr>
                <w:sz w:val="20"/>
                <w:szCs w:val="20"/>
                <w:lang w:val="uk-UA"/>
              </w:rPr>
              <w:t xml:space="preserve"> фондових </w:t>
            </w:r>
            <w:proofErr w:type="spellStart"/>
            <w:r w:rsidRPr="00697F95">
              <w:rPr>
                <w:sz w:val="20"/>
                <w:szCs w:val="20"/>
                <w:lang w:val="uk-UA"/>
              </w:rPr>
              <w:t>бiрж</w:t>
            </w:r>
            <w:proofErr w:type="spellEnd"/>
            <w:r w:rsidRPr="00697F95">
              <w:rPr>
                <w:sz w:val="20"/>
                <w:szCs w:val="20"/>
                <w:lang w:val="uk-UA"/>
              </w:rPr>
              <w:t xml:space="preserve"> не включались.</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728ED" w14:textId="77777777" w:rsidR="001B798F" w:rsidRPr="00697F95" w:rsidRDefault="001B798F" w:rsidP="003F4968">
            <w:pPr>
              <w:pStyle w:val="aff7"/>
              <w:suppressAutoHyphens/>
              <w:spacing w:line="240" w:lineRule="auto"/>
              <w:textAlignment w:val="auto"/>
              <w:rPr>
                <w:color w:val="auto"/>
                <w:sz w:val="20"/>
                <w:szCs w:val="20"/>
                <w:lang w:val="uk-UA"/>
              </w:rPr>
            </w:pPr>
            <w:r w:rsidRPr="00697F95">
              <w:rPr>
                <w:color w:val="auto"/>
                <w:sz w:val="20"/>
                <w:szCs w:val="20"/>
                <w:lang w:val="uk-UA"/>
              </w:rPr>
              <w:t>-</w:t>
            </w:r>
          </w:p>
        </w:tc>
      </w:tr>
    </w:tbl>
    <w:p w14:paraId="768D632B" w14:textId="77777777" w:rsidR="001B798F" w:rsidRPr="001B798F" w:rsidRDefault="001B798F" w:rsidP="001B798F">
      <w:pPr>
        <w:rPr>
          <w:rFonts w:ascii="Times New Roman" w:hAnsi="Times New Roman"/>
          <w:b/>
          <w:bCs/>
          <w:color w:val="808080" w:themeColor="background1" w:themeShade="80"/>
          <w:sz w:val="24"/>
          <w:szCs w:val="24"/>
        </w:rPr>
      </w:pPr>
    </w:p>
    <w:p w14:paraId="3385802A" w14:textId="3352477D" w:rsidR="00971188" w:rsidRPr="001B798F" w:rsidRDefault="00971188" w:rsidP="001B798F">
      <w:pPr>
        <w:rPr>
          <w:rFonts w:ascii="Times New Roman" w:hAnsi="Times New Roman"/>
          <w:b/>
          <w:bCs/>
          <w:color w:val="808080" w:themeColor="background1" w:themeShade="80"/>
          <w:sz w:val="24"/>
          <w:szCs w:val="24"/>
        </w:rPr>
      </w:pPr>
      <w:r w:rsidRPr="001B798F">
        <w:rPr>
          <w:rFonts w:ascii="Times New Roman" w:hAnsi="Times New Roman"/>
          <w:b/>
          <w:bCs/>
          <w:color w:val="808080" w:themeColor="background1" w:themeShade="80"/>
          <w:sz w:val="24"/>
          <w:szCs w:val="24"/>
        </w:rPr>
        <w:t>2. Зміна прав на акції</w:t>
      </w:r>
    </w:p>
    <w:p w14:paraId="239294EA" w14:textId="77777777" w:rsidR="00971188" w:rsidRPr="001B798F" w:rsidRDefault="00971188" w:rsidP="001B798F">
      <w:pPr>
        <w:pStyle w:val="Ch63"/>
        <w:suppressAutoHyphens/>
        <w:ind w:firstLine="0"/>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14:paraId="49679DB0"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14:paraId="27194A1F"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14:paraId="103D514B"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14:paraId="1C734EB9" w14:textId="02139B28" w:rsidR="00DF6359" w:rsidRPr="00DF6359" w:rsidRDefault="00DF6359" w:rsidP="00B76D2C">
      <w:pPr>
        <w:suppressAutoHyphens/>
        <w:spacing w:after="0"/>
        <w:rPr>
          <w:rFonts w:ascii="Times New Roman" w:hAnsi="Times New Roman"/>
          <w:sz w:val="18"/>
          <w:szCs w:val="18"/>
        </w:rPr>
      </w:pPr>
      <w:bookmarkStart w:id="0" w:name="1749"/>
      <w:r w:rsidRPr="000C1B61">
        <w:br/>
      </w:r>
      <w:bookmarkEnd w:id="0"/>
    </w:p>
    <w:p w14:paraId="1F91CD4F" w14:textId="77777777" w:rsidR="00DF6359" w:rsidRDefault="00DF6359" w:rsidP="006E67CC">
      <w:pPr>
        <w:pStyle w:val="Ch63"/>
        <w:suppressAutoHyphens/>
        <w:rPr>
          <w:rFonts w:ascii="Times New Roman" w:hAnsi="Times New Roman" w:cs="Times New Roman"/>
          <w:w w:val="100"/>
        </w:rPr>
        <w:sectPr w:rsidR="00DF6359" w:rsidSect="00006BF4">
          <w:headerReference w:type="default" r:id="rId10"/>
          <w:headerReference w:type="first" r:id="rId11"/>
          <w:pgSz w:w="11906" w:h="16838" w:code="9"/>
          <w:pgMar w:top="567" w:right="567" w:bottom="567" w:left="1134" w:header="567" w:footer="567" w:gutter="0"/>
          <w:cols w:space="720"/>
          <w:noEndnote/>
          <w:titlePg/>
          <w:docGrid w:linePitch="299"/>
        </w:sectPr>
      </w:pPr>
    </w:p>
    <w:p w14:paraId="492117AE" w14:textId="77777777" w:rsidR="001B798F" w:rsidRPr="00697F95" w:rsidRDefault="001B798F" w:rsidP="001B798F">
      <w:pPr>
        <w:pStyle w:val="Ch67"/>
        <w:ind w:left="0"/>
        <w:rPr>
          <w:rFonts w:ascii="Times New Roman" w:hAnsi="Times New Roman" w:cs="Times New Roman"/>
          <w:i/>
          <w:iCs/>
          <w:w w:val="100"/>
          <w:sz w:val="24"/>
          <w:szCs w:val="24"/>
        </w:rPr>
      </w:pPr>
      <w:r w:rsidRPr="00697F95">
        <w:rPr>
          <w:rFonts w:ascii="Times New Roman" w:hAnsi="Times New Roman" w:cs="Times New Roman"/>
          <w:i/>
          <w:iCs/>
          <w:w w:val="100"/>
          <w:sz w:val="24"/>
          <w:szCs w:val="24"/>
        </w:rPr>
        <w:lastRenderedPageBreak/>
        <w:t>3. Цінні папери</w:t>
      </w:r>
    </w:p>
    <w:p w14:paraId="15965D2F" w14:textId="77777777" w:rsidR="001B798F" w:rsidRPr="00697F95" w:rsidRDefault="001B798F" w:rsidP="001B798F">
      <w:pPr>
        <w:pStyle w:val="Ch63"/>
        <w:suppressAutoHyphens/>
        <w:ind w:firstLine="0"/>
        <w:rPr>
          <w:rStyle w:val="Bold"/>
          <w:rFonts w:ascii="Times New Roman" w:hAnsi="Times New Roman" w:cs="Times New Roman"/>
          <w:w w:val="100"/>
          <w:sz w:val="24"/>
          <w:szCs w:val="24"/>
        </w:rPr>
      </w:pPr>
      <w:r w:rsidRPr="00697F95">
        <w:rPr>
          <w:rStyle w:val="Bold"/>
          <w:rFonts w:ascii="Times New Roman" w:hAnsi="Times New Roman" w:cs="Times New Roman"/>
          <w:w w:val="100"/>
          <w:sz w:val="24"/>
          <w:szCs w:val="24"/>
        </w:rPr>
        <w:t>Інформація про випуски акцій особи</w:t>
      </w:r>
      <w:r w:rsidRPr="00697F95">
        <w:rPr>
          <w:rStyle w:val="Bold"/>
          <w:rFonts w:ascii="Times New Roman" w:hAnsi="Times New Roman" w:cs="Times New Roman"/>
          <w:w w:val="100"/>
          <w:sz w:val="24"/>
          <w:szCs w:val="24"/>
          <w:vertAlign w:val="superscript"/>
        </w:rPr>
        <w:t>27</w:t>
      </w:r>
    </w:p>
    <w:tbl>
      <w:tblPr>
        <w:tblW w:w="5000" w:type="pct"/>
        <w:tblLayout w:type="fixed"/>
        <w:tblCellMar>
          <w:left w:w="0" w:type="dxa"/>
          <w:right w:w="0" w:type="dxa"/>
        </w:tblCellMar>
        <w:tblLook w:val="0000" w:firstRow="0" w:lastRow="0" w:firstColumn="0" w:lastColumn="0" w:noHBand="0" w:noVBand="0"/>
      </w:tblPr>
      <w:tblGrid>
        <w:gridCol w:w="1271"/>
        <w:gridCol w:w="1419"/>
        <w:gridCol w:w="1933"/>
        <w:gridCol w:w="1927"/>
        <w:gridCol w:w="1419"/>
        <w:gridCol w:w="1425"/>
        <w:gridCol w:w="1425"/>
        <w:gridCol w:w="1425"/>
        <w:gridCol w:w="1425"/>
        <w:gridCol w:w="1458"/>
      </w:tblGrid>
      <w:tr w:rsidR="001B798F" w:rsidRPr="00697F95" w14:paraId="742777C5" w14:textId="77777777" w:rsidTr="003F4968">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187ED"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Дата реєстрації випуску</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485D40"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Номер свідоцтва про реєстрацію випуску</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2E2509"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Найменування органу, що зареєстрував випуск</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4F9A5E"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Міжнародний ідентифікаційний номер</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E1E8A8"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Тип цінного папера</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74D12"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Форма існування та форма випуску</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4495C9"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Номінальна вартість, грн</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332F96"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Кількість акцій, шт.</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B57916"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Загальна номінальна вартість, грн</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F33AE7"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Частка у статутному капіталі (у відсотках)</w:t>
            </w:r>
          </w:p>
        </w:tc>
      </w:tr>
      <w:tr w:rsidR="001B798F" w:rsidRPr="00697F95" w14:paraId="169F86C5" w14:textId="77777777" w:rsidTr="003F4968">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2AC830"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1</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4EAA95"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2</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F30B78"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3</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0BBF4D"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4</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B6DC76"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5</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34A5DB"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6</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CBC0AA"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7</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AB0835"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8</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66B9EA"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9</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F7059F" w14:textId="77777777" w:rsidR="001B798F" w:rsidRPr="00697F95" w:rsidRDefault="001B798F"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10</w:t>
            </w:r>
          </w:p>
        </w:tc>
      </w:tr>
      <w:tr w:rsidR="001B798F" w:rsidRPr="00697F95" w14:paraId="5DAE3E18" w14:textId="77777777" w:rsidTr="003F4968">
        <w:trPr>
          <w:trHeight w:val="60"/>
        </w:trPr>
        <w:tc>
          <w:tcPr>
            <w:tcW w:w="4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1FD86" w14:textId="77777777" w:rsidR="001B798F" w:rsidRPr="00697F95" w:rsidRDefault="001B798F"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22.06.2011</w:t>
            </w:r>
            <w:r w:rsidRPr="00697F95">
              <w:rPr>
                <w:rFonts w:ascii="Times New Roman" w:hAnsi="Times New Roman" w:cs="Times New Roman"/>
                <w:spacing w:val="0"/>
                <w:sz w:val="20"/>
                <w:szCs w:val="20"/>
              </w:rPr>
              <w:tab/>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7BBDF" w14:textId="77777777" w:rsidR="001B798F" w:rsidRPr="00697F95" w:rsidRDefault="001B798F"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57/15/1/11</w:t>
            </w:r>
          </w:p>
        </w:tc>
        <w:tc>
          <w:tcPr>
            <w:tcW w:w="6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F2AB6" w14:textId="77777777" w:rsidR="001B798F" w:rsidRPr="00697F95" w:rsidRDefault="001B798F"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НКЦПФР</w:t>
            </w:r>
            <w:r w:rsidRPr="00697F95">
              <w:rPr>
                <w:rFonts w:ascii="Times New Roman" w:hAnsi="Times New Roman" w:cs="Times New Roman"/>
                <w:spacing w:val="0"/>
                <w:sz w:val="20"/>
                <w:szCs w:val="20"/>
              </w:rPr>
              <w:tab/>
            </w:r>
          </w:p>
        </w:tc>
        <w:tc>
          <w:tcPr>
            <w:tcW w:w="6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65F1C" w14:textId="77777777" w:rsidR="001B798F" w:rsidRPr="00697F95" w:rsidRDefault="001B798F"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UA4000124838</w:t>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B8A96" w14:textId="77777777" w:rsidR="001B798F" w:rsidRPr="00697F95" w:rsidRDefault="001B798F"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Акція проста</w:t>
            </w:r>
          </w:p>
          <w:p w14:paraId="46309F64" w14:textId="77777777" w:rsidR="001B798F" w:rsidRPr="00697F95" w:rsidRDefault="001B798F" w:rsidP="003F4968">
            <w:pPr>
              <w:pStyle w:val="TableTABL"/>
              <w:rPr>
                <w:rFonts w:ascii="Times New Roman" w:hAnsi="Times New Roman" w:cs="Times New Roman"/>
                <w:spacing w:val="0"/>
                <w:sz w:val="20"/>
                <w:szCs w:val="20"/>
              </w:rPr>
            </w:pP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FA5C1" w14:textId="77777777" w:rsidR="001B798F" w:rsidRPr="00697F95" w:rsidRDefault="001B798F"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Електронні іменні</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6C291" w14:textId="77777777" w:rsidR="001B798F" w:rsidRPr="00697F95" w:rsidRDefault="001B798F"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0,25</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30C45" w14:textId="77777777" w:rsidR="001B798F" w:rsidRPr="00697F95" w:rsidRDefault="001B798F"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698 960</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A7382" w14:textId="77777777" w:rsidR="001B798F" w:rsidRPr="00697F95" w:rsidRDefault="001B798F"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174 740,00</w:t>
            </w:r>
          </w:p>
        </w:tc>
        <w:tc>
          <w:tcPr>
            <w:tcW w:w="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DFDCB" w14:textId="77777777" w:rsidR="001B798F" w:rsidRPr="00697F95" w:rsidRDefault="001B798F" w:rsidP="003F4968">
            <w:pPr>
              <w:pStyle w:val="TableTABL"/>
              <w:rPr>
                <w:rFonts w:ascii="Times New Roman" w:hAnsi="Times New Roman" w:cs="Times New Roman"/>
                <w:spacing w:val="0"/>
                <w:sz w:val="20"/>
                <w:szCs w:val="20"/>
              </w:rPr>
            </w:pPr>
            <w:r w:rsidRPr="00697F95">
              <w:rPr>
                <w:rFonts w:ascii="Times New Roman" w:hAnsi="Times New Roman" w:cs="Times New Roman"/>
                <w:spacing w:val="0"/>
                <w:sz w:val="20"/>
                <w:szCs w:val="20"/>
              </w:rPr>
              <w:t>100</w:t>
            </w:r>
          </w:p>
        </w:tc>
      </w:tr>
    </w:tbl>
    <w:p w14:paraId="0091078C" w14:textId="77777777" w:rsidR="001B798F" w:rsidRPr="00697F95" w:rsidRDefault="001B798F" w:rsidP="001B798F">
      <w:pPr>
        <w:pStyle w:val="Ch63"/>
        <w:suppressAutoHyphens/>
        <w:ind w:firstLine="0"/>
        <w:rPr>
          <w:rFonts w:ascii="Times New Roman" w:hAnsi="Times New Roman" w:cs="Times New Roman"/>
          <w:w w:val="100"/>
          <w:sz w:val="24"/>
          <w:szCs w:val="24"/>
        </w:rPr>
      </w:pPr>
      <w:r w:rsidRPr="00697F95">
        <w:rPr>
          <w:rFonts w:ascii="Times New Roman" w:hAnsi="Times New Roman" w:cs="Times New Roman"/>
          <w:w w:val="100"/>
          <w:sz w:val="24"/>
          <w:szCs w:val="24"/>
        </w:rPr>
        <w:t>__________</w:t>
      </w:r>
    </w:p>
    <w:p w14:paraId="56DB3DC1" w14:textId="77777777" w:rsidR="001B798F" w:rsidRPr="00697F95" w:rsidRDefault="001B798F" w:rsidP="001B798F">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Торгівля цінними паперами емітента здійснюється на позабіржовому ринку. </w:t>
      </w:r>
      <w:proofErr w:type="spellStart"/>
      <w:r w:rsidRPr="00697F95">
        <w:rPr>
          <w:rFonts w:ascii="Times New Roman" w:hAnsi="Times New Roman" w:cs="Times New Roman"/>
          <w:w w:val="100"/>
          <w:sz w:val="24"/>
          <w:szCs w:val="24"/>
        </w:rPr>
        <w:t>Цiннi</w:t>
      </w:r>
      <w:proofErr w:type="spellEnd"/>
      <w:r w:rsidRPr="00697F95">
        <w:rPr>
          <w:rFonts w:ascii="Times New Roman" w:hAnsi="Times New Roman" w:cs="Times New Roman"/>
          <w:w w:val="100"/>
          <w:sz w:val="24"/>
          <w:szCs w:val="24"/>
        </w:rPr>
        <w:t xml:space="preserve"> папери товариства до </w:t>
      </w:r>
      <w:proofErr w:type="spellStart"/>
      <w:r w:rsidRPr="00697F95">
        <w:rPr>
          <w:rFonts w:ascii="Times New Roman" w:hAnsi="Times New Roman" w:cs="Times New Roman"/>
          <w:w w:val="100"/>
          <w:sz w:val="24"/>
          <w:szCs w:val="24"/>
        </w:rPr>
        <w:t>лiстингу</w:t>
      </w:r>
      <w:proofErr w:type="spellEnd"/>
      <w:r w:rsidRPr="00697F95">
        <w:rPr>
          <w:rFonts w:ascii="Times New Roman" w:hAnsi="Times New Roman" w:cs="Times New Roman"/>
          <w:w w:val="100"/>
          <w:sz w:val="24"/>
          <w:szCs w:val="24"/>
        </w:rPr>
        <w:t xml:space="preserve"> фондових </w:t>
      </w:r>
      <w:proofErr w:type="spellStart"/>
      <w:r w:rsidRPr="00697F95">
        <w:rPr>
          <w:rFonts w:ascii="Times New Roman" w:hAnsi="Times New Roman" w:cs="Times New Roman"/>
          <w:w w:val="100"/>
          <w:sz w:val="24"/>
          <w:szCs w:val="24"/>
        </w:rPr>
        <w:t>бiрж</w:t>
      </w:r>
      <w:proofErr w:type="spellEnd"/>
      <w:r w:rsidRPr="00697F95">
        <w:rPr>
          <w:rFonts w:ascii="Times New Roman" w:hAnsi="Times New Roman" w:cs="Times New Roman"/>
          <w:w w:val="100"/>
          <w:sz w:val="24"/>
          <w:szCs w:val="24"/>
        </w:rPr>
        <w:t xml:space="preserve"> не включались. В звітному році рішення щодо додаткової емісії цінних паперів не приймалось. Розміщення цінних паперів здійснювалось на внутрішньому ринку в процесі приватизації державного майна відкритим способом. Цінні папери розміщенні в повному обсязі. Дострокового погашення цінних паперів не відбувалось.</w:t>
      </w:r>
    </w:p>
    <w:p w14:paraId="34F31FA5" w14:textId="77777777" w:rsidR="00006BF4" w:rsidRDefault="00006BF4" w:rsidP="00006BF4">
      <w:pPr>
        <w:pStyle w:val="Ch63"/>
        <w:suppressAutoHyphens/>
        <w:ind w:firstLine="0"/>
        <w:rPr>
          <w:rStyle w:val="Bold"/>
          <w:rFonts w:ascii="Times New Roman" w:hAnsi="Times New Roman" w:cs="Times New Roman"/>
          <w:w w:val="100"/>
          <w:sz w:val="24"/>
          <w:szCs w:val="24"/>
        </w:rPr>
      </w:pPr>
    </w:p>
    <w:p w14:paraId="3618BECD" w14:textId="77777777" w:rsidR="001B798F" w:rsidRPr="00697F95" w:rsidRDefault="001B798F" w:rsidP="001B798F">
      <w:pPr>
        <w:pStyle w:val="Ch63"/>
        <w:suppressAutoHyphens/>
        <w:ind w:firstLine="0"/>
        <w:rPr>
          <w:rStyle w:val="Bold"/>
          <w:rFonts w:ascii="Times New Roman" w:hAnsi="Times New Roman" w:cs="Times New Roman"/>
          <w:b w:val="0"/>
          <w:color w:val="auto"/>
          <w:w w:val="100"/>
          <w:sz w:val="24"/>
          <w:szCs w:val="24"/>
        </w:rPr>
      </w:pPr>
      <w:r w:rsidRPr="00697F95">
        <w:rPr>
          <w:rStyle w:val="Bold"/>
          <w:rFonts w:ascii="Times New Roman" w:hAnsi="Times New Roman" w:cs="Times New Roman"/>
          <w:color w:val="auto"/>
          <w:w w:val="100"/>
          <w:sz w:val="24"/>
          <w:szCs w:val="24"/>
        </w:rPr>
        <w:t>Уточнення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3781"/>
        <w:gridCol w:w="3782"/>
        <w:gridCol w:w="3782"/>
        <w:gridCol w:w="3782"/>
      </w:tblGrid>
      <w:tr w:rsidR="001B798F" w:rsidRPr="00697F95" w14:paraId="32D96E3B" w14:textId="77777777" w:rsidTr="003F4968">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5C9D2E"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06DE53"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8C16A8"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Кількість викуплених акцій</w:t>
            </w:r>
          </w:p>
          <w:p w14:paraId="754DF249"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54D0C2"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Кількість інших не голосуючих акцій, шт.</w:t>
            </w:r>
          </w:p>
        </w:tc>
      </w:tr>
      <w:tr w:rsidR="001B798F" w:rsidRPr="00697F95" w14:paraId="0CF46596" w14:textId="77777777" w:rsidTr="003F4968">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669969"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183207"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440B11"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693A75" w14:textId="77777777" w:rsidR="001B798F" w:rsidRPr="00697F95" w:rsidRDefault="001B798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4</w:t>
            </w:r>
          </w:p>
        </w:tc>
      </w:tr>
      <w:tr w:rsidR="001B798F" w:rsidRPr="00697F95" w14:paraId="163ACDE8" w14:textId="77777777" w:rsidTr="003F4968">
        <w:trPr>
          <w:trHeight w:val="309"/>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9DF1F"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UA4000124838</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16182"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698 960 (465 199)</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68961"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0F6D9" w14:textId="77777777" w:rsidR="001B798F" w:rsidRPr="00697F95" w:rsidRDefault="001B798F" w:rsidP="003F4968">
            <w:pPr>
              <w:pStyle w:val="aff7"/>
              <w:suppressAutoHyphens/>
              <w:spacing w:line="240" w:lineRule="auto"/>
              <w:textAlignment w:val="auto"/>
              <w:rPr>
                <w:color w:val="auto"/>
                <w:lang w:val="uk-UA"/>
              </w:rPr>
            </w:pPr>
            <w:r w:rsidRPr="00697F95">
              <w:rPr>
                <w:color w:val="auto"/>
                <w:lang w:val="uk-UA"/>
              </w:rPr>
              <w:t>233 761</w:t>
            </w:r>
          </w:p>
        </w:tc>
      </w:tr>
    </w:tbl>
    <w:p w14:paraId="52430CE9" w14:textId="77777777" w:rsidR="00971188" w:rsidRPr="007B6582" w:rsidRDefault="00971188" w:rsidP="006E67CC">
      <w:pPr>
        <w:pStyle w:val="Ch63"/>
        <w:suppressAutoHyphens/>
        <w:rPr>
          <w:rFonts w:ascii="Times New Roman" w:hAnsi="Times New Roman" w:cs="Times New Roman"/>
          <w:w w:val="100"/>
          <w:sz w:val="16"/>
          <w:szCs w:val="16"/>
        </w:rPr>
      </w:pPr>
    </w:p>
    <w:p w14:paraId="71532547" w14:textId="77777777" w:rsidR="00971188" w:rsidRPr="001B798F"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1B798F">
        <w:rPr>
          <w:rStyle w:val="Bold"/>
          <w:rFonts w:ascii="Times New Roman" w:hAnsi="Times New Roman" w:cs="Times New Roman"/>
          <w:color w:val="808080" w:themeColor="background1" w:themeShade="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16"/>
        <w:gridCol w:w="1088"/>
        <w:gridCol w:w="1481"/>
        <w:gridCol w:w="1590"/>
        <w:gridCol w:w="1082"/>
        <w:gridCol w:w="1091"/>
        <w:gridCol w:w="1016"/>
        <w:gridCol w:w="940"/>
        <w:gridCol w:w="1091"/>
        <w:gridCol w:w="1388"/>
        <w:gridCol w:w="1016"/>
        <w:gridCol w:w="1242"/>
        <w:gridCol w:w="1086"/>
      </w:tblGrid>
      <w:tr w:rsidR="001B798F" w:rsidRPr="001B798F" w14:paraId="6EFFA50B"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1DC9FE72"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Дата реєстрації 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9331362"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Номер свідоцтва про </w:t>
            </w:r>
            <w:r w:rsidRPr="001B798F">
              <w:rPr>
                <w:rFonts w:ascii="Times New Roman" w:hAnsi="Times New Roman" w:cs="Times New Roman"/>
                <w:color w:val="808080" w:themeColor="background1" w:themeShade="80"/>
                <w:w w:val="100"/>
                <w:sz w:val="20"/>
                <w:szCs w:val="20"/>
              </w:rPr>
              <w:br/>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77B8ABD" w14:textId="0B1889AD"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Найменування органу, що зареєстрував 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9866355"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Міжнародний ідентифікаційний 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39D7239"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Облігації (відсоткові, цільові, 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A33ACFA"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Номінальна вартість, </w:t>
            </w:r>
            <w:r w:rsidRPr="001B798F">
              <w:rPr>
                <w:rFonts w:ascii="Times New Roman" w:hAnsi="Times New Roman" w:cs="Times New Roman"/>
                <w:color w:val="808080" w:themeColor="background1" w:themeShade="80"/>
                <w:w w:val="100"/>
                <w:sz w:val="20"/>
                <w:szCs w:val="20"/>
              </w:rPr>
              <w:br/>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B7FDC78"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Кількість у випуску,</w:t>
            </w:r>
            <w:r w:rsidRPr="001B798F">
              <w:rPr>
                <w:rFonts w:ascii="Times New Roman" w:hAnsi="Times New Roman" w:cs="Times New Roman"/>
                <w:color w:val="808080" w:themeColor="background1" w:themeShade="80"/>
                <w:w w:val="100"/>
                <w:sz w:val="20"/>
                <w:szCs w:val="20"/>
              </w:rPr>
              <w:br/>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339C5C8"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Форма існування та форма 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A65497F"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Загальна номінальна вартість, </w:t>
            </w:r>
            <w:r w:rsidRPr="001B798F">
              <w:rPr>
                <w:rFonts w:ascii="Times New Roman" w:hAnsi="Times New Roman" w:cs="Times New Roman"/>
                <w:color w:val="808080" w:themeColor="background1" w:themeShade="80"/>
                <w:w w:val="100"/>
                <w:sz w:val="20"/>
                <w:szCs w:val="20"/>
              </w:rPr>
              <w:br/>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2AC15DB0"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Процентна ставка за облігаціями (у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733E687"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Строк виплати 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7D1FAEB8"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Сума виплаченого процентного 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37EB557"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Дата погашення облігацій</w:t>
            </w:r>
          </w:p>
        </w:tc>
      </w:tr>
      <w:tr w:rsidR="001B798F" w:rsidRPr="001B798F" w14:paraId="769E0EFA"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6B7A0D"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3623A9"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02C331"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06FC81"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11A233"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88675A"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1C5F5"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40ED0"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90DFE"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9A873E"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431150"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C2851"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387D1" w14:textId="77777777" w:rsidR="00971188" w:rsidRPr="001B798F" w:rsidRDefault="00971188" w:rsidP="006E67CC">
            <w:pPr>
              <w:pStyle w:val="TableshapkaTABL"/>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0"/>
                <w:szCs w:val="20"/>
              </w:rPr>
              <w:t>13</w:t>
            </w:r>
          </w:p>
        </w:tc>
      </w:tr>
      <w:tr w:rsidR="001B798F" w:rsidRPr="001B798F" w14:paraId="71A48322"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1738C"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A9CE6"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1F1A1"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F91AA"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42157"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FE6BD"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3BC39"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8AF33"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5FEDD"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F14C4"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C6AB0"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5A05B"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5824C" w14:textId="77777777" w:rsidR="00971188" w:rsidRPr="001B798F" w:rsidRDefault="00971188" w:rsidP="006E67CC">
            <w:pPr>
              <w:pStyle w:val="TableTABL"/>
              <w:rPr>
                <w:rFonts w:ascii="Times New Roman" w:hAnsi="Times New Roman" w:cs="Times New Roman"/>
                <w:color w:val="808080" w:themeColor="background1" w:themeShade="80"/>
                <w:spacing w:val="0"/>
                <w:sz w:val="20"/>
                <w:szCs w:val="20"/>
              </w:rPr>
            </w:pPr>
          </w:p>
        </w:tc>
      </w:tr>
    </w:tbl>
    <w:p w14:paraId="66050838" w14:textId="32879F52" w:rsidR="00971188" w:rsidRPr="001B798F"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__________</w:t>
      </w:r>
    </w:p>
    <w:p w14:paraId="6A1929ED" w14:textId="5400682A" w:rsidR="00971188" w:rsidRPr="001B798F"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lastRenderedPageBreak/>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та загальної номінальної вартості)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14:paraId="23E42F81" w14:textId="77777777" w:rsidR="001D1992" w:rsidRPr="001B798F" w:rsidRDefault="001D1992" w:rsidP="001D1992">
      <w:pPr>
        <w:pStyle w:val="Ch63"/>
        <w:suppressAutoHyphens/>
        <w:ind w:firstLine="0"/>
        <w:rPr>
          <w:rStyle w:val="Bold"/>
          <w:rFonts w:ascii="Times New Roman" w:hAnsi="Times New Roman" w:cs="Times New Roman"/>
          <w:color w:val="808080" w:themeColor="background1" w:themeShade="80"/>
          <w:w w:val="100"/>
          <w:sz w:val="24"/>
          <w:szCs w:val="24"/>
        </w:rPr>
      </w:pPr>
    </w:p>
    <w:p w14:paraId="626A6447" w14:textId="2EA8FC4F" w:rsidR="00971188" w:rsidRPr="001B798F" w:rsidRDefault="00971188" w:rsidP="001D1992">
      <w:pPr>
        <w:pStyle w:val="Ch63"/>
        <w:suppressAutoHyphens/>
        <w:ind w:firstLine="0"/>
        <w:rPr>
          <w:rStyle w:val="Bold"/>
          <w:rFonts w:ascii="Times New Roman" w:hAnsi="Times New Roman" w:cs="Times New Roman"/>
          <w:color w:val="808080" w:themeColor="background1" w:themeShade="80"/>
          <w:w w:val="100"/>
          <w:sz w:val="24"/>
          <w:szCs w:val="24"/>
        </w:rPr>
      </w:pPr>
      <w:r w:rsidRPr="001B798F">
        <w:rPr>
          <w:rStyle w:val="Bold"/>
          <w:rFonts w:ascii="Times New Roman" w:hAnsi="Times New Roman" w:cs="Times New Roman"/>
          <w:color w:val="808080" w:themeColor="background1" w:themeShade="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269"/>
        <w:gridCol w:w="1269"/>
        <w:gridCol w:w="2518"/>
        <w:gridCol w:w="2517"/>
        <w:gridCol w:w="2520"/>
        <w:gridCol w:w="2517"/>
        <w:gridCol w:w="2517"/>
      </w:tblGrid>
      <w:tr w:rsidR="001B798F" w:rsidRPr="001B798F" w14:paraId="2A44D166"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95E950"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245CA8"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037484"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9E3D7"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C67A8F"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58966B"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F51E1"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Умови обігу та погашення</w:t>
            </w:r>
          </w:p>
        </w:tc>
      </w:tr>
      <w:tr w:rsidR="001B798F" w:rsidRPr="001B798F" w14:paraId="44DE7769"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21F36C"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44703"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A4EA3A"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BA6606"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8BB70"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6B8790"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3C6AEA"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7</w:t>
            </w:r>
          </w:p>
        </w:tc>
      </w:tr>
      <w:tr w:rsidR="001B798F" w:rsidRPr="001B798F" w14:paraId="7365A221"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7E045"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38AD6"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2106E"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D19E3"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6EFB4"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6CF37"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85084"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r>
    </w:tbl>
    <w:p w14:paraId="1D09C573" w14:textId="0D66A551" w:rsidR="00971188" w:rsidRPr="001B798F"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__________</w:t>
      </w:r>
    </w:p>
    <w:p w14:paraId="1AE89131" w14:textId="77777777" w:rsidR="00971188" w:rsidRPr="001B798F"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14:paraId="6C506195" w14:textId="77777777" w:rsidR="001D1992" w:rsidRPr="001B798F" w:rsidRDefault="001D1992" w:rsidP="00006BF4">
      <w:pPr>
        <w:pStyle w:val="Ch63"/>
        <w:suppressAutoHyphens/>
        <w:spacing w:line="240" w:lineRule="auto"/>
        <w:ind w:firstLine="0"/>
        <w:rPr>
          <w:rStyle w:val="Bold"/>
          <w:rFonts w:ascii="Times New Roman" w:hAnsi="Times New Roman" w:cs="Times New Roman"/>
          <w:color w:val="808080" w:themeColor="background1" w:themeShade="80"/>
          <w:w w:val="100"/>
          <w:sz w:val="24"/>
          <w:szCs w:val="24"/>
        </w:rPr>
      </w:pPr>
    </w:p>
    <w:p w14:paraId="6716B20E" w14:textId="2BF83685" w:rsidR="00971188" w:rsidRPr="001B798F" w:rsidRDefault="00971188" w:rsidP="006E67CC">
      <w:pPr>
        <w:pStyle w:val="Ch63"/>
        <w:suppressAutoHyphens/>
        <w:spacing w:before="113"/>
        <w:ind w:firstLine="0"/>
        <w:rPr>
          <w:rStyle w:val="Bold"/>
          <w:rFonts w:ascii="Times New Roman" w:hAnsi="Times New Roman" w:cs="Times New Roman"/>
          <w:color w:val="808080" w:themeColor="background1" w:themeShade="80"/>
          <w:w w:val="100"/>
          <w:sz w:val="24"/>
          <w:szCs w:val="24"/>
        </w:rPr>
      </w:pPr>
      <w:r w:rsidRPr="001B798F">
        <w:rPr>
          <w:rStyle w:val="Bold"/>
          <w:rFonts w:ascii="Times New Roman" w:hAnsi="Times New Roman" w:cs="Times New Roman"/>
          <w:color w:val="808080" w:themeColor="background1" w:themeShade="80"/>
          <w:w w:val="100"/>
          <w:sz w:val="24"/>
          <w:szCs w:val="24"/>
        </w:rPr>
        <w:t>Інформація про </w:t>
      </w:r>
      <w:proofErr w:type="spellStart"/>
      <w:r w:rsidRPr="001B798F">
        <w:rPr>
          <w:rStyle w:val="Bold"/>
          <w:rFonts w:ascii="Times New Roman" w:hAnsi="Times New Roman" w:cs="Times New Roman"/>
          <w:color w:val="808080" w:themeColor="background1" w:themeShade="80"/>
          <w:w w:val="100"/>
          <w:sz w:val="24"/>
          <w:szCs w:val="24"/>
        </w:rPr>
        <w:t>деривативні</w:t>
      </w:r>
      <w:proofErr w:type="spellEnd"/>
      <w:r w:rsidRPr="001B798F">
        <w:rPr>
          <w:rStyle w:val="Bold"/>
          <w:rFonts w:ascii="Times New Roman" w:hAnsi="Times New Roman" w:cs="Times New Roman"/>
          <w:color w:val="808080" w:themeColor="background1" w:themeShade="80"/>
          <w:w w:val="100"/>
          <w:sz w:val="24"/>
          <w:szCs w:val="24"/>
        </w:rPr>
        <w:t xml:space="preserve"> цінні папери</w:t>
      </w:r>
    </w:p>
    <w:tbl>
      <w:tblPr>
        <w:tblW w:w="5000" w:type="pct"/>
        <w:tblCellMar>
          <w:left w:w="0" w:type="dxa"/>
          <w:right w:w="0" w:type="dxa"/>
        </w:tblCellMar>
        <w:tblLook w:val="0000" w:firstRow="0" w:lastRow="0" w:firstColumn="0" w:lastColumn="0" w:noHBand="0" w:noVBand="0"/>
      </w:tblPr>
      <w:tblGrid>
        <w:gridCol w:w="1058"/>
        <w:gridCol w:w="1573"/>
        <w:gridCol w:w="1775"/>
        <w:gridCol w:w="1417"/>
        <w:gridCol w:w="1417"/>
        <w:gridCol w:w="758"/>
        <w:gridCol w:w="1225"/>
        <w:gridCol w:w="758"/>
        <w:gridCol w:w="1105"/>
        <w:gridCol w:w="1430"/>
        <w:gridCol w:w="988"/>
        <w:gridCol w:w="1623"/>
      </w:tblGrid>
      <w:tr w:rsidR="001B798F" w:rsidRPr="001B798F" w14:paraId="74B04A66"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B9B832"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C52B2"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5D4C4F"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53DC8"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 xml:space="preserve">Вид </w:t>
            </w:r>
            <w:proofErr w:type="spellStart"/>
            <w:r w:rsidRPr="001B798F">
              <w:rPr>
                <w:rFonts w:ascii="Times New Roman" w:hAnsi="Times New Roman" w:cs="Times New Roman"/>
                <w:color w:val="808080" w:themeColor="background1" w:themeShade="80"/>
                <w:w w:val="100"/>
                <w:sz w:val="22"/>
                <w:szCs w:val="22"/>
              </w:rPr>
              <w:t>деривативних</w:t>
            </w:r>
            <w:proofErr w:type="spellEnd"/>
            <w:r w:rsidRPr="001B798F">
              <w:rPr>
                <w:rFonts w:ascii="Times New Roman" w:hAnsi="Times New Roman" w:cs="Times New Roman"/>
                <w:color w:val="808080" w:themeColor="background1" w:themeShade="80"/>
                <w:w w:val="100"/>
                <w:sz w:val="22"/>
                <w:szCs w:val="22"/>
              </w:rPr>
              <w:t xml:space="preserve">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5FD549"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 xml:space="preserve">Різновид </w:t>
            </w:r>
            <w:proofErr w:type="spellStart"/>
            <w:r w:rsidRPr="001B798F">
              <w:rPr>
                <w:rFonts w:ascii="Times New Roman" w:hAnsi="Times New Roman" w:cs="Times New Roman"/>
                <w:color w:val="808080" w:themeColor="background1" w:themeShade="80"/>
                <w:w w:val="100"/>
                <w:sz w:val="22"/>
                <w:szCs w:val="22"/>
              </w:rPr>
              <w:t>деривативних</w:t>
            </w:r>
            <w:proofErr w:type="spellEnd"/>
            <w:r w:rsidRPr="001B798F">
              <w:rPr>
                <w:rFonts w:ascii="Times New Roman" w:hAnsi="Times New Roman" w:cs="Times New Roman"/>
                <w:color w:val="808080" w:themeColor="background1" w:themeShade="80"/>
                <w:w w:val="100"/>
                <w:sz w:val="22"/>
                <w:szCs w:val="22"/>
              </w:rPr>
              <w:t xml:space="preserve">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860AC4"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57D25B"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D95AB"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D3AC32"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1C34B"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 xml:space="preserve">Кількість </w:t>
            </w:r>
            <w:proofErr w:type="spellStart"/>
            <w:r w:rsidRPr="001B798F">
              <w:rPr>
                <w:rFonts w:ascii="Times New Roman" w:hAnsi="Times New Roman" w:cs="Times New Roman"/>
                <w:color w:val="808080" w:themeColor="background1" w:themeShade="80"/>
                <w:w w:val="100"/>
                <w:sz w:val="22"/>
                <w:szCs w:val="22"/>
              </w:rPr>
              <w:t>деривативних</w:t>
            </w:r>
            <w:proofErr w:type="spellEnd"/>
            <w:r w:rsidRPr="001B798F">
              <w:rPr>
                <w:rFonts w:ascii="Times New Roman" w:hAnsi="Times New Roman" w:cs="Times New Roman"/>
                <w:color w:val="808080" w:themeColor="background1" w:themeShade="80"/>
                <w:w w:val="100"/>
                <w:sz w:val="22"/>
                <w:szCs w:val="22"/>
              </w:rPr>
              <w:t xml:space="preserve"> цінних паперів 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DF8E0"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Обсяг випуску, </w:t>
            </w:r>
            <w:r w:rsidRPr="001B798F">
              <w:rPr>
                <w:rFonts w:ascii="Times New Roman" w:hAnsi="Times New Roman" w:cs="Times New Roman"/>
                <w:color w:val="808080" w:themeColor="background1" w:themeShade="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1810B"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Характеристика базового активу</w:t>
            </w:r>
          </w:p>
        </w:tc>
      </w:tr>
      <w:tr w:rsidR="001B798F" w:rsidRPr="001B798F" w14:paraId="18FCB84B"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32F3B"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7ADCC"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329E6"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B3EA4"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FEC423"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B75325"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DA9E0"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6AE4BE"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63C38"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0F91A"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11C3D"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D4EFB5" w14:textId="77777777" w:rsidR="00971188" w:rsidRPr="001B798F" w:rsidRDefault="00971188" w:rsidP="006E67CC">
            <w:pPr>
              <w:pStyle w:val="TableshapkaTABL"/>
              <w:rPr>
                <w:rFonts w:ascii="Times New Roman" w:hAnsi="Times New Roman" w:cs="Times New Roman"/>
                <w:color w:val="808080" w:themeColor="background1" w:themeShade="80"/>
                <w:w w:val="100"/>
                <w:sz w:val="22"/>
                <w:szCs w:val="22"/>
              </w:rPr>
            </w:pPr>
            <w:r w:rsidRPr="001B798F">
              <w:rPr>
                <w:rFonts w:ascii="Times New Roman" w:hAnsi="Times New Roman" w:cs="Times New Roman"/>
                <w:color w:val="808080" w:themeColor="background1" w:themeShade="80"/>
                <w:w w:val="100"/>
                <w:sz w:val="22"/>
                <w:szCs w:val="22"/>
              </w:rPr>
              <w:t>12</w:t>
            </w:r>
          </w:p>
        </w:tc>
      </w:tr>
      <w:tr w:rsidR="001B798F" w:rsidRPr="001B798F" w14:paraId="2BF3F299"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6CEF1"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DC824"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4100D"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8B00B"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6705D"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15581"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A3F22"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4CC33"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A99FE"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27A78"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1153A"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81E6C" w14:textId="77777777" w:rsidR="00971188" w:rsidRPr="001B798F" w:rsidRDefault="00971188" w:rsidP="006E67CC">
            <w:pPr>
              <w:pStyle w:val="TableTABL"/>
              <w:rPr>
                <w:rFonts w:ascii="Times New Roman" w:hAnsi="Times New Roman" w:cs="Times New Roman"/>
                <w:color w:val="808080" w:themeColor="background1" w:themeShade="80"/>
                <w:spacing w:val="0"/>
                <w:sz w:val="22"/>
                <w:szCs w:val="22"/>
              </w:rPr>
            </w:pPr>
          </w:p>
        </w:tc>
      </w:tr>
    </w:tbl>
    <w:p w14:paraId="48AE977F" w14:textId="723034A3" w:rsidR="00971188" w:rsidRPr="001B798F"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__________</w:t>
      </w:r>
    </w:p>
    <w:p w14:paraId="6CF6BAA7" w14:textId="77777777" w:rsidR="00971188" w:rsidRPr="001B798F"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14:paraId="50637880"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p>
    <w:p w14:paraId="1312ACA1" w14:textId="77777777" w:rsidR="00971188" w:rsidRPr="001B798F"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1B798F">
        <w:rPr>
          <w:rStyle w:val="Bold"/>
          <w:rFonts w:ascii="Times New Roman" w:hAnsi="Times New Roman" w:cs="Times New Roman"/>
          <w:color w:val="808080" w:themeColor="background1" w:themeShade="80"/>
          <w:w w:val="100"/>
          <w:sz w:val="24"/>
          <w:szCs w:val="24"/>
        </w:rPr>
        <w:t>Інформація про забезпечення випуску боргових цінних паперів</w:t>
      </w:r>
      <w:r w:rsidRPr="001B798F">
        <w:rPr>
          <w:rStyle w:val="Bold"/>
          <w:rFonts w:ascii="Times New Roman" w:hAnsi="Times New Roman" w:cs="Times New Roman"/>
          <w:color w:val="808080" w:themeColor="background1" w:themeShade="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1257"/>
        <w:gridCol w:w="2297"/>
        <w:gridCol w:w="2225"/>
        <w:gridCol w:w="1853"/>
        <w:gridCol w:w="1853"/>
        <w:gridCol w:w="1853"/>
        <w:gridCol w:w="1939"/>
        <w:gridCol w:w="1850"/>
      </w:tblGrid>
      <w:tr w:rsidR="001B798F" w:rsidRPr="001B798F" w14:paraId="0A364521"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56611"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D98241" w14:textId="47667176"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6B68E" w14:textId="401B9DE0"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62F3D"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Обсяг випуску, </w:t>
            </w:r>
            <w:r w:rsidRPr="001B798F">
              <w:rPr>
                <w:rFonts w:ascii="Times New Roman" w:hAnsi="Times New Roman" w:cs="Times New Roman"/>
                <w:color w:val="808080" w:themeColor="background1" w:themeShade="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FF2635"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697A13"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CF4EE"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D39FD" w14:textId="7E846453"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Сума забезпечення</w:t>
            </w:r>
          </w:p>
        </w:tc>
      </w:tr>
      <w:tr w:rsidR="001B798F" w:rsidRPr="001B798F" w14:paraId="3E88F34D"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6A887"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7C1CF6"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FBBA5"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7E7E37"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CAC37"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27A893"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7B0425"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AB2C4"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8</w:t>
            </w:r>
          </w:p>
        </w:tc>
      </w:tr>
      <w:tr w:rsidR="001B798F" w:rsidRPr="001B798F" w14:paraId="5FCD0C36"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AB29B" w14:textId="77777777" w:rsidR="00971188" w:rsidRPr="001B798F" w:rsidRDefault="00971188" w:rsidP="006E67CC">
            <w:pPr>
              <w:pStyle w:val="TableTABL"/>
              <w:jc w:val="center"/>
              <w:rPr>
                <w:rFonts w:ascii="Times New Roman" w:hAnsi="Times New Roman" w:cs="Times New Roman"/>
                <w:color w:val="808080" w:themeColor="background1" w:themeShade="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2B1CA"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B3ED0"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5A6C0"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AF0E3"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805D7"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4C6A0"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A079"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r>
    </w:tbl>
    <w:p w14:paraId="585A4DAE" w14:textId="3C650E26" w:rsidR="00971188" w:rsidRPr="001B798F"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__________</w:t>
      </w:r>
    </w:p>
    <w:p w14:paraId="1B62F2CA" w14:textId="77777777" w:rsidR="00971188" w:rsidRPr="001B798F"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Розкривається додаткова інформація, у випадку надання гарантії, зазначаються відомості про умови такої гарантії.</w:t>
      </w:r>
    </w:p>
    <w:p w14:paraId="6BA6C211" w14:textId="77777777" w:rsidR="001D1992" w:rsidRPr="001B798F"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3E08FC69" w14:textId="6DB8F548" w:rsidR="00971188" w:rsidRPr="001B798F" w:rsidRDefault="00971188" w:rsidP="006E67CC">
      <w:pPr>
        <w:pStyle w:val="Ch63"/>
        <w:suppressAutoHyphens/>
        <w:spacing w:before="170"/>
        <w:ind w:firstLine="0"/>
        <w:jc w:val="left"/>
        <w:rPr>
          <w:rStyle w:val="Bold"/>
          <w:rFonts w:ascii="Times New Roman" w:hAnsi="Times New Roman" w:cs="Times New Roman"/>
          <w:color w:val="808080" w:themeColor="background1" w:themeShade="80"/>
          <w:w w:val="100"/>
          <w:sz w:val="24"/>
          <w:szCs w:val="24"/>
        </w:rPr>
      </w:pPr>
      <w:r w:rsidRPr="001B798F">
        <w:rPr>
          <w:rStyle w:val="Bold"/>
          <w:rFonts w:ascii="Times New Roman" w:hAnsi="Times New Roman" w:cs="Times New Roman"/>
          <w:color w:val="808080" w:themeColor="background1" w:themeShade="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0876"/>
        <w:gridCol w:w="4251"/>
      </w:tblGrid>
      <w:tr w:rsidR="001B798F" w:rsidRPr="001B798F" w14:paraId="2D905F31"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79C8177E"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r w:rsidRPr="001B798F">
              <w:rPr>
                <w:rFonts w:ascii="Times New Roman" w:hAnsi="Times New Roman" w:cs="Times New Roman"/>
                <w:color w:val="808080" w:themeColor="background1" w:themeShade="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0C3A2454" w14:textId="77777777" w:rsidR="00971188" w:rsidRPr="001B798F" w:rsidRDefault="00971188" w:rsidP="006E67CC">
            <w:pPr>
              <w:pStyle w:val="aff7"/>
              <w:suppressAutoHyphens/>
              <w:spacing w:line="240" w:lineRule="auto"/>
              <w:textAlignment w:val="auto"/>
              <w:rPr>
                <w:color w:val="808080" w:themeColor="background1" w:themeShade="80"/>
                <w:lang w:val="uk-UA"/>
              </w:rPr>
            </w:pPr>
          </w:p>
        </w:tc>
      </w:tr>
      <w:tr w:rsidR="00971188" w:rsidRPr="001B798F" w14:paraId="188C84CF"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16A0A8E1"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r w:rsidRPr="001B798F">
              <w:rPr>
                <w:rFonts w:ascii="Times New Roman" w:hAnsi="Times New Roman" w:cs="Times New Roman"/>
                <w:color w:val="808080" w:themeColor="background1" w:themeShade="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2C7B7D8E" w14:textId="77777777" w:rsidR="00971188" w:rsidRPr="001B798F" w:rsidRDefault="00971188" w:rsidP="006E67CC">
            <w:pPr>
              <w:pStyle w:val="aff7"/>
              <w:suppressAutoHyphens/>
              <w:spacing w:line="240" w:lineRule="auto"/>
              <w:textAlignment w:val="auto"/>
              <w:rPr>
                <w:color w:val="808080" w:themeColor="background1" w:themeShade="80"/>
                <w:lang w:val="uk-UA"/>
              </w:rPr>
            </w:pPr>
          </w:p>
        </w:tc>
      </w:tr>
    </w:tbl>
    <w:p w14:paraId="61CFB2F8"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p>
    <w:p w14:paraId="7811AFA7" w14:textId="77777777" w:rsidR="00971188" w:rsidRPr="001B798F"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1B798F">
        <w:rPr>
          <w:rStyle w:val="Bold"/>
          <w:rFonts w:ascii="Times New Roman" w:hAnsi="Times New Roman" w:cs="Times New Roman"/>
          <w:color w:val="808080" w:themeColor="background1" w:themeShade="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67"/>
        <w:gridCol w:w="1586"/>
        <w:gridCol w:w="1809"/>
        <w:gridCol w:w="1957"/>
        <w:gridCol w:w="1440"/>
        <w:gridCol w:w="1960"/>
        <w:gridCol w:w="2199"/>
        <w:gridCol w:w="2199"/>
        <w:gridCol w:w="1510"/>
      </w:tblGrid>
      <w:tr w:rsidR="001B798F" w:rsidRPr="001B798F" w14:paraId="4EE70E16"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C41417"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436DCD"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Дата зарахування/ списання акцій 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D83B32" w14:textId="6B59B662"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xml:space="preserve">Вид дії: </w:t>
            </w:r>
            <w:r w:rsidRPr="001B798F">
              <w:rPr>
                <w:rFonts w:ascii="Times New Roman" w:hAnsi="Times New Roman" w:cs="Times New Roman"/>
                <w:color w:val="808080" w:themeColor="background1" w:themeShade="80"/>
                <w:w w:val="100"/>
                <w:sz w:val="24"/>
                <w:szCs w:val="24"/>
              </w:rPr>
              <w:br/>
              <w:t xml:space="preserve">викуп/набуття іншим чином/ </w:t>
            </w:r>
            <w:r w:rsidRPr="001B798F">
              <w:rPr>
                <w:rFonts w:ascii="Times New Roman" w:hAnsi="Times New Roman" w:cs="Times New Roman"/>
                <w:color w:val="808080" w:themeColor="background1" w:themeShade="80"/>
                <w:w w:val="100"/>
                <w:sz w:val="24"/>
                <w:szCs w:val="24"/>
              </w:rPr>
              <w:br/>
              <w:t>продаж/ 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63E951"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xml:space="preserve">Кількість акцій, що викуплено/ набуто іншим чином/ </w:t>
            </w:r>
            <w:r w:rsidRPr="001B798F">
              <w:rPr>
                <w:rFonts w:ascii="Times New Roman" w:hAnsi="Times New Roman" w:cs="Times New Roman"/>
                <w:color w:val="808080" w:themeColor="background1" w:themeShade="80"/>
                <w:w w:val="100"/>
                <w:sz w:val="24"/>
                <w:szCs w:val="24"/>
              </w:rPr>
              <w:br/>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FAC7CE"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Номінальна вартість, </w:t>
            </w:r>
            <w:r w:rsidRPr="001B798F">
              <w:rPr>
                <w:rFonts w:ascii="Times New Roman" w:hAnsi="Times New Roman" w:cs="Times New Roman"/>
                <w:color w:val="808080" w:themeColor="background1" w:themeShade="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FFB96"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Дата реєстрації випуску акцій, що викуплено/ набуто іншим 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3637C"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Номер свідоцтва про реєстрацію випуску акцій, що викуплено/ 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3C7C83"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xml:space="preserve">Найменування органу, </w:t>
            </w:r>
            <w:r w:rsidRPr="001B798F">
              <w:rPr>
                <w:rFonts w:ascii="Times New Roman" w:hAnsi="Times New Roman" w:cs="Times New Roman"/>
                <w:color w:val="808080" w:themeColor="background1" w:themeShade="80"/>
                <w:w w:val="100"/>
                <w:sz w:val="24"/>
                <w:szCs w:val="24"/>
              </w:rPr>
              <w:br/>
              <w:t>який зареєстрував випуск акцій, що викуплено/ 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81A014"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xml:space="preserve">Частка </w:t>
            </w:r>
            <w:r w:rsidRPr="001B798F">
              <w:rPr>
                <w:rFonts w:ascii="Times New Roman" w:hAnsi="Times New Roman" w:cs="Times New Roman"/>
                <w:color w:val="808080" w:themeColor="background1" w:themeShade="80"/>
                <w:w w:val="100"/>
                <w:sz w:val="24"/>
                <w:szCs w:val="24"/>
              </w:rPr>
              <w:br/>
              <w:t>від статутного капіталу (у відсотках)</w:t>
            </w:r>
          </w:p>
        </w:tc>
      </w:tr>
      <w:tr w:rsidR="001B798F" w:rsidRPr="001B798F" w14:paraId="3782157A"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142E59"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2C354"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4C53CA"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376A42"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46C2C"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6BA1C"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EB41E"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0A49D"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47D9FA" w14:textId="77777777" w:rsidR="00971188" w:rsidRPr="001B798F" w:rsidRDefault="00971188" w:rsidP="006E67CC">
            <w:pPr>
              <w:pStyle w:val="TableshapkaTABL"/>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9</w:t>
            </w:r>
          </w:p>
        </w:tc>
      </w:tr>
      <w:tr w:rsidR="001B798F" w:rsidRPr="001B798F" w14:paraId="42C90ED4"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EB201"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F8B2E"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B541A"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654F8"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67AAC"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CE463"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83E2"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A2761"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58982" w14:textId="77777777" w:rsidR="00971188" w:rsidRPr="001B798F" w:rsidRDefault="00971188" w:rsidP="006E67CC">
            <w:pPr>
              <w:pStyle w:val="TableTABL"/>
              <w:rPr>
                <w:rFonts w:ascii="Times New Roman" w:hAnsi="Times New Roman" w:cs="Times New Roman"/>
                <w:color w:val="808080" w:themeColor="background1" w:themeShade="80"/>
                <w:spacing w:val="0"/>
                <w:sz w:val="24"/>
                <w:szCs w:val="24"/>
              </w:rPr>
            </w:pPr>
          </w:p>
        </w:tc>
      </w:tr>
    </w:tbl>
    <w:p w14:paraId="19C40785" w14:textId="77777777" w:rsidR="00971188" w:rsidRPr="001B798F" w:rsidRDefault="00971188" w:rsidP="006E67CC">
      <w:pPr>
        <w:pStyle w:val="Ch63"/>
        <w:suppressAutoHyphens/>
        <w:spacing w:before="120"/>
        <w:ind w:firstLine="284"/>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xml:space="preserve">Розкривається додаткова інформація про причини викупу, продажу або анулювання раніше викуплених або іншим чином набутих особою акцій </w:t>
      </w:r>
      <w:r w:rsidRPr="001B798F">
        <w:rPr>
          <w:rFonts w:ascii="Times New Roman" w:hAnsi="Times New Roman" w:cs="Times New Roman"/>
          <w:color w:val="808080" w:themeColor="background1" w:themeShade="80"/>
          <w:w w:val="100"/>
          <w:sz w:val="24"/>
          <w:szCs w:val="24"/>
        </w:rPr>
        <w:lastRenderedPageBreak/>
        <w:t>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14:paraId="10613C3B"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14:paraId="7D505EC6"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кількість акціонерів, які голосували проти прийняття рішення, передбаченого статтею 102 Закону про акціонерні товариства;</w:t>
      </w:r>
    </w:p>
    <w:p w14:paraId="0F50CCBE"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загальна кількість та загальна номінальна вартість належних таким акціонерам акцій;</w:t>
      </w:r>
    </w:p>
    <w:p w14:paraId="29CB3D69"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14:paraId="74FFBB4F"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 xml:space="preserve">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w:t>
      </w:r>
      <w:proofErr w:type="spellStart"/>
      <w:r w:rsidRPr="001B798F">
        <w:rPr>
          <w:rFonts w:ascii="Times New Roman" w:hAnsi="Times New Roman" w:cs="Times New Roman"/>
          <w:color w:val="808080" w:themeColor="background1" w:themeShade="80"/>
          <w:w w:val="100"/>
          <w:sz w:val="24"/>
          <w:szCs w:val="24"/>
        </w:rPr>
        <w:t>неукладання</w:t>
      </w:r>
      <w:proofErr w:type="spellEnd"/>
      <w:r w:rsidRPr="001B798F">
        <w:rPr>
          <w:rFonts w:ascii="Times New Roman" w:hAnsi="Times New Roman" w:cs="Times New Roman"/>
          <w:color w:val="808080" w:themeColor="background1" w:themeShade="80"/>
          <w:w w:val="100"/>
          <w:sz w:val="24"/>
          <w:szCs w:val="24"/>
        </w:rPr>
        <w:t xml:space="preserve"> відповідних договорів про обов’язковий викуп акцій;</w:t>
      </w:r>
    </w:p>
    <w:p w14:paraId="11C1C18F"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14:paraId="512B482A"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4"/>
          <w:szCs w:val="24"/>
        </w:rPr>
      </w:pPr>
      <w:r w:rsidRPr="001B798F">
        <w:rPr>
          <w:rFonts w:ascii="Times New Roman" w:hAnsi="Times New Roman" w:cs="Times New Roman"/>
          <w:color w:val="808080" w:themeColor="background1" w:themeShade="80"/>
          <w:w w:val="100"/>
          <w:sz w:val="24"/>
          <w:szCs w:val="24"/>
        </w:rPr>
        <w:t>ціна викупу акції;</w:t>
      </w:r>
    </w:p>
    <w:p w14:paraId="047C5C76" w14:textId="77777777" w:rsidR="00971188" w:rsidRPr="001B798F" w:rsidRDefault="00971188" w:rsidP="006E67CC">
      <w:pPr>
        <w:pStyle w:val="Ch63"/>
        <w:suppressAutoHyphens/>
        <w:rPr>
          <w:rFonts w:ascii="Times New Roman" w:hAnsi="Times New Roman" w:cs="Times New Roman"/>
          <w:color w:val="808080" w:themeColor="background1" w:themeShade="80"/>
          <w:w w:val="100"/>
          <w:sz w:val="20"/>
          <w:szCs w:val="20"/>
        </w:rPr>
      </w:pPr>
      <w:r w:rsidRPr="001B798F">
        <w:rPr>
          <w:rFonts w:ascii="Times New Roman" w:hAnsi="Times New Roman" w:cs="Times New Roman"/>
          <w:color w:val="808080" w:themeColor="background1" w:themeShade="80"/>
          <w:w w:val="100"/>
          <w:sz w:val="24"/>
          <w:szCs w:val="24"/>
        </w:rPr>
        <w:t>дати укладання відповідних договорів про обов’язковий викуп акцій, дата оплати акцій особою</w:t>
      </w:r>
      <w:r w:rsidRPr="001B798F">
        <w:rPr>
          <w:rFonts w:ascii="Times New Roman" w:hAnsi="Times New Roman" w:cs="Times New Roman"/>
          <w:color w:val="808080" w:themeColor="background1" w:themeShade="80"/>
          <w:w w:val="100"/>
          <w:sz w:val="20"/>
          <w:szCs w:val="20"/>
        </w:rPr>
        <w:t>.</w:t>
      </w:r>
    </w:p>
    <w:p w14:paraId="37F9D3B2" w14:textId="77777777" w:rsidR="001D1992" w:rsidRPr="001B798F" w:rsidRDefault="001D1992" w:rsidP="00006BF4">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71625616" w14:textId="33ED76F8" w:rsidR="00971188" w:rsidRPr="00CE3D50"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CE3D50">
        <w:rPr>
          <w:rStyle w:val="Bold"/>
          <w:rFonts w:ascii="Times New Roman" w:hAnsi="Times New Roman" w:cs="Times New Roman"/>
          <w:color w:val="808080" w:themeColor="background1" w:themeShade="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521"/>
        <w:gridCol w:w="2523"/>
        <w:gridCol w:w="2520"/>
        <w:gridCol w:w="2314"/>
        <w:gridCol w:w="2729"/>
        <w:gridCol w:w="2520"/>
      </w:tblGrid>
      <w:tr w:rsidR="00CE3D50" w:rsidRPr="00CE3D50" w14:paraId="5FD2D23F"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8D7EA7"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0C5D4" w14:textId="6830F312" w:rsidR="00971188" w:rsidRPr="00CE3D50" w:rsidRDefault="00971188" w:rsidP="00864507">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РНОКПП</w:t>
            </w:r>
            <w:r w:rsidRPr="00CE3D50">
              <w:rPr>
                <w:rFonts w:ascii="Times New Roman" w:hAnsi="Times New Roman" w:cs="Times New Roman"/>
                <w:color w:val="808080" w:themeColor="background1" w:themeShade="80"/>
                <w:w w:val="100"/>
                <w:sz w:val="24"/>
                <w:szCs w:val="24"/>
                <w:vertAlign w:val="superscript"/>
              </w:rPr>
              <w:t>1</w:t>
            </w:r>
            <w:r w:rsidR="00864507" w:rsidRPr="00CE3D50">
              <w:rPr>
                <w:rFonts w:ascii="Times New Roman" w:hAnsi="Times New Roman" w:cs="Times New Roman"/>
                <w:color w:val="808080" w:themeColor="background1" w:themeShade="80"/>
                <w:w w:val="100"/>
                <w:sz w:val="24"/>
                <w:szCs w:val="24"/>
                <w:vertAlign w:val="superscript"/>
              </w:rPr>
              <w:t>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F224D8" w14:textId="57571B14" w:rsidR="00971188" w:rsidRPr="00CE3D50" w:rsidRDefault="00971188" w:rsidP="005711C7">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УНЗР</w:t>
            </w:r>
            <w:r w:rsidRPr="00CE3D50">
              <w:rPr>
                <w:rFonts w:ascii="Times New Roman" w:hAnsi="Times New Roman" w:cs="Times New Roman"/>
                <w:color w:val="808080" w:themeColor="background1" w:themeShade="80"/>
                <w:w w:val="100"/>
                <w:sz w:val="24"/>
                <w:szCs w:val="24"/>
                <w:vertAlign w:val="superscript"/>
              </w:rPr>
              <w:t>1</w:t>
            </w:r>
            <w:r w:rsidR="005711C7" w:rsidRPr="00CE3D50">
              <w:rPr>
                <w:rFonts w:ascii="Times New Roman" w:hAnsi="Times New Roman" w:cs="Times New Roman"/>
                <w:color w:val="808080" w:themeColor="background1" w:themeShade="80"/>
                <w:w w:val="100"/>
                <w:sz w:val="24"/>
                <w:szCs w:val="24"/>
                <w:vertAlign w:val="superscript"/>
              </w:rPr>
              <w:t>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7C293F"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4700E5" w14:textId="5EF3CA4D"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 xml:space="preserve">Кількість цінних паперів, </w:t>
            </w:r>
            <w:r w:rsidRPr="00CE3D50">
              <w:rPr>
                <w:rFonts w:ascii="Times New Roman" w:hAnsi="Times New Roman" w:cs="Times New Roman"/>
                <w:color w:val="808080" w:themeColor="background1" w:themeShade="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A3511"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Від загальної кількості цінних паперів (у відсотках)</w:t>
            </w:r>
          </w:p>
        </w:tc>
      </w:tr>
      <w:tr w:rsidR="00CE3D50" w:rsidRPr="00CE3D50" w14:paraId="0C16DD85"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D8AB81"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84DED"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1263AE"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6B0E0"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3C50B8"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F1B0C3"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6</w:t>
            </w:r>
          </w:p>
        </w:tc>
      </w:tr>
      <w:tr w:rsidR="00CE3D50" w:rsidRPr="00CE3D50" w14:paraId="38480DD2"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CDF07"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4F3BA" w14:textId="77777777" w:rsidR="00971188" w:rsidRPr="00CE3D50"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6D46E" w14:textId="77777777" w:rsidR="00971188" w:rsidRPr="00CE3D50"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039BB"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3967F"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15EA1"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r>
      <w:tr w:rsidR="00971188" w:rsidRPr="00CE3D50" w14:paraId="6BB4E84A"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70822"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r w:rsidRPr="00CE3D50">
              <w:rPr>
                <w:rFonts w:ascii="Times New Roman" w:hAnsi="Times New Roman" w:cs="Times New Roman"/>
                <w:color w:val="808080" w:themeColor="background1" w:themeShade="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FC7D6" w14:textId="77777777" w:rsidR="00971188" w:rsidRPr="00CE3D50"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21B29" w14:textId="77777777" w:rsidR="00971188" w:rsidRPr="00CE3D50"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8B322"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D04E1"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10A4C"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r>
    </w:tbl>
    <w:p w14:paraId="120D6E61" w14:textId="77777777" w:rsidR="00CE3D50" w:rsidRPr="00697F95" w:rsidRDefault="00CE3D50" w:rsidP="00CE3D50">
      <w:pPr>
        <w:pStyle w:val="Ch63"/>
        <w:suppressAutoHyphens/>
        <w:ind w:firstLine="0"/>
        <w:rPr>
          <w:rFonts w:ascii="Times New Roman" w:hAnsi="Times New Roman" w:cs="Times New Roman"/>
          <w:w w:val="100"/>
          <w:sz w:val="24"/>
          <w:szCs w:val="16"/>
        </w:rPr>
      </w:pPr>
    </w:p>
    <w:p w14:paraId="28504779" w14:textId="77777777" w:rsidR="00CE3D50" w:rsidRPr="00697F95" w:rsidRDefault="00CE3D50" w:rsidP="00CE3D50">
      <w:pPr>
        <w:pStyle w:val="Ch63"/>
        <w:suppressAutoHyphens/>
        <w:ind w:firstLine="0"/>
        <w:jc w:val="left"/>
        <w:rPr>
          <w:rStyle w:val="Bold"/>
          <w:rFonts w:ascii="Times New Roman" w:hAnsi="Times New Roman" w:cs="Times New Roman"/>
          <w:color w:val="auto"/>
          <w:w w:val="100"/>
          <w:sz w:val="24"/>
          <w:szCs w:val="24"/>
        </w:rPr>
      </w:pPr>
      <w:r w:rsidRPr="00697F95">
        <w:rPr>
          <w:rStyle w:val="Bold"/>
          <w:rFonts w:ascii="Times New Roman" w:hAnsi="Times New Roman" w:cs="Times New Roman"/>
          <w:color w:val="auto"/>
          <w:w w:val="100"/>
          <w:sz w:val="24"/>
          <w:szCs w:val="24"/>
        </w:rPr>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657"/>
        <w:gridCol w:w="2030"/>
        <w:gridCol w:w="2030"/>
        <w:gridCol w:w="2030"/>
        <w:gridCol w:w="2124"/>
        <w:gridCol w:w="1939"/>
        <w:gridCol w:w="2317"/>
      </w:tblGrid>
      <w:tr w:rsidR="00CE3D50" w:rsidRPr="00697F95" w14:paraId="4DED3B52" w14:textId="77777777" w:rsidTr="003F4968">
        <w:trPr>
          <w:trHeight w:val="60"/>
        </w:trPr>
        <w:tc>
          <w:tcPr>
            <w:tcW w:w="87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D2A455"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 xml:space="preserve">Ім’я </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F70D45"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РНОКПП</w:t>
            </w:r>
            <w:r w:rsidRPr="00697F95">
              <w:rPr>
                <w:rFonts w:ascii="Times New Roman" w:hAnsi="Times New Roman" w:cs="Times New Roman"/>
                <w:color w:val="auto"/>
                <w:w w:val="100"/>
                <w:sz w:val="24"/>
                <w:szCs w:val="24"/>
                <w:vertAlign w:val="superscript"/>
              </w:rPr>
              <w:t>13</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C4F957"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УНЗР</w:t>
            </w:r>
            <w:r w:rsidRPr="00697F95">
              <w:rPr>
                <w:rFonts w:ascii="Times New Roman" w:hAnsi="Times New Roman" w:cs="Times New Roman"/>
                <w:color w:val="auto"/>
                <w:w w:val="100"/>
                <w:sz w:val="24"/>
                <w:szCs w:val="24"/>
                <w:vertAlign w:val="superscript"/>
              </w:rPr>
              <w:t>14</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9E6063"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E49160"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Від загальної кількості акцій (у відсотках)</w:t>
            </w:r>
          </w:p>
        </w:tc>
        <w:tc>
          <w:tcPr>
            <w:tcW w:w="1407"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A00CC"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Кількість за типами акцій</w:t>
            </w:r>
          </w:p>
        </w:tc>
      </w:tr>
      <w:tr w:rsidR="00CE3D50" w:rsidRPr="00697F95" w14:paraId="74691D74" w14:textId="77777777" w:rsidTr="003F4968">
        <w:trPr>
          <w:trHeight w:val="60"/>
        </w:trPr>
        <w:tc>
          <w:tcPr>
            <w:tcW w:w="878" w:type="pct"/>
            <w:vMerge/>
            <w:tcBorders>
              <w:top w:val="single" w:sz="4" w:space="0" w:color="000000"/>
              <w:left w:val="single" w:sz="4" w:space="0" w:color="000000"/>
              <w:bottom w:val="single" w:sz="4" w:space="0" w:color="000000"/>
              <w:right w:val="single" w:sz="4" w:space="0" w:color="000000"/>
            </w:tcBorders>
          </w:tcPr>
          <w:p w14:paraId="21098EE2" w14:textId="77777777" w:rsidR="00CE3D50" w:rsidRPr="00697F95" w:rsidRDefault="00CE3D50" w:rsidP="003F4968">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06BB42A1" w14:textId="77777777" w:rsidR="00CE3D50" w:rsidRPr="00697F95" w:rsidRDefault="00CE3D50" w:rsidP="003F4968">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58F7DBC0" w14:textId="77777777" w:rsidR="00CE3D50" w:rsidRPr="00697F95" w:rsidRDefault="00CE3D50" w:rsidP="003F4968">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37B6369B" w14:textId="77777777" w:rsidR="00CE3D50" w:rsidRPr="00697F95" w:rsidRDefault="00CE3D50" w:rsidP="003F4968">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6459BAB0" w14:textId="77777777" w:rsidR="00CE3D50" w:rsidRPr="00697F95" w:rsidRDefault="00CE3D50" w:rsidP="003F4968">
            <w:pPr>
              <w:pStyle w:val="aff7"/>
              <w:suppressAutoHyphens/>
              <w:spacing w:line="240" w:lineRule="auto"/>
              <w:textAlignment w:val="auto"/>
              <w:rPr>
                <w:color w:val="auto"/>
                <w:lang w:val="uk-UA"/>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5BDEBB"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 xml:space="preserve">прості </w:t>
            </w:r>
            <w:r w:rsidRPr="00697F95">
              <w:rPr>
                <w:rFonts w:ascii="Times New Roman" w:hAnsi="Times New Roman" w:cs="Times New Roman"/>
                <w:color w:val="auto"/>
                <w:w w:val="100"/>
                <w:sz w:val="24"/>
                <w:szCs w:val="24"/>
              </w:rPr>
              <w:br/>
              <w:t>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7CA23F"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привілейовані іменні</w:t>
            </w:r>
          </w:p>
        </w:tc>
      </w:tr>
      <w:tr w:rsidR="00CE3D50" w:rsidRPr="00697F95" w14:paraId="2E19BE13" w14:textId="77777777" w:rsidTr="003F4968">
        <w:trPr>
          <w:trHeight w:val="60"/>
        </w:trPr>
        <w:tc>
          <w:tcPr>
            <w:tcW w:w="8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9BF1C9"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1</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979599"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2</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52BF82"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3</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89CF85"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4</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EAED5F"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5</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A11700"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6</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FC2B66" w14:textId="77777777" w:rsidR="00CE3D50" w:rsidRPr="00697F95" w:rsidRDefault="00CE3D50"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7</w:t>
            </w:r>
          </w:p>
        </w:tc>
      </w:tr>
      <w:tr w:rsidR="00CE3D50" w:rsidRPr="00697F95" w14:paraId="0631F758" w14:textId="77777777" w:rsidTr="003F4968">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9DA676" w14:textId="77777777" w:rsidR="00CE3D50" w:rsidRPr="00697F95" w:rsidRDefault="00CE3D50" w:rsidP="003F4968">
            <w:pPr>
              <w:pStyle w:val="TableTABL"/>
              <w:rPr>
                <w:rFonts w:ascii="Times New Roman" w:hAnsi="Times New Roman" w:cs="Times New Roman"/>
                <w:color w:val="auto"/>
                <w:spacing w:val="0"/>
                <w:sz w:val="24"/>
                <w:szCs w:val="24"/>
              </w:rPr>
            </w:pPr>
            <w:proofErr w:type="spellStart"/>
            <w:r w:rsidRPr="00697F95">
              <w:rPr>
                <w:rFonts w:ascii="Times New Roman" w:hAnsi="Times New Roman" w:cs="Times New Roman"/>
                <w:color w:val="auto"/>
                <w:spacing w:val="0"/>
                <w:sz w:val="24"/>
                <w:szCs w:val="24"/>
              </w:rPr>
              <w:t>Карпiч</w:t>
            </w:r>
            <w:proofErr w:type="spellEnd"/>
            <w:r w:rsidRPr="00697F95">
              <w:rPr>
                <w:rFonts w:ascii="Times New Roman" w:hAnsi="Times New Roman" w:cs="Times New Roman"/>
                <w:color w:val="auto"/>
                <w:spacing w:val="0"/>
                <w:sz w:val="24"/>
                <w:szCs w:val="24"/>
              </w:rPr>
              <w:t xml:space="preserve"> Олександр Миколайович</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7C240" w14:textId="77777777" w:rsidR="00CE3D50" w:rsidRPr="00697F95" w:rsidRDefault="00CE3D50" w:rsidP="003F4968">
            <w:pPr>
              <w:pStyle w:val="aff7"/>
              <w:suppressAutoHyphens/>
              <w:spacing w:line="240" w:lineRule="auto"/>
              <w:textAlignment w:val="auto"/>
              <w:rPr>
                <w:color w:val="auto"/>
                <w:lang w:val="uk-UA"/>
              </w:rPr>
            </w:pPr>
            <w:r w:rsidRPr="00697F95">
              <w:rPr>
                <w:color w:val="auto"/>
                <w:lang w:val="uk-UA"/>
              </w:rPr>
              <w:t>**********</w:t>
            </w:r>
          </w:p>
          <w:p w14:paraId="3FB3F2BB" w14:textId="77777777" w:rsidR="00CE3D50" w:rsidRPr="00697F95" w:rsidRDefault="00CE3D50" w:rsidP="003F4968">
            <w:pPr>
              <w:pStyle w:val="aff7"/>
              <w:suppressAutoHyphens/>
              <w:spacing w:line="240" w:lineRule="auto"/>
              <w:textAlignment w:val="auto"/>
              <w:rPr>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3D5D5" w14:textId="77777777" w:rsidR="00CE3D50" w:rsidRPr="00697F95" w:rsidRDefault="00CE3D50" w:rsidP="003F4968">
            <w:pPr>
              <w:pStyle w:val="aff7"/>
              <w:suppressAutoHyphens/>
              <w:spacing w:line="240" w:lineRule="auto"/>
              <w:textAlignment w:val="auto"/>
              <w:rPr>
                <w:color w:val="auto"/>
                <w:lang w:val="uk-UA"/>
              </w:rPr>
            </w:pPr>
            <w:r w:rsidRPr="00697F95">
              <w:rPr>
                <w:color w:val="auto"/>
                <w:lang w:val="uk-UA"/>
              </w:rPr>
              <w:t>-</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F4DC7" w14:textId="77777777" w:rsidR="00CE3D50" w:rsidRPr="00697F95" w:rsidRDefault="00CE3D50"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112 849</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7BFCE" w14:textId="77777777" w:rsidR="00CE3D50" w:rsidRPr="00697F95" w:rsidRDefault="00CE3D50"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16,1452</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62D0F" w14:textId="77777777" w:rsidR="00CE3D50" w:rsidRPr="00697F95" w:rsidRDefault="00CE3D50"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112 849</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B6F84" w14:textId="77777777" w:rsidR="00CE3D50" w:rsidRPr="00697F95" w:rsidRDefault="00CE3D50" w:rsidP="003F4968">
            <w:pPr>
              <w:pStyle w:val="TableTABL"/>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0</w:t>
            </w:r>
          </w:p>
        </w:tc>
      </w:tr>
      <w:tr w:rsidR="00CE3D50" w:rsidRPr="00697F95" w14:paraId="65EA8537" w14:textId="77777777" w:rsidTr="003F4968">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A9D05" w14:textId="77777777" w:rsidR="00CE3D50" w:rsidRPr="00697F95" w:rsidRDefault="00CE3D50" w:rsidP="003F4968">
            <w:pPr>
              <w:pStyle w:val="TableTABL"/>
              <w:rPr>
                <w:rFonts w:ascii="Times New Roman" w:hAnsi="Times New Roman" w:cs="Times New Roman"/>
                <w:b/>
                <w:color w:val="auto"/>
                <w:spacing w:val="0"/>
                <w:sz w:val="24"/>
                <w:szCs w:val="24"/>
              </w:rPr>
            </w:pPr>
            <w:r w:rsidRPr="00697F95">
              <w:rPr>
                <w:rFonts w:ascii="Times New Roman" w:hAnsi="Times New Roman" w:cs="Times New Roman"/>
                <w:b/>
                <w:color w:val="auto"/>
                <w:spacing w:val="0"/>
                <w:sz w:val="24"/>
                <w:szCs w:val="24"/>
              </w:rPr>
              <w:lastRenderedPageBreak/>
              <w:t>Усього</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6AF8B" w14:textId="77777777" w:rsidR="00CE3D50" w:rsidRPr="00697F95" w:rsidRDefault="00CE3D50" w:rsidP="003F4968">
            <w:pPr>
              <w:pStyle w:val="aff7"/>
              <w:suppressAutoHyphens/>
              <w:spacing w:line="240" w:lineRule="auto"/>
              <w:textAlignment w:val="auto"/>
              <w:rPr>
                <w:b/>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94276" w14:textId="77777777" w:rsidR="00CE3D50" w:rsidRPr="00697F95" w:rsidRDefault="00CE3D50" w:rsidP="003F4968">
            <w:pPr>
              <w:pStyle w:val="aff7"/>
              <w:suppressAutoHyphens/>
              <w:spacing w:line="240" w:lineRule="auto"/>
              <w:textAlignment w:val="auto"/>
              <w:rPr>
                <w:b/>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76FFA" w14:textId="77777777" w:rsidR="00CE3D50" w:rsidRPr="00697F95" w:rsidRDefault="00CE3D50" w:rsidP="003F4968">
            <w:pPr>
              <w:pStyle w:val="TableTABL"/>
              <w:rPr>
                <w:rFonts w:ascii="Times New Roman" w:hAnsi="Times New Roman" w:cs="Times New Roman"/>
                <w:b/>
                <w:color w:val="auto"/>
                <w:spacing w:val="0"/>
                <w:sz w:val="24"/>
                <w:szCs w:val="24"/>
              </w:rPr>
            </w:pPr>
            <w:r w:rsidRPr="00697F95">
              <w:rPr>
                <w:rFonts w:ascii="Times New Roman" w:hAnsi="Times New Roman" w:cs="Times New Roman"/>
                <w:b/>
                <w:color w:val="auto"/>
                <w:spacing w:val="0"/>
                <w:sz w:val="24"/>
                <w:szCs w:val="24"/>
              </w:rPr>
              <w:t>112 849</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F8BC2" w14:textId="77777777" w:rsidR="00CE3D50" w:rsidRPr="00697F95" w:rsidRDefault="00CE3D50" w:rsidP="003F4968">
            <w:pPr>
              <w:pStyle w:val="TableTABL"/>
              <w:rPr>
                <w:rFonts w:ascii="Times New Roman" w:hAnsi="Times New Roman" w:cs="Times New Roman"/>
                <w:b/>
                <w:color w:val="auto"/>
                <w:spacing w:val="0"/>
                <w:sz w:val="24"/>
                <w:szCs w:val="24"/>
              </w:rPr>
            </w:pPr>
            <w:r w:rsidRPr="00697F95">
              <w:rPr>
                <w:rFonts w:ascii="Times New Roman" w:hAnsi="Times New Roman" w:cs="Times New Roman"/>
                <w:b/>
                <w:color w:val="auto"/>
                <w:spacing w:val="0"/>
                <w:sz w:val="24"/>
                <w:szCs w:val="24"/>
              </w:rPr>
              <w:t>16,1452</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16553" w14:textId="77777777" w:rsidR="00CE3D50" w:rsidRPr="00697F95" w:rsidRDefault="00CE3D50" w:rsidP="003F4968">
            <w:pPr>
              <w:pStyle w:val="TableTABL"/>
              <w:rPr>
                <w:rFonts w:ascii="Times New Roman" w:hAnsi="Times New Roman" w:cs="Times New Roman"/>
                <w:b/>
                <w:color w:val="auto"/>
                <w:spacing w:val="0"/>
                <w:sz w:val="24"/>
                <w:szCs w:val="24"/>
              </w:rPr>
            </w:pPr>
            <w:r w:rsidRPr="00697F95">
              <w:rPr>
                <w:rFonts w:ascii="Times New Roman" w:hAnsi="Times New Roman" w:cs="Times New Roman"/>
                <w:b/>
                <w:color w:val="auto"/>
                <w:spacing w:val="0"/>
                <w:sz w:val="24"/>
                <w:szCs w:val="24"/>
              </w:rPr>
              <w:t>112 849</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8DE72" w14:textId="77777777" w:rsidR="00CE3D50" w:rsidRPr="00697F95" w:rsidRDefault="00CE3D50" w:rsidP="003F4968">
            <w:pPr>
              <w:pStyle w:val="TableTABL"/>
              <w:rPr>
                <w:rFonts w:ascii="Times New Roman" w:hAnsi="Times New Roman" w:cs="Times New Roman"/>
                <w:b/>
                <w:color w:val="auto"/>
                <w:spacing w:val="0"/>
                <w:sz w:val="24"/>
                <w:szCs w:val="24"/>
              </w:rPr>
            </w:pPr>
            <w:r w:rsidRPr="00697F95">
              <w:rPr>
                <w:rFonts w:ascii="Times New Roman" w:hAnsi="Times New Roman" w:cs="Times New Roman"/>
                <w:b/>
                <w:color w:val="auto"/>
                <w:spacing w:val="0"/>
                <w:sz w:val="24"/>
                <w:szCs w:val="24"/>
              </w:rPr>
              <w:t>0</w:t>
            </w:r>
          </w:p>
        </w:tc>
      </w:tr>
    </w:tbl>
    <w:p w14:paraId="0D1426C0" w14:textId="77777777" w:rsidR="00CE3D50" w:rsidRDefault="00CE3D50" w:rsidP="006E67CC">
      <w:pPr>
        <w:pStyle w:val="Ch63"/>
        <w:suppressAutoHyphens/>
        <w:ind w:firstLine="0"/>
        <w:jc w:val="left"/>
        <w:rPr>
          <w:rStyle w:val="Bold"/>
          <w:rFonts w:ascii="Times New Roman" w:hAnsi="Times New Roman" w:cs="Times New Roman"/>
          <w:w w:val="100"/>
          <w:sz w:val="24"/>
          <w:szCs w:val="24"/>
        </w:rPr>
      </w:pPr>
    </w:p>
    <w:p w14:paraId="7BC44F24" w14:textId="6724E28D" w:rsidR="00971188" w:rsidRPr="00CE3D50"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CE3D50">
        <w:rPr>
          <w:rStyle w:val="Bold"/>
          <w:rFonts w:ascii="Times New Roman" w:hAnsi="Times New Roman" w:cs="Times New Roman"/>
          <w:color w:val="808080" w:themeColor="background1" w:themeShade="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666"/>
        <w:gridCol w:w="2671"/>
        <w:gridCol w:w="1891"/>
        <w:gridCol w:w="2448"/>
        <w:gridCol w:w="2224"/>
        <w:gridCol w:w="2336"/>
        <w:gridCol w:w="1891"/>
      </w:tblGrid>
      <w:tr w:rsidR="00CE3D50" w:rsidRPr="00CE3D50" w14:paraId="4F41A26E"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D0600"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7BF376"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37B7F4"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8ED6C"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923B9"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3C41BB"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26E62"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Строк обмеження</w:t>
            </w:r>
          </w:p>
        </w:tc>
      </w:tr>
      <w:tr w:rsidR="00CE3D50" w:rsidRPr="00CE3D50" w14:paraId="78837613"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14754"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A3489"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5E4F7F"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1CB247"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EFF9ED"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53D269"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BF3C4" w14:textId="77777777" w:rsidR="00971188" w:rsidRPr="00CE3D50" w:rsidRDefault="00971188" w:rsidP="006E67CC">
            <w:pPr>
              <w:pStyle w:val="TableshapkaTABL"/>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7</w:t>
            </w:r>
          </w:p>
        </w:tc>
      </w:tr>
      <w:tr w:rsidR="00CE3D50" w:rsidRPr="00CE3D50" w14:paraId="34F8C42B"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5A8DE"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C3120"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588B8"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ACA7D"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720D6"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37C4C"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43F2E" w14:textId="77777777" w:rsidR="00971188" w:rsidRPr="00CE3D50" w:rsidRDefault="00971188" w:rsidP="006E67CC">
            <w:pPr>
              <w:pStyle w:val="TableTABL"/>
              <w:rPr>
                <w:rFonts w:ascii="Times New Roman" w:hAnsi="Times New Roman" w:cs="Times New Roman"/>
                <w:color w:val="808080" w:themeColor="background1" w:themeShade="80"/>
                <w:spacing w:val="0"/>
                <w:sz w:val="24"/>
                <w:szCs w:val="24"/>
              </w:rPr>
            </w:pPr>
          </w:p>
        </w:tc>
      </w:tr>
    </w:tbl>
    <w:p w14:paraId="468A7425" w14:textId="7D703303" w:rsidR="00971188" w:rsidRPr="00CE3D50"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__________</w:t>
      </w:r>
    </w:p>
    <w:p w14:paraId="48969711" w14:textId="77777777" w:rsidR="00971188" w:rsidRPr="00CE3D50" w:rsidRDefault="00971188" w:rsidP="006E67CC">
      <w:pPr>
        <w:pStyle w:val="Ch63"/>
        <w:suppressAutoHyphens/>
        <w:rPr>
          <w:rFonts w:ascii="Times New Roman" w:hAnsi="Times New Roman" w:cs="Times New Roman"/>
          <w:color w:val="808080" w:themeColor="background1" w:themeShade="80"/>
          <w:w w:val="100"/>
          <w:sz w:val="24"/>
          <w:szCs w:val="24"/>
        </w:rPr>
      </w:pPr>
      <w:r w:rsidRPr="00CE3D50">
        <w:rPr>
          <w:rFonts w:ascii="Times New Roman" w:hAnsi="Times New Roman" w:cs="Times New Roman"/>
          <w:color w:val="808080" w:themeColor="background1" w:themeShade="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p>
    <w:p w14:paraId="28E2CD4D" w14:textId="77777777" w:rsidR="001D1992" w:rsidRDefault="001D1992" w:rsidP="001D1992">
      <w:pPr>
        <w:pStyle w:val="Ch63"/>
        <w:suppressAutoHyphens/>
        <w:ind w:firstLine="0"/>
        <w:jc w:val="left"/>
        <w:rPr>
          <w:rStyle w:val="Bold"/>
          <w:rFonts w:ascii="Times New Roman" w:hAnsi="Times New Roman" w:cs="Times New Roman"/>
          <w:w w:val="100"/>
          <w:sz w:val="24"/>
          <w:szCs w:val="24"/>
        </w:rPr>
      </w:pPr>
    </w:p>
    <w:p w14:paraId="44AEF662" w14:textId="77777777" w:rsidR="00CE3D50" w:rsidRPr="00697F95" w:rsidRDefault="00CE3D50" w:rsidP="00CE3D50">
      <w:pPr>
        <w:pStyle w:val="Ch63"/>
        <w:suppressAutoHyphens/>
        <w:ind w:firstLine="0"/>
        <w:jc w:val="left"/>
        <w:rPr>
          <w:rStyle w:val="Bold"/>
          <w:rFonts w:ascii="Times New Roman" w:hAnsi="Times New Roman" w:cs="Times New Roman"/>
          <w:w w:val="100"/>
          <w:sz w:val="24"/>
          <w:szCs w:val="24"/>
        </w:rPr>
      </w:pPr>
      <w:r w:rsidRPr="00697F95">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557"/>
        <w:gridCol w:w="1891"/>
        <w:gridCol w:w="2448"/>
        <w:gridCol w:w="1555"/>
        <w:gridCol w:w="1782"/>
        <w:gridCol w:w="1779"/>
        <w:gridCol w:w="1779"/>
        <w:gridCol w:w="2336"/>
      </w:tblGrid>
      <w:tr w:rsidR="00CE3D50" w:rsidRPr="00697F95" w14:paraId="47A434FD" w14:textId="77777777" w:rsidTr="003F4968">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ED636"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DC8978"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928EBE"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7AFA2C"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DC3A16"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Загальна номінальна вартість, </w:t>
            </w:r>
            <w:r w:rsidRPr="00697F95">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AD1822"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83CEC2"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 xml:space="preserve">Кількість голосуючих акцій, </w:t>
            </w:r>
            <w:r w:rsidRPr="00697F95">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9FAC5C"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 xml:space="preserve">Кількість голосуючих акцій, </w:t>
            </w:r>
            <w:r w:rsidRPr="00697F95">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697F95">
              <w:rPr>
                <w:rFonts w:ascii="Times New Roman" w:hAnsi="Times New Roman" w:cs="Times New Roman"/>
                <w:w w:val="100"/>
                <w:sz w:val="20"/>
                <w:szCs w:val="20"/>
              </w:rPr>
              <w:br/>
              <w:t>іншій особі, шт.</w:t>
            </w:r>
          </w:p>
        </w:tc>
      </w:tr>
      <w:tr w:rsidR="00CE3D50" w:rsidRPr="00697F95" w14:paraId="26A398E9" w14:textId="77777777" w:rsidTr="003F4968">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91B983"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8683C5"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7A0AB7"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F9CDDE"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5BB11C"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A67BED"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ED1D92"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944839"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8</w:t>
            </w:r>
          </w:p>
        </w:tc>
      </w:tr>
      <w:tr w:rsidR="00CE3D50" w:rsidRPr="00697F95" w14:paraId="59455FC9" w14:textId="77777777" w:rsidTr="003F4968">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2DF331"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22.06.2011</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D782C2"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57/15/1/11</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C00BF0"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UA4000124838</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96F09F"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698 960</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99D5F5"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174 740,00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B1FBCF"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465 199</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160BF1"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D4EAED" w14:textId="77777777" w:rsidR="00CE3D50" w:rsidRPr="00697F95" w:rsidRDefault="00CE3D50" w:rsidP="003F4968">
            <w:pPr>
              <w:pStyle w:val="TableshapkaTABL"/>
              <w:rPr>
                <w:rFonts w:ascii="Times New Roman" w:hAnsi="Times New Roman" w:cs="Times New Roman"/>
                <w:w w:val="100"/>
                <w:sz w:val="20"/>
                <w:szCs w:val="20"/>
              </w:rPr>
            </w:pPr>
            <w:r w:rsidRPr="00697F95">
              <w:rPr>
                <w:rFonts w:ascii="Times New Roman" w:hAnsi="Times New Roman" w:cs="Times New Roman"/>
                <w:w w:val="100"/>
                <w:sz w:val="20"/>
                <w:szCs w:val="20"/>
              </w:rPr>
              <w:t>0</w:t>
            </w:r>
          </w:p>
        </w:tc>
      </w:tr>
    </w:tbl>
    <w:p w14:paraId="55788C1E" w14:textId="77777777" w:rsidR="00CE3D50" w:rsidRPr="00697F95" w:rsidRDefault="00CE3D50" w:rsidP="00CE3D50">
      <w:pPr>
        <w:pStyle w:val="Ch63"/>
        <w:suppressAutoHyphens/>
        <w:ind w:firstLine="0"/>
        <w:rPr>
          <w:rFonts w:ascii="Times New Roman" w:hAnsi="Times New Roman" w:cs="Times New Roman"/>
          <w:w w:val="100"/>
          <w:sz w:val="24"/>
          <w:szCs w:val="24"/>
        </w:rPr>
      </w:pPr>
      <w:r w:rsidRPr="00697F95">
        <w:rPr>
          <w:rFonts w:ascii="Times New Roman" w:hAnsi="Times New Roman" w:cs="Times New Roman"/>
          <w:w w:val="100"/>
          <w:sz w:val="24"/>
          <w:szCs w:val="24"/>
        </w:rPr>
        <w:t>__________</w:t>
      </w:r>
    </w:p>
    <w:p w14:paraId="0CA43C89" w14:textId="77777777" w:rsidR="00CE3D50" w:rsidRPr="00697F95" w:rsidRDefault="00CE3D50" w:rsidP="00CE3D50">
      <w:pPr>
        <w:pStyle w:val="Ch67"/>
        <w:ind w:left="0"/>
        <w:jc w:val="both"/>
        <w:rPr>
          <w:rFonts w:ascii="Times New Roman" w:hAnsi="Times New Roman" w:cs="Times New Roman"/>
          <w:b w:val="0"/>
          <w:bCs w:val="0"/>
          <w:w w:val="100"/>
          <w:sz w:val="24"/>
          <w:szCs w:val="24"/>
        </w:rPr>
      </w:pPr>
      <w:r w:rsidRPr="00697F95">
        <w:rPr>
          <w:rFonts w:ascii="Times New Roman" w:hAnsi="Times New Roman" w:cs="Times New Roman"/>
          <w:b w:val="0"/>
          <w:bCs w:val="0"/>
          <w:w w:val="100"/>
          <w:sz w:val="24"/>
          <w:szCs w:val="24"/>
        </w:rPr>
        <w:tab/>
        <w:t>В Товаристві відсутні голосуючі акції, права голосу за якими обмежено, а також голосуючі акції, права голосу за якими за результатами обмеження таких прав передано іншій особі.</w:t>
      </w:r>
    </w:p>
    <w:p w14:paraId="6357A1F7" w14:textId="77777777" w:rsidR="001D1992" w:rsidRDefault="001D1992" w:rsidP="006E67CC">
      <w:pPr>
        <w:pStyle w:val="Ch67"/>
        <w:ind w:left="0"/>
        <w:jc w:val="center"/>
        <w:rPr>
          <w:rFonts w:ascii="Times New Roman" w:hAnsi="Times New Roman" w:cs="Times New Roman"/>
          <w:w w:val="100"/>
          <w:sz w:val="24"/>
          <w:szCs w:val="24"/>
        </w:rPr>
        <w:sectPr w:rsidR="001D1992" w:rsidSect="00006BF4">
          <w:pgSz w:w="16838" w:h="11906" w:orient="landscape" w:code="9"/>
          <w:pgMar w:top="567" w:right="567" w:bottom="567" w:left="1134" w:header="567" w:footer="567" w:gutter="0"/>
          <w:cols w:space="720"/>
          <w:noEndnote/>
          <w:docGrid w:linePitch="299"/>
        </w:sectPr>
      </w:pPr>
    </w:p>
    <w:p w14:paraId="491A6368" w14:textId="0A686E2E" w:rsidR="00971188" w:rsidRPr="003917DB" w:rsidRDefault="00971188" w:rsidP="006E67CC">
      <w:pPr>
        <w:pStyle w:val="Ch67"/>
        <w:ind w:left="0"/>
        <w:jc w:val="center"/>
        <w:rPr>
          <w:rFonts w:ascii="Times New Roman" w:hAnsi="Times New Roman" w:cs="Times New Roman"/>
          <w:color w:val="000000" w:themeColor="text1"/>
          <w:w w:val="100"/>
          <w:sz w:val="24"/>
          <w:szCs w:val="24"/>
        </w:rPr>
      </w:pPr>
      <w:r w:rsidRPr="003917DB">
        <w:rPr>
          <w:rFonts w:ascii="Times New Roman" w:hAnsi="Times New Roman" w:cs="Times New Roman"/>
          <w:color w:val="000000" w:themeColor="text1"/>
          <w:w w:val="100"/>
          <w:sz w:val="24"/>
          <w:szCs w:val="24"/>
        </w:rPr>
        <w:lastRenderedPageBreak/>
        <w:t>III. Фінансова інформація</w:t>
      </w:r>
    </w:p>
    <w:p w14:paraId="108AB0F2" w14:textId="77777777" w:rsidR="005263C9" w:rsidRPr="00697F95" w:rsidRDefault="005263C9" w:rsidP="005263C9">
      <w:pPr>
        <w:pStyle w:val="Ch68"/>
        <w:spacing w:before="0"/>
        <w:ind w:left="0"/>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4119"/>
        <w:gridCol w:w="2940"/>
        <w:gridCol w:w="3136"/>
      </w:tblGrid>
      <w:tr w:rsidR="005263C9" w:rsidRPr="00697F95" w14:paraId="54D0D624" w14:textId="77777777" w:rsidTr="003F4968">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B2DD93" w14:textId="77777777" w:rsidR="005263C9" w:rsidRPr="00697F95" w:rsidRDefault="005263C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 xml:space="preserve">Вид діяльності особи </w:t>
            </w:r>
            <w:r w:rsidRPr="00697F95">
              <w:rPr>
                <w:rFonts w:ascii="Times New Roman" w:hAnsi="Times New Roman" w:cs="Times New Roman"/>
                <w:w w:val="100"/>
                <w:sz w:val="24"/>
                <w:szCs w:val="24"/>
              </w:rPr>
              <w:br/>
              <w:t xml:space="preserve">із зазначенням найменування </w:t>
            </w:r>
            <w:r w:rsidRPr="00697F95">
              <w:rPr>
                <w:rFonts w:ascii="Times New Roman" w:hAnsi="Times New Roman" w:cs="Times New Roman"/>
                <w:w w:val="100"/>
                <w:sz w:val="24"/>
                <w:szCs w:val="24"/>
              </w:rPr>
              <w:br/>
              <w:t>та коду за КВЕД</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EB29F0" w14:textId="77777777" w:rsidR="005263C9" w:rsidRPr="00697F95" w:rsidRDefault="005263C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 xml:space="preserve">Розмір доходу особи </w:t>
            </w:r>
            <w:r w:rsidRPr="00697F95">
              <w:rPr>
                <w:rFonts w:ascii="Times New Roman" w:hAnsi="Times New Roman" w:cs="Times New Roman"/>
                <w:w w:val="100"/>
                <w:sz w:val="24"/>
                <w:szCs w:val="24"/>
              </w:rPr>
              <w:br/>
              <w:t xml:space="preserve">від реалізації продукції </w:t>
            </w:r>
            <w:r w:rsidRPr="00697F95">
              <w:rPr>
                <w:rFonts w:ascii="Times New Roman" w:hAnsi="Times New Roman" w:cs="Times New Roman"/>
                <w:w w:val="100"/>
                <w:sz w:val="24"/>
                <w:szCs w:val="24"/>
              </w:rPr>
              <w:br/>
              <w:t>(товарів, робіт, послуг), </w:t>
            </w:r>
            <w:r w:rsidRPr="00697F95">
              <w:rPr>
                <w:rFonts w:ascii="Times New Roman" w:hAnsi="Times New Roman" w:cs="Times New Roman"/>
                <w:w w:val="100"/>
                <w:sz w:val="24"/>
                <w:szCs w:val="24"/>
              </w:rPr>
              <w:br/>
            </w:r>
            <w:proofErr w:type="spellStart"/>
            <w:r w:rsidRPr="00697F95">
              <w:rPr>
                <w:rFonts w:ascii="Times New Roman" w:hAnsi="Times New Roman" w:cs="Times New Roman"/>
                <w:w w:val="100"/>
                <w:sz w:val="24"/>
                <w:szCs w:val="24"/>
              </w:rPr>
              <w:t>тис.грн</w:t>
            </w:r>
            <w:proofErr w:type="spellEnd"/>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B4DEB7" w14:textId="77777777" w:rsidR="005263C9" w:rsidRPr="00697F95" w:rsidRDefault="005263C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 xml:space="preserve">Відсоткове вираження по відношенню </w:t>
            </w:r>
            <w:r w:rsidRPr="00697F95">
              <w:rPr>
                <w:rFonts w:ascii="Times New Roman" w:hAnsi="Times New Roman" w:cs="Times New Roman"/>
                <w:w w:val="100"/>
                <w:sz w:val="24"/>
                <w:szCs w:val="24"/>
              </w:rPr>
              <w:br/>
              <w:t>від сукупного доходу особи за результатами звітного року</w:t>
            </w:r>
          </w:p>
        </w:tc>
      </w:tr>
      <w:tr w:rsidR="005263C9" w:rsidRPr="00697F95" w14:paraId="2741366C" w14:textId="77777777" w:rsidTr="003F4968">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B3FDBD" w14:textId="77777777" w:rsidR="005263C9" w:rsidRPr="00697F95" w:rsidRDefault="005263C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1</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1A33A0" w14:textId="77777777" w:rsidR="005263C9" w:rsidRPr="00697F95" w:rsidRDefault="005263C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2</w:t>
            </w:r>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3B2D30" w14:textId="77777777" w:rsidR="005263C9" w:rsidRPr="00697F95" w:rsidRDefault="005263C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3</w:t>
            </w:r>
          </w:p>
        </w:tc>
      </w:tr>
      <w:tr w:rsidR="005263C9" w:rsidRPr="00697F95" w14:paraId="77ECDFD6" w14:textId="77777777" w:rsidTr="003F4968">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D1989E" w14:textId="77777777" w:rsidR="005263C9" w:rsidRPr="00697F95" w:rsidRDefault="005263C9"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68.20</w:t>
            </w:r>
            <w:r w:rsidRPr="00697F95">
              <w:rPr>
                <w:rFonts w:ascii="Times New Roman" w:hAnsi="Times New Roman" w:cs="Times New Roman"/>
                <w:w w:val="100"/>
                <w:sz w:val="24"/>
                <w:szCs w:val="24"/>
                <w:lang w:val="ru-RU"/>
              </w:rPr>
              <w:t xml:space="preserve"> </w:t>
            </w:r>
            <w:r w:rsidRPr="00697F95">
              <w:rPr>
                <w:rFonts w:ascii="Times New Roman" w:hAnsi="Times New Roman" w:cs="Times New Roman"/>
                <w:w w:val="100"/>
                <w:sz w:val="24"/>
                <w:szCs w:val="24"/>
              </w:rPr>
              <w:t>- Надання в оренду й експлуатацію власного чи орендовано майна</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D88E8A" w14:textId="77777777" w:rsidR="005263C9" w:rsidRPr="00697F95" w:rsidRDefault="005263C9" w:rsidP="003F4968">
            <w:pPr>
              <w:pStyle w:val="TableshapkaTABL"/>
              <w:rPr>
                <w:rFonts w:ascii="Times New Roman" w:hAnsi="Times New Roman" w:cs="Times New Roman"/>
                <w:w w:val="100"/>
                <w:sz w:val="24"/>
                <w:szCs w:val="24"/>
              </w:rPr>
            </w:pPr>
            <w:r w:rsidRPr="00BC5684">
              <w:rPr>
                <w:rFonts w:ascii="Times New Roman" w:hAnsi="Times New Roman" w:cs="Times New Roman"/>
                <w:w w:val="100"/>
                <w:sz w:val="24"/>
                <w:szCs w:val="24"/>
              </w:rPr>
              <w:t>3 826,0</w:t>
            </w:r>
          </w:p>
        </w:tc>
        <w:tc>
          <w:tcPr>
            <w:tcW w:w="153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14:paraId="48E0ECE5" w14:textId="77777777" w:rsidR="005263C9" w:rsidRPr="00697F95" w:rsidRDefault="005263C9" w:rsidP="003F4968">
            <w:pPr>
              <w:pStyle w:val="TableshapkaTABL"/>
              <w:rPr>
                <w:rFonts w:ascii="Times New Roman" w:hAnsi="Times New Roman" w:cs="Times New Roman"/>
                <w:w w:val="100"/>
                <w:sz w:val="24"/>
                <w:szCs w:val="24"/>
              </w:rPr>
            </w:pPr>
            <w:r>
              <w:rPr>
                <w:rFonts w:ascii="Times New Roman" w:hAnsi="Times New Roman" w:cs="Times New Roman"/>
                <w:w w:val="100"/>
                <w:sz w:val="24"/>
                <w:szCs w:val="24"/>
              </w:rPr>
              <w:t>100</w:t>
            </w:r>
            <w:r w:rsidRPr="00697F95">
              <w:rPr>
                <w:rFonts w:ascii="Times New Roman" w:hAnsi="Times New Roman" w:cs="Times New Roman"/>
                <w:w w:val="100"/>
                <w:sz w:val="24"/>
                <w:szCs w:val="24"/>
              </w:rPr>
              <w:t>%</w:t>
            </w:r>
          </w:p>
        </w:tc>
      </w:tr>
      <w:tr w:rsidR="005263C9" w:rsidRPr="00697F95" w14:paraId="652AF8F2" w14:textId="77777777" w:rsidTr="003F4968">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555412FF" w14:textId="77777777" w:rsidR="005263C9" w:rsidRPr="00697F95" w:rsidRDefault="005263C9" w:rsidP="003F4968">
            <w:pPr>
              <w:spacing w:after="0"/>
              <w:jc w:val="center"/>
              <w:rPr>
                <w:rFonts w:ascii="Times New Roman" w:hAnsi="Times New Roman"/>
                <w:color w:val="000000"/>
                <w:sz w:val="24"/>
                <w:szCs w:val="24"/>
              </w:rPr>
            </w:pPr>
            <w:r w:rsidRPr="00697F95">
              <w:rPr>
                <w:rFonts w:ascii="Times New Roman" w:hAnsi="Times New Roman"/>
                <w:color w:val="000000"/>
                <w:sz w:val="24"/>
                <w:szCs w:val="24"/>
              </w:rPr>
              <w:t>УСЬОГО</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15699D07" w14:textId="77777777" w:rsidR="005263C9" w:rsidRPr="00915518" w:rsidRDefault="005263C9" w:rsidP="003F4968">
            <w:pPr>
              <w:spacing w:after="0"/>
              <w:jc w:val="center"/>
              <w:rPr>
                <w:rFonts w:ascii="Times New Roman" w:hAnsi="Times New Roman"/>
                <w:b/>
                <w:bCs/>
                <w:color w:val="000000"/>
                <w:sz w:val="24"/>
                <w:szCs w:val="24"/>
              </w:rPr>
            </w:pPr>
            <w:r w:rsidRPr="00915518">
              <w:rPr>
                <w:rFonts w:ascii="Times New Roman" w:hAnsi="Times New Roman"/>
                <w:b/>
                <w:bCs/>
                <w:color w:val="000000"/>
                <w:sz w:val="24"/>
                <w:szCs w:val="24"/>
              </w:rPr>
              <w:t>3 826,0</w:t>
            </w:r>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0FB9C799" w14:textId="77777777" w:rsidR="005263C9" w:rsidRPr="00697F95" w:rsidRDefault="005263C9" w:rsidP="003F4968">
            <w:pPr>
              <w:spacing w:after="0"/>
              <w:jc w:val="center"/>
              <w:rPr>
                <w:rFonts w:ascii="Times New Roman" w:hAnsi="Times New Roman"/>
                <w:color w:val="000000"/>
                <w:sz w:val="24"/>
                <w:szCs w:val="24"/>
              </w:rPr>
            </w:pPr>
            <w:r w:rsidRPr="00697F95">
              <w:rPr>
                <w:rFonts w:ascii="Times New Roman" w:hAnsi="Times New Roman"/>
                <w:color w:val="000000"/>
                <w:sz w:val="24"/>
                <w:szCs w:val="24"/>
              </w:rPr>
              <w:t>100</w:t>
            </w:r>
          </w:p>
        </w:tc>
      </w:tr>
    </w:tbl>
    <w:p w14:paraId="3C9D36E1" w14:textId="77777777" w:rsidR="005263C9" w:rsidRPr="00697F95" w:rsidRDefault="005263C9" w:rsidP="005263C9">
      <w:pPr>
        <w:pStyle w:val="Ch63"/>
        <w:suppressAutoHyphens/>
        <w:rPr>
          <w:rFonts w:ascii="Times New Roman" w:hAnsi="Times New Roman" w:cs="Times New Roman"/>
          <w:w w:val="100"/>
          <w:sz w:val="20"/>
          <w:szCs w:val="16"/>
        </w:rPr>
      </w:pPr>
    </w:p>
    <w:p w14:paraId="4201C267" w14:textId="588BB2D9" w:rsidR="001D1992" w:rsidRDefault="001D1992" w:rsidP="005263C9">
      <w:pPr>
        <w:pStyle w:val="Ch63"/>
        <w:suppressAutoHyphens/>
        <w:ind w:firstLine="0"/>
        <w:rPr>
          <w:rStyle w:val="st42"/>
          <w:rFonts w:ascii="Times New Roman" w:hAnsi="Times New Roman" w:cs="Times New Roman"/>
          <w:sz w:val="24"/>
          <w:szCs w:val="24"/>
        </w:rPr>
      </w:pPr>
    </w:p>
    <w:p w14:paraId="035E7CC4" w14:textId="77777777" w:rsidR="00971188" w:rsidRPr="00FE0630" w:rsidRDefault="00971188" w:rsidP="006E67CC">
      <w:pPr>
        <w:pStyle w:val="Ch68"/>
        <w:spacing w:before="57"/>
        <w:ind w:left="0"/>
        <w:rPr>
          <w:rFonts w:ascii="Times New Roman" w:hAnsi="Times New Roman" w:cs="Times New Roman"/>
          <w:w w:val="100"/>
          <w:sz w:val="24"/>
          <w:szCs w:val="24"/>
        </w:rPr>
      </w:pPr>
      <w:r w:rsidRPr="00FE0630">
        <w:rPr>
          <w:rFonts w:ascii="Times New Roman" w:hAnsi="Times New Roman" w:cs="Times New Roman"/>
          <w:w w:val="100"/>
          <w:sz w:val="24"/>
          <w:szCs w:val="24"/>
        </w:rPr>
        <w:t>2. Річна фінансова звітність</w:t>
      </w:r>
    </w:p>
    <w:p w14:paraId="64587AEC" w14:textId="77777777" w:rsidR="005263C9" w:rsidRPr="00697F95" w:rsidRDefault="005263C9" w:rsidP="005263C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Зазначається URL-адреса </w:t>
      </w:r>
      <w:proofErr w:type="spellStart"/>
      <w:r w:rsidRPr="00697F95">
        <w:rPr>
          <w:rFonts w:ascii="Times New Roman" w:hAnsi="Times New Roman" w:cs="Times New Roman"/>
          <w:w w:val="100"/>
          <w:sz w:val="24"/>
          <w:szCs w:val="24"/>
        </w:rPr>
        <w:t>вебсайту</w:t>
      </w:r>
      <w:proofErr w:type="spellEnd"/>
      <w:r w:rsidRPr="00697F95">
        <w:rPr>
          <w:rFonts w:ascii="Times New Roman" w:hAnsi="Times New Roman" w:cs="Times New Roman"/>
          <w:w w:val="100"/>
          <w:sz w:val="24"/>
          <w:szCs w:val="24"/>
        </w:rPr>
        <w:t xml:space="preserve"> особи, за якою розміщено річну фінансову звітність особи, з урахуванням вимог визначених пунктом 25 цього Положення: </w:t>
      </w:r>
    </w:p>
    <w:p w14:paraId="3170A3CD" w14:textId="77777777" w:rsidR="005263C9" w:rsidRPr="00697F95" w:rsidRDefault="000202E1" w:rsidP="005263C9">
      <w:pPr>
        <w:pStyle w:val="Ch63"/>
        <w:suppressAutoHyphens/>
        <w:rPr>
          <w:rStyle w:val="afff"/>
          <w:rFonts w:ascii="Times New Roman" w:hAnsi="Times New Roman" w:cs="Times New Roman"/>
          <w:w w:val="100"/>
          <w:sz w:val="24"/>
          <w:szCs w:val="24"/>
        </w:rPr>
      </w:pPr>
      <w:hyperlink r:id="rId12" w:history="1">
        <w:r w:rsidR="005263C9" w:rsidRPr="00697F95">
          <w:rPr>
            <w:rStyle w:val="afff"/>
            <w:rFonts w:ascii="Times New Roman" w:hAnsi="Times New Roman" w:cs="Times New Roman"/>
            <w:w w:val="100"/>
            <w:sz w:val="24"/>
            <w:szCs w:val="24"/>
          </w:rPr>
          <w:t>https://obm.pat.ua/documents/informaciya-dlya-akcioneriv-ta-steikholderiv?doc=119798</w:t>
        </w:r>
      </w:hyperlink>
    </w:p>
    <w:p w14:paraId="7690FF7C" w14:textId="77777777" w:rsidR="001D1992" w:rsidRPr="00006BF4" w:rsidRDefault="001D1992" w:rsidP="006E67CC">
      <w:pPr>
        <w:pStyle w:val="Ch63"/>
        <w:suppressAutoHyphens/>
        <w:rPr>
          <w:rFonts w:ascii="Times New Roman" w:hAnsi="Times New Roman" w:cs="Times New Roman"/>
          <w:w w:val="100"/>
          <w:sz w:val="22"/>
          <w:szCs w:val="22"/>
        </w:rPr>
      </w:pPr>
    </w:p>
    <w:p w14:paraId="2138DD82" w14:textId="77777777" w:rsidR="00971188" w:rsidRPr="005263C9" w:rsidRDefault="00971188" w:rsidP="006E67CC">
      <w:pPr>
        <w:pStyle w:val="Ch68"/>
        <w:ind w:left="0"/>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3. Аудиторський звіт до річної фінансової звітності</w:t>
      </w:r>
    </w:p>
    <w:p w14:paraId="1D96893D" w14:textId="77777777" w:rsidR="00971188" w:rsidRPr="005263C9" w:rsidRDefault="00971188" w:rsidP="006E67CC">
      <w:pPr>
        <w:pStyle w:val="Ch63"/>
        <w:suppressAutoHyphens/>
        <w:jc w:val="center"/>
        <w:rPr>
          <w:rStyle w:val="Bold"/>
          <w:rFonts w:ascii="Times New Roman" w:hAnsi="Times New Roman" w:cs="Times New Roman"/>
          <w:color w:val="808080" w:themeColor="background1" w:themeShade="80"/>
          <w:w w:val="100"/>
          <w:sz w:val="24"/>
          <w:szCs w:val="24"/>
        </w:rPr>
      </w:pPr>
      <w:r w:rsidRPr="005263C9">
        <w:rPr>
          <w:rStyle w:val="Bold"/>
          <w:rFonts w:ascii="Times New Roman" w:hAnsi="Times New Roman" w:cs="Times New Roman"/>
          <w:color w:val="808080" w:themeColor="background1" w:themeShade="80"/>
          <w:w w:val="100"/>
          <w:sz w:val="24"/>
          <w:szCs w:val="24"/>
        </w:rPr>
        <w:t>Довідка</w:t>
      </w:r>
      <w:r w:rsidRPr="005263C9">
        <w:rPr>
          <w:rStyle w:val="Bold"/>
          <w:rFonts w:ascii="Times New Roman" w:hAnsi="Times New Roman" w:cs="Times New Roman"/>
          <w:color w:val="808080" w:themeColor="background1" w:themeShade="80"/>
          <w:w w:val="100"/>
          <w:sz w:val="24"/>
          <w:szCs w:val="24"/>
        </w:rPr>
        <w:br/>
        <w:t xml:space="preserve">щодо відомостей про аудиторський звіт </w:t>
      </w:r>
      <w:r w:rsidRPr="005263C9">
        <w:rPr>
          <w:rStyle w:val="Bold"/>
          <w:rFonts w:ascii="Times New Roman" w:hAnsi="Times New Roman" w:cs="Times New Roman"/>
          <w:color w:val="808080" w:themeColor="background1" w:themeShade="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79"/>
        <w:gridCol w:w="9816"/>
      </w:tblGrid>
      <w:tr w:rsidR="005263C9" w:rsidRPr="005263C9" w14:paraId="14BF819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BA7CD"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1379E"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Повне найменування</w:t>
            </w:r>
          </w:p>
        </w:tc>
      </w:tr>
      <w:tr w:rsidR="005263C9" w:rsidRPr="005263C9" w14:paraId="72429CF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A5100"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21EC0"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Ідентифікаційний код юридичної особи</w:t>
            </w:r>
          </w:p>
        </w:tc>
      </w:tr>
      <w:tr w:rsidR="005263C9" w:rsidRPr="005263C9" w14:paraId="2C97D894"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C9B42"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CD944"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Найменування суб’єкта аудиторської діяльності</w:t>
            </w:r>
          </w:p>
        </w:tc>
      </w:tr>
      <w:tr w:rsidR="005263C9" w:rsidRPr="005263C9" w14:paraId="0BD98CA4"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C60B2"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67453"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Ідентифікаційний код суб’єкта аудиторської діяльності</w:t>
            </w:r>
          </w:p>
        </w:tc>
      </w:tr>
      <w:tr w:rsidR="005263C9" w:rsidRPr="005263C9" w14:paraId="44A0F47E"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5260D"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19C95" w14:textId="02EEA255"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5263C9" w:rsidRPr="005263C9" w14:paraId="2E8A254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062FB"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235E3"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 xml:space="preserve">Реєстровий номер та дата внесення реєстрової інформації до Реєстру аудиторів та суб’єктів </w:t>
            </w:r>
            <w:r w:rsidRPr="005263C9">
              <w:rPr>
                <w:rFonts w:ascii="Times New Roman" w:hAnsi="Times New Roman" w:cs="Times New Roman"/>
                <w:color w:val="808080" w:themeColor="background1" w:themeShade="80"/>
                <w:spacing w:val="0"/>
                <w:sz w:val="24"/>
                <w:szCs w:val="24"/>
              </w:rPr>
              <w:br/>
              <w:t>аудиторської діяльності аудиторської фірми</w:t>
            </w:r>
          </w:p>
        </w:tc>
      </w:tr>
      <w:tr w:rsidR="005263C9" w:rsidRPr="005263C9" w14:paraId="12BE423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5BABE"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9AE3E"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5263C9" w:rsidRPr="005263C9" w14:paraId="1B27C62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FDD1A"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1F81A" w14:textId="1EC63F8C"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Розділ Реєстру аудиторів та суб’єктів аудиторської діяльності (аудитори </w:t>
            </w:r>
            <w:r w:rsidR="00BA3641" w:rsidRPr="005263C9">
              <w:rPr>
                <w:rFonts w:ascii="Times New Roman" w:hAnsi="Times New Roman" w:cs="Times New Roman"/>
                <w:color w:val="808080" w:themeColor="background1" w:themeShade="80"/>
                <w:spacing w:val="0"/>
                <w:sz w:val="24"/>
                <w:szCs w:val="24"/>
              </w:rPr>
              <w:t>-</w:t>
            </w:r>
            <w:r w:rsidRPr="005263C9">
              <w:rPr>
                <w:rFonts w:ascii="Times New Roman" w:hAnsi="Times New Roman" w:cs="Times New Roman"/>
                <w:color w:val="808080" w:themeColor="background1" w:themeShade="80"/>
                <w:spacing w:val="0"/>
                <w:sz w:val="24"/>
                <w:szCs w:val="24"/>
              </w:rPr>
              <w:t xml:space="preserve"> «1»; суб’єкти аудиторської діяльності </w:t>
            </w:r>
            <w:r w:rsidR="00BA3641" w:rsidRPr="005263C9">
              <w:rPr>
                <w:rFonts w:ascii="Times New Roman" w:hAnsi="Times New Roman" w:cs="Times New Roman"/>
                <w:color w:val="808080" w:themeColor="background1" w:themeShade="80"/>
                <w:spacing w:val="0"/>
                <w:sz w:val="24"/>
                <w:szCs w:val="24"/>
              </w:rPr>
              <w:t>-</w:t>
            </w:r>
            <w:r w:rsidRPr="005263C9">
              <w:rPr>
                <w:rFonts w:ascii="Times New Roman" w:hAnsi="Times New Roman" w:cs="Times New Roman"/>
                <w:color w:val="808080" w:themeColor="background1" w:themeShade="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5263C9">
              <w:rPr>
                <w:rFonts w:ascii="Times New Roman" w:hAnsi="Times New Roman" w:cs="Times New Roman"/>
                <w:color w:val="808080" w:themeColor="background1" w:themeShade="80"/>
                <w:spacing w:val="0"/>
                <w:sz w:val="24"/>
                <w:szCs w:val="24"/>
              </w:rPr>
              <w:t>-</w:t>
            </w:r>
            <w:r w:rsidRPr="005263C9">
              <w:rPr>
                <w:rFonts w:ascii="Times New Roman" w:hAnsi="Times New Roman" w:cs="Times New Roman"/>
                <w:color w:val="808080" w:themeColor="background1" w:themeShade="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суспільний інтерес </w:t>
            </w:r>
            <w:r w:rsidR="00BA3641" w:rsidRPr="005263C9">
              <w:rPr>
                <w:rFonts w:ascii="Times New Roman" w:hAnsi="Times New Roman" w:cs="Times New Roman"/>
                <w:color w:val="808080" w:themeColor="background1" w:themeShade="80"/>
                <w:spacing w:val="0"/>
                <w:sz w:val="24"/>
                <w:szCs w:val="24"/>
              </w:rPr>
              <w:t>-</w:t>
            </w:r>
            <w:r w:rsidRPr="005263C9">
              <w:rPr>
                <w:rFonts w:ascii="Times New Roman" w:hAnsi="Times New Roman" w:cs="Times New Roman"/>
                <w:color w:val="808080" w:themeColor="background1" w:themeShade="80"/>
                <w:spacing w:val="0"/>
                <w:sz w:val="24"/>
                <w:szCs w:val="24"/>
              </w:rPr>
              <w:t xml:space="preserve"> «4»)</w:t>
            </w:r>
          </w:p>
        </w:tc>
      </w:tr>
      <w:tr w:rsidR="005263C9" w:rsidRPr="005263C9" w14:paraId="680CB99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89ACE"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7C13A"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 xml:space="preserve">Звітний період, за який проведено аудит фінансової звітності </w:t>
            </w:r>
          </w:p>
        </w:tc>
      </w:tr>
      <w:tr w:rsidR="005263C9" w:rsidRPr="005263C9" w14:paraId="0B45E4E6"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8C8DF"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EE5E2" w14:textId="23209C11"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Думка аудитора (немодифікована </w:t>
            </w:r>
            <w:r w:rsidR="00BA3641" w:rsidRPr="005263C9">
              <w:rPr>
                <w:rFonts w:ascii="Times New Roman" w:hAnsi="Times New Roman" w:cs="Times New Roman"/>
                <w:color w:val="808080" w:themeColor="background1" w:themeShade="80"/>
                <w:spacing w:val="0"/>
                <w:sz w:val="24"/>
                <w:szCs w:val="24"/>
                <w:lang w:val="ru-RU"/>
              </w:rPr>
              <w:t>-</w:t>
            </w:r>
            <w:r w:rsidRPr="005263C9">
              <w:rPr>
                <w:rFonts w:ascii="Times New Roman" w:hAnsi="Times New Roman" w:cs="Times New Roman"/>
                <w:color w:val="808080" w:themeColor="background1" w:themeShade="80"/>
                <w:spacing w:val="0"/>
                <w:sz w:val="24"/>
                <w:szCs w:val="24"/>
              </w:rPr>
              <w:t xml:space="preserve"> «01»; із застереженням </w:t>
            </w:r>
            <w:r w:rsidR="00BA3641" w:rsidRPr="005263C9">
              <w:rPr>
                <w:rFonts w:ascii="Times New Roman" w:hAnsi="Times New Roman" w:cs="Times New Roman"/>
                <w:color w:val="808080" w:themeColor="background1" w:themeShade="80"/>
                <w:spacing w:val="0"/>
                <w:sz w:val="24"/>
                <w:szCs w:val="24"/>
                <w:lang w:val="ru-RU"/>
              </w:rPr>
              <w:t>-</w:t>
            </w:r>
            <w:r w:rsidRPr="005263C9">
              <w:rPr>
                <w:rFonts w:ascii="Times New Roman" w:hAnsi="Times New Roman" w:cs="Times New Roman"/>
                <w:color w:val="808080" w:themeColor="background1" w:themeShade="80"/>
                <w:spacing w:val="0"/>
                <w:sz w:val="24"/>
                <w:szCs w:val="24"/>
              </w:rPr>
              <w:t xml:space="preserve"> «02»; негативна </w:t>
            </w:r>
            <w:r w:rsidR="00BA3641" w:rsidRPr="005263C9">
              <w:rPr>
                <w:rFonts w:ascii="Times New Roman" w:hAnsi="Times New Roman" w:cs="Times New Roman"/>
                <w:color w:val="808080" w:themeColor="background1" w:themeShade="80"/>
                <w:spacing w:val="0"/>
                <w:sz w:val="24"/>
                <w:szCs w:val="24"/>
                <w:lang w:val="ru-RU"/>
              </w:rPr>
              <w:t>-</w:t>
            </w:r>
            <w:r w:rsidRPr="005263C9">
              <w:rPr>
                <w:rFonts w:ascii="Times New Roman" w:hAnsi="Times New Roman" w:cs="Times New Roman"/>
                <w:color w:val="808080" w:themeColor="background1" w:themeShade="80"/>
                <w:spacing w:val="0"/>
                <w:sz w:val="24"/>
                <w:szCs w:val="24"/>
              </w:rPr>
              <w:t xml:space="preserve"> «03»; </w:t>
            </w:r>
            <w:r w:rsidRPr="005263C9">
              <w:rPr>
                <w:rFonts w:ascii="Times New Roman" w:hAnsi="Times New Roman" w:cs="Times New Roman"/>
                <w:color w:val="808080" w:themeColor="background1" w:themeShade="80"/>
                <w:spacing w:val="0"/>
                <w:sz w:val="24"/>
                <w:szCs w:val="24"/>
              </w:rPr>
              <w:br/>
              <w:t>відмова від висловлення думки </w:t>
            </w:r>
            <w:r w:rsidR="00BA3641" w:rsidRPr="005263C9">
              <w:rPr>
                <w:rFonts w:ascii="Times New Roman" w:hAnsi="Times New Roman" w:cs="Times New Roman"/>
                <w:color w:val="808080" w:themeColor="background1" w:themeShade="80"/>
                <w:spacing w:val="0"/>
                <w:sz w:val="24"/>
                <w:szCs w:val="24"/>
                <w:lang w:val="ru-RU"/>
              </w:rPr>
              <w:t>-</w:t>
            </w:r>
            <w:r w:rsidRPr="005263C9">
              <w:rPr>
                <w:rFonts w:ascii="Times New Roman" w:hAnsi="Times New Roman" w:cs="Times New Roman"/>
                <w:color w:val="808080" w:themeColor="background1" w:themeShade="80"/>
                <w:spacing w:val="0"/>
                <w:sz w:val="24"/>
                <w:szCs w:val="24"/>
              </w:rPr>
              <w:t xml:space="preserve"> «04»)</w:t>
            </w:r>
          </w:p>
        </w:tc>
      </w:tr>
      <w:tr w:rsidR="005263C9" w:rsidRPr="005263C9" w14:paraId="4511255C"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AFE36"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lastRenderedPageBreak/>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70901"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 xml:space="preserve">Номер та дата договору на проведення аудиту </w:t>
            </w:r>
          </w:p>
        </w:tc>
      </w:tr>
      <w:tr w:rsidR="005263C9" w:rsidRPr="005263C9" w14:paraId="2DBF0F7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30487"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17B2B"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Дата початку та дата закінчення аудиту</w:t>
            </w:r>
          </w:p>
        </w:tc>
      </w:tr>
      <w:tr w:rsidR="005263C9" w:rsidRPr="005263C9" w14:paraId="014E08AF"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02E55"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E22E9"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Дата аудиторського звіту</w:t>
            </w:r>
          </w:p>
        </w:tc>
      </w:tr>
      <w:tr w:rsidR="00971188" w:rsidRPr="005263C9" w14:paraId="14F99485"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FD25B" w14:textId="77777777" w:rsidR="00971188" w:rsidRPr="005263C9" w:rsidRDefault="00971188" w:rsidP="006E67CC">
            <w:pPr>
              <w:pStyle w:val="TableTABL"/>
              <w:jc w:val="center"/>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5AA0D" w14:textId="17D659A5" w:rsidR="00971188" w:rsidRPr="005263C9" w:rsidRDefault="00971188" w:rsidP="006E67CC">
            <w:pPr>
              <w:pStyle w:val="TableTABL"/>
              <w:rPr>
                <w:rFonts w:ascii="Times New Roman" w:hAnsi="Times New Roman" w:cs="Times New Roman"/>
                <w:color w:val="808080" w:themeColor="background1" w:themeShade="80"/>
                <w:spacing w:val="0"/>
                <w:sz w:val="24"/>
                <w:szCs w:val="24"/>
              </w:rPr>
            </w:pPr>
            <w:r w:rsidRPr="005263C9">
              <w:rPr>
                <w:rFonts w:ascii="Times New Roman" w:hAnsi="Times New Roman" w:cs="Times New Roman"/>
                <w:color w:val="808080" w:themeColor="background1" w:themeShade="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5263C9">
              <w:rPr>
                <w:rFonts w:ascii="Times New Roman" w:hAnsi="Times New Roman" w:cs="Times New Roman"/>
                <w:color w:val="808080" w:themeColor="background1" w:themeShade="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14:paraId="78551E2D" w14:textId="77777777" w:rsidR="00971188" w:rsidRPr="005263C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7473A17A" w14:textId="77777777" w:rsidR="00971188" w:rsidRPr="005263C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263C9">
        <w:rPr>
          <w:rStyle w:val="Bold"/>
          <w:rFonts w:ascii="Times New Roman" w:hAnsi="Times New Roman" w:cs="Times New Roman"/>
          <w:color w:val="808080" w:themeColor="background1" w:themeShade="80"/>
          <w:w w:val="100"/>
          <w:sz w:val="24"/>
          <w:szCs w:val="24"/>
        </w:rPr>
        <w:t>Аудиторський звіт до річної фінансової звітності</w:t>
      </w:r>
      <w:r w:rsidRPr="005263C9">
        <w:rPr>
          <w:rStyle w:val="Bold"/>
          <w:rFonts w:ascii="Times New Roman" w:hAnsi="Times New Roman" w:cs="Times New Roman"/>
          <w:color w:val="808080" w:themeColor="background1" w:themeShade="80"/>
          <w:w w:val="100"/>
          <w:sz w:val="24"/>
          <w:szCs w:val="24"/>
          <w:vertAlign w:val="superscript"/>
        </w:rPr>
        <w:t>29</w:t>
      </w:r>
      <w:r w:rsidRPr="005263C9">
        <w:rPr>
          <w:rStyle w:val="Bold"/>
          <w:rFonts w:ascii="Times New Roman" w:hAnsi="Times New Roman" w:cs="Times New Roman"/>
          <w:color w:val="808080" w:themeColor="background1" w:themeShade="80"/>
          <w:w w:val="100"/>
          <w:sz w:val="24"/>
          <w:szCs w:val="24"/>
        </w:rPr>
        <w:t>:</w:t>
      </w:r>
    </w:p>
    <w:p w14:paraId="1306AC5A" w14:textId="30357257" w:rsidR="00971188" w:rsidRPr="005263C9" w:rsidRDefault="00971188" w:rsidP="006E67CC">
      <w:pPr>
        <w:pStyle w:val="Ch63"/>
        <w:suppressAutoHyphens/>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Зазначається аудиторський звіт до річної фінансової звітності</w:t>
      </w:r>
    </w:p>
    <w:p w14:paraId="55852974" w14:textId="77777777" w:rsidR="00006BF4" w:rsidRPr="005263C9" w:rsidRDefault="00006BF4" w:rsidP="006E67CC">
      <w:pPr>
        <w:pStyle w:val="Ch63"/>
        <w:suppressAutoHyphens/>
        <w:rPr>
          <w:rStyle w:val="st42"/>
          <w:rFonts w:ascii="Times New Roman" w:hAnsi="Times New Roman" w:cs="Times New Roman"/>
          <w:color w:val="808080" w:themeColor="background1" w:themeShade="80"/>
          <w:sz w:val="24"/>
          <w:szCs w:val="24"/>
        </w:rPr>
      </w:pPr>
    </w:p>
    <w:p w14:paraId="299D23BE" w14:textId="3CF9C847" w:rsidR="006C6C3A" w:rsidRPr="005263C9" w:rsidRDefault="006C6C3A" w:rsidP="006E67CC">
      <w:pPr>
        <w:pStyle w:val="Ch63"/>
        <w:suppressAutoHyphens/>
        <w:rPr>
          <w:rFonts w:ascii="Times New Roman" w:hAnsi="Times New Roman" w:cs="Times New Roman"/>
          <w:color w:val="808080" w:themeColor="background1" w:themeShade="80"/>
          <w:w w:val="100"/>
          <w:sz w:val="22"/>
          <w:szCs w:val="22"/>
        </w:rPr>
      </w:pPr>
      <w:r w:rsidRPr="005263C9">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5263C9">
        <w:rPr>
          <w:rStyle w:val="st42"/>
          <w:rFonts w:ascii="Times New Roman" w:hAnsi="Times New Roman" w:cs="Times New Roman"/>
          <w:color w:val="808080" w:themeColor="background1" w:themeShade="80"/>
          <w:w w:val="100"/>
          <w:sz w:val="22"/>
          <w:szCs w:val="22"/>
        </w:rPr>
        <w:t>вебсторінки</w:t>
      </w:r>
      <w:proofErr w:type="spellEnd"/>
      <w:r w:rsidRPr="005263C9">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аудиторський звіт до річної фінансової звітності та довідку щодо відомостей про аудиторський звіт щодо фінансової звітності за звітний рік.</w:t>
      </w:r>
    </w:p>
    <w:p w14:paraId="06F76CF9" w14:textId="77777777" w:rsidR="001D1992" w:rsidRPr="005263C9" w:rsidRDefault="001D1992" w:rsidP="00006BF4">
      <w:pPr>
        <w:pStyle w:val="Ch68"/>
        <w:spacing w:before="0" w:after="0"/>
        <w:ind w:left="0"/>
        <w:rPr>
          <w:rFonts w:ascii="Times New Roman" w:hAnsi="Times New Roman" w:cs="Times New Roman"/>
          <w:color w:val="808080" w:themeColor="background1" w:themeShade="80"/>
          <w:w w:val="100"/>
          <w:sz w:val="24"/>
          <w:szCs w:val="24"/>
        </w:rPr>
      </w:pPr>
    </w:p>
    <w:p w14:paraId="020EA2E2" w14:textId="33A61EC6"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Твердження щодо річної інформації</w:t>
      </w:r>
      <w:r w:rsidRPr="00FE0630">
        <w:rPr>
          <w:rFonts w:ascii="Times New Roman" w:hAnsi="Times New Roman" w:cs="Times New Roman"/>
          <w:w w:val="100"/>
          <w:sz w:val="24"/>
          <w:szCs w:val="24"/>
          <w:vertAlign w:val="superscript"/>
        </w:rPr>
        <w:t>30</w:t>
      </w:r>
    </w:p>
    <w:p w14:paraId="4A90E7F1" w14:textId="77777777" w:rsidR="005263C9" w:rsidRPr="00697F95" w:rsidRDefault="005263C9" w:rsidP="005263C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Зазначається твердження щодо річної інформації:</w:t>
      </w:r>
    </w:p>
    <w:p w14:paraId="341EE8D6" w14:textId="77777777" w:rsidR="005263C9" w:rsidRPr="00697F95" w:rsidRDefault="005263C9" w:rsidP="005263C9">
      <w:pPr>
        <w:spacing w:after="0"/>
        <w:jc w:val="both"/>
      </w:pPr>
      <w:r w:rsidRPr="00697F95">
        <w:rPr>
          <w:rFonts w:ascii="Times New Roman" w:hAnsi="Times New Roman"/>
          <w:color w:val="000000"/>
          <w:sz w:val="24"/>
          <w:szCs w:val="24"/>
        </w:rPr>
        <w:t xml:space="preserve">Керівництво Товариства, що здійснює управлінські функції та підписує річну інформацію емітента, стверджує про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w:t>
      </w:r>
      <w:proofErr w:type="spellStart"/>
      <w:r w:rsidRPr="00697F95">
        <w:rPr>
          <w:rFonts w:ascii="Times New Roman" w:hAnsi="Times New Roman"/>
          <w:color w:val="000000"/>
          <w:sz w:val="24"/>
          <w:szCs w:val="24"/>
        </w:rPr>
        <w:t>невизначеностей</w:t>
      </w:r>
      <w:proofErr w:type="spellEnd"/>
      <w:r w:rsidRPr="00697F95">
        <w:rPr>
          <w:rFonts w:ascii="Times New Roman" w:hAnsi="Times New Roman"/>
          <w:color w:val="000000"/>
          <w:sz w:val="24"/>
          <w:szCs w:val="24"/>
        </w:rPr>
        <w:t>, з якими вони стикаються у своїй господарській діяльності.</w:t>
      </w:r>
    </w:p>
    <w:p w14:paraId="3E9E5D30" w14:textId="77777777" w:rsidR="00971188" w:rsidRPr="005263C9" w:rsidRDefault="00971188" w:rsidP="006E67CC">
      <w:pPr>
        <w:pStyle w:val="Ch68"/>
        <w:ind w:left="0"/>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5. Значні правочини та правочини із заінтересованістю</w:t>
      </w:r>
    </w:p>
    <w:p w14:paraId="5C69CC8F" w14:textId="77777777" w:rsidR="00971188" w:rsidRPr="005263C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263C9">
        <w:rPr>
          <w:rStyle w:val="Bold"/>
          <w:rFonts w:ascii="Times New Roman" w:hAnsi="Times New Roman" w:cs="Times New Roman"/>
          <w:color w:val="808080" w:themeColor="background1" w:themeShade="80"/>
          <w:w w:val="100"/>
          <w:sz w:val="24"/>
          <w:szCs w:val="24"/>
        </w:rPr>
        <w:t>Інформація про прийняття рішення про попереднє надання згоди на вчинення значних правочинів</w:t>
      </w:r>
      <w:r w:rsidRPr="005263C9">
        <w:rPr>
          <w:rStyle w:val="Bold"/>
          <w:rFonts w:ascii="Times New Roman" w:hAnsi="Times New Roman" w:cs="Times New Roman"/>
          <w:color w:val="808080" w:themeColor="background1" w:themeShade="80"/>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404"/>
        <w:gridCol w:w="1230"/>
        <w:gridCol w:w="8561"/>
      </w:tblGrid>
      <w:tr w:rsidR="005263C9" w:rsidRPr="005263C9" w14:paraId="50CC86BB"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D966C9"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4908E1"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E6941A"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 xml:space="preserve">URL-адреса </w:t>
            </w:r>
            <w:proofErr w:type="spellStart"/>
            <w:r w:rsidRPr="005263C9">
              <w:rPr>
                <w:rFonts w:ascii="Times New Roman" w:hAnsi="Times New Roman" w:cs="Times New Roman"/>
                <w:color w:val="808080" w:themeColor="background1" w:themeShade="80"/>
                <w:w w:val="100"/>
                <w:sz w:val="24"/>
                <w:szCs w:val="24"/>
              </w:rPr>
              <w:t>вебсайту</w:t>
            </w:r>
            <w:proofErr w:type="spellEnd"/>
            <w:r w:rsidRPr="005263C9">
              <w:rPr>
                <w:rFonts w:ascii="Times New Roman" w:hAnsi="Times New Roman" w:cs="Times New Roman"/>
                <w:color w:val="808080" w:themeColor="background1" w:themeShade="80"/>
                <w:w w:val="100"/>
                <w:sz w:val="24"/>
                <w:szCs w:val="24"/>
              </w:rPr>
              <w:t xml:space="preserve">, на якій розміщена інформація </w:t>
            </w:r>
          </w:p>
        </w:tc>
      </w:tr>
      <w:tr w:rsidR="005263C9" w:rsidRPr="005263C9" w14:paraId="76A48F6B"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59933E"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728D28"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9E3D5A"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3</w:t>
            </w:r>
          </w:p>
        </w:tc>
      </w:tr>
      <w:tr w:rsidR="00971188" w:rsidRPr="005263C9" w14:paraId="134FBA8F"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1EE107"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AB856A"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29EC00"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p>
        </w:tc>
      </w:tr>
    </w:tbl>
    <w:p w14:paraId="74B4AB7B" w14:textId="77777777" w:rsidR="00971188" w:rsidRPr="005263C9" w:rsidRDefault="00971188" w:rsidP="006E67CC">
      <w:pPr>
        <w:pStyle w:val="Ch63"/>
        <w:suppressAutoHyphens/>
        <w:rPr>
          <w:rFonts w:ascii="Times New Roman" w:hAnsi="Times New Roman" w:cs="Times New Roman"/>
          <w:color w:val="808080" w:themeColor="background1" w:themeShade="80"/>
          <w:w w:val="100"/>
          <w:sz w:val="24"/>
          <w:szCs w:val="24"/>
        </w:rPr>
      </w:pPr>
    </w:p>
    <w:p w14:paraId="52237BFA" w14:textId="77777777" w:rsidR="00971188" w:rsidRPr="005263C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263C9">
        <w:rPr>
          <w:rStyle w:val="Bold"/>
          <w:rFonts w:ascii="Times New Roman" w:hAnsi="Times New Roman" w:cs="Times New Roman"/>
          <w:color w:val="808080" w:themeColor="background1" w:themeShade="80"/>
          <w:w w:val="100"/>
          <w:sz w:val="24"/>
          <w:szCs w:val="24"/>
        </w:rPr>
        <w:t>Інформація про вчинення значних правочинів</w:t>
      </w:r>
      <w:r w:rsidRPr="005263C9">
        <w:rPr>
          <w:rStyle w:val="Bold"/>
          <w:rFonts w:ascii="Times New Roman" w:hAnsi="Times New Roman" w:cs="Times New Roman"/>
          <w:color w:val="808080" w:themeColor="background1" w:themeShade="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895"/>
        <w:gridCol w:w="1895"/>
        <w:gridCol w:w="1342"/>
        <w:gridCol w:w="1343"/>
        <w:gridCol w:w="1942"/>
      </w:tblGrid>
      <w:tr w:rsidR="005263C9" w:rsidRPr="005263C9" w14:paraId="2EEFE44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580E0C"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1FAF3C"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927893"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 xml:space="preserve">URL-адреса </w:t>
            </w:r>
            <w:proofErr w:type="spellStart"/>
            <w:r w:rsidRPr="005263C9">
              <w:rPr>
                <w:rFonts w:ascii="Times New Roman" w:hAnsi="Times New Roman" w:cs="Times New Roman"/>
                <w:color w:val="808080" w:themeColor="background1" w:themeShade="80"/>
                <w:w w:val="100"/>
                <w:sz w:val="24"/>
                <w:szCs w:val="24"/>
              </w:rPr>
              <w:t>вебсайту</w:t>
            </w:r>
            <w:proofErr w:type="spellEnd"/>
            <w:r w:rsidRPr="005263C9">
              <w:rPr>
                <w:rFonts w:ascii="Times New Roman" w:hAnsi="Times New Roman" w:cs="Times New Roman"/>
                <w:color w:val="808080" w:themeColor="background1" w:themeShade="80"/>
                <w:w w:val="100"/>
                <w:sz w:val="24"/>
                <w:szCs w:val="24"/>
              </w:rPr>
              <w:t xml:space="preserve">, </w:t>
            </w:r>
            <w:r w:rsidRPr="005263C9">
              <w:rPr>
                <w:rFonts w:ascii="Times New Roman" w:hAnsi="Times New Roman" w:cs="Times New Roman"/>
                <w:color w:val="808080" w:themeColor="background1" w:themeShade="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32868E8" w14:textId="351000DB"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4D6D64"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6A5864"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CDBD9C"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Предмет правочину</w:t>
            </w:r>
          </w:p>
        </w:tc>
      </w:tr>
      <w:tr w:rsidR="005263C9" w:rsidRPr="005263C9" w14:paraId="4757ABFE"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14A8F8"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lastRenderedPageBreak/>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A308A2"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8F272F"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DF2B57"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8E666C"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FC1175"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366F46"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7</w:t>
            </w:r>
          </w:p>
        </w:tc>
      </w:tr>
      <w:tr w:rsidR="00971188" w:rsidRPr="005263C9" w14:paraId="012CB72C"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6E07C4"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2CB189"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A3AB9D"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FB6D85" w14:textId="77777777" w:rsidR="00971188" w:rsidRPr="005263C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A545BC" w14:textId="77777777" w:rsidR="00971188" w:rsidRPr="005263C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70FC89" w14:textId="77777777" w:rsidR="00971188" w:rsidRPr="005263C9" w:rsidRDefault="00971188" w:rsidP="006E67CC">
            <w:pPr>
              <w:pStyle w:val="aff7"/>
              <w:suppressAutoHyphens/>
              <w:spacing w:line="240" w:lineRule="auto"/>
              <w:textAlignment w:val="auto"/>
              <w:rPr>
                <w:color w:val="808080" w:themeColor="background1" w:themeShade="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94F94C" w14:textId="77777777" w:rsidR="00971188" w:rsidRPr="005263C9" w:rsidRDefault="00971188" w:rsidP="006E67CC">
            <w:pPr>
              <w:pStyle w:val="aff7"/>
              <w:suppressAutoHyphens/>
              <w:spacing w:line="240" w:lineRule="auto"/>
              <w:textAlignment w:val="auto"/>
              <w:rPr>
                <w:color w:val="808080" w:themeColor="background1" w:themeShade="80"/>
                <w:lang w:val="uk-UA"/>
              </w:rPr>
            </w:pPr>
          </w:p>
        </w:tc>
      </w:tr>
    </w:tbl>
    <w:p w14:paraId="2B7BCF4E" w14:textId="77777777" w:rsidR="00971188" w:rsidRPr="005263C9" w:rsidRDefault="00971188" w:rsidP="006E67CC">
      <w:pPr>
        <w:pStyle w:val="Ch63"/>
        <w:suppressAutoHyphens/>
        <w:rPr>
          <w:rFonts w:ascii="Times New Roman" w:hAnsi="Times New Roman" w:cs="Times New Roman"/>
          <w:color w:val="808080" w:themeColor="background1" w:themeShade="80"/>
          <w:w w:val="100"/>
          <w:sz w:val="24"/>
          <w:szCs w:val="24"/>
        </w:rPr>
      </w:pPr>
    </w:p>
    <w:p w14:paraId="47CC9F48" w14:textId="77777777" w:rsidR="00971188" w:rsidRPr="005263C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263C9">
        <w:rPr>
          <w:rStyle w:val="Bold"/>
          <w:rFonts w:ascii="Times New Roman" w:hAnsi="Times New Roman" w:cs="Times New Roman"/>
          <w:color w:val="808080" w:themeColor="background1" w:themeShade="80"/>
          <w:w w:val="100"/>
          <w:sz w:val="24"/>
          <w:szCs w:val="24"/>
        </w:rPr>
        <w:t>Інформація про вчинення правочинів, щодо вчинення яких є заінтересованість</w:t>
      </w:r>
      <w:r w:rsidRPr="005263C9">
        <w:rPr>
          <w:rStyle w:val="Bold"/>
          <w:rFonts w:ascii="Times New Roman" w:hAnsi="Times New Roman" w:cs="Times New Roman"/>
          <w:color w:val="808080" w:themeColor="background1" w:themeShade="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8"/>
        <w:gridCol w:w="2151"/>
        <w:gridCol w:w="1241"/>
        <w:gridCol w:w="1307"/>
        <w:gridCol w:w="1173"/>
        <w:gridCol w:w="1173"/>
        <w:gridCol w:w="1173"/>
        <w:gridCol w:w="1579"/>
      </w:tblGrid>
      <w:tr w:rsidR="005263C9" w:rsidRPr="005263C9" w14:paraId="72C05A6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075820"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CC8005"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5802BA"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 xml:space="preserve">URL-адреса </w:t>
            </w:r>
            <w:proofErr w:type="spellStart"/>
            <w:r w:rsidRPr="005263C9">
              <w:rPr>
                <w:rFonts w:ascii="Times New Roman" w:hAnsi="Times New Roman" w:cs="Times New Roman"/>
                <w:color w:val="808080" w:themeColor="background1" w:themeShade="80"/>
                <w:w w:val="100"/>
                <w:sz w:val="24"/>
                <w:szCs w:val="24"/>
              </w:rPr>
              <w:t>вебсайту</w:t>
            </w:r>
            <w:proofErr w:type="spellEnd"/>
            <w:r w:rsidRPr="005263C9">
              <w:rPr>
                <w:rFonts w:ascii="Times New Roman" w:hAnsi="Times New Roman" w:cs="Times New Roman"/>
                <w:color w:val="808080" w:themeColor="background1" w:themeShade="80"/>
                <w:w w:val="100"/>
                <w:sz w:val="24"/>
                <w:szCs w:val="24"/>
              </w:rPr>
              <w:t xml:space="preserve">,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6D7B47"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61F273D"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311DD6"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5269F1"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3B71C2B"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Заінтересовані особи</w:t>
            </w:r>
          </w:p>
        </w:tc>
      </w:tr>
      <w:tr w:rsidR="005263C9" w:rsidRPr="005263C9" w14:paraId="4137020D"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8586DB7"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75F918"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E1F1F8"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0CB8A5"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146E07"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CDE572"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E83DA1"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90FC97" w14:textId="77777777" w:rsidR="00971188" w:rsidRPr="005263C9" w:rsidRDefault="00971188" w:rsidP="006E67CC">
            <w:pPr>
              <w:pStyle w:val="TableshapkaTABL"/>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8</w:t>
            </w:r>
          </w:p>
        </w:tc>
      </w:tr>
      <w:tr w:rsidR="00971188" w:rsidRPr="005263C9" w14:paraId="375BC72D"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56745A"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BA9368"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60095" w14:textId="77777777" w:rsidR="00971188" w:rsidRPr="005263C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411B16" w14:textId="77777777" w:rsidR="00971188" w:rsidRPr="005263C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B8F55B" w14:textId="77777777" w:rsidR="00971188" w:rsidRPr="005263C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A98025" w14:textId="77777777" w:rsidR="00971188" w:rsidRPr="005263C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A5EE58" w14:textId="77777777" w:rsidR="00971188" w:rsidRPr="005263C9" w:rsidRDefault="00971188" w:rsidP="006E67CC">
            <w:pPr>
              <w:pStyle w:val="aff7"/>
              <w:suppressAutoHyphens/>
              <w:spacing w:line="240" w:lineRule="auto"/>
              <w:textAlignment w:val="auto"/>
              <w:rPr>
                <w:color w:val="808080" w:themeColor="background1" w:themeShade="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59D2E" w14:textId="77777777" w:rsidR="00971188" w:rsidRPr="005263C9" w:rsidRDefault="00971188" w:rsidP="006E67CC">
            <w:pPr>
              <w:pStyle w:val="aff7"/>
              <w:suppressAutoHyphens/>
              <w:spacing w:line="240" w:lineRule="auto"/>
              <w:textAlignment w:val="auto"/>
              <w:rPr>
                <w:color w:val="808080" w:themeColor="background1" w:themeShade="80"/>
                <w:lang w:val="uk-UA"/>
              </w:rPr>
            </w:pPr>
          </w:p>
        </w:tc>
      </w:tr>
    </w:tbl>
    <w:p w14:paraId="56F4DE8A" w14:textId="77777777" w:rsidR="00971188" w:rsidRPr="005263C9" w:rsidRDefault="00971188" w:rsidP="006E67CC">
      <w:pPr>
        <w:pStyle w:val="Ch63"/>
        <w:suppressAutoHyphens/>
        <w:rPr>
          <w:rFonts w:ascii="Times New Roman" w:hAnsi="Times New Roman" w:cs="Times New Roman"/>
          <w:color w:val="808080" w:themeColor="background1" w:themeShade="80"/>
          <w:w w:val="100"/>
          <w:sz w:val="24"/>
          <w:szCs w:val="24"/>
        </w:rPr>
      </w:pPr>
    </w:p>
    <w:p w14:paraId="08B5F003" w14:textId="77777777" w:rsidR="00971188" w:rsidRPr="005263C9" w:rsidRDefault="00971188" w:rsidP="006E67CC">
      <w:pPr>
        <w:pStyle w:val="Ch68"/>
        <w:ind w:left="0"/>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6. Звіт про платежі на користь держави</w:t>
      </w:r>
      <w:r w:rsidRPr="005263C9">
        <w:rPr>
          <w:rFonts w:ascii="Times New Roman" w:hAnsi="Times New Roman" w:cs="Times New Roman"/>
          <w:color w:val="808080" w:themeColor="background1" w:themeShade="80"/>
          <w:w w:val="100"/>
          <w:sz w:val="24"/>
          <w:szCs w:val="24"/>
          <w:vertAlign w:val="superscript"/>
        </w:rPr>
        <w:t>34</w:t>
      </w:r>
    </w:p>
    <w:p w14:paraId="46C5543E" w14:textId="77777777" w:rsidR="00971188" w:rsidRPr="005263C9" w:rsidRDefault="00971188" w:rsidP="006E67CC">
      <w:pPr>
        <w:pStyle w:val="Ch63"/>
        <w:suppressAutoHyphens/>
        <w:rPr>
          <w:rFonts w:ascii="Times New Roman" w:hAnsi="Times New Roman" w:cs="Times New Roman"/>
          <w:color w:val="808080" w:themeColor="background1" w:themeShade="80"/>
          <w:w w:val="100"/>
          <w:sz w:val="24"/>
          <w:szCs w:val="24"/>
        </w:rPr>
      </w:pPr>
      <w:r w:rsidRPr="005263C9">
        <w:rPr>
          <w:rFonts w:ascii="Times New Roman" w:hAnsi="Times New Roman" w:cs="Times New Roman"/>
          <w:color w:val="808080" w:themeColor="background1" w:themeShade="80"/>
          <w:w w:val="100"/>
          <w:sz w:val="24"/>
          <w:szCs w:val="24"/>
        </w:rPr>
        <w:t>Зазначається звіт про платежі на користь держави.</w:t>
      </w:r>
    </w:p>
    <w:p w14:paraId="0D238667" w14:textId="5E41C513" w:rsidR="00006BF4" w:rsidRDefault="007339B8" w:rsidP="005263C9">
      <w:pPr>
        <w:spacing w:after="0"/>
        <w:rPr>
          <w:rStyle w:val="st42"/>
          <w:rFonts w:ascii="Times New Roman" w:hAnsi="Times New Roman"/>
          <w:color w:val="808080" w:themeColor="background1" w:themeShade="80"/>
        </w:rPr>
      </w:pPr>
      <w:bookmarkStart w:id="1" w:name="2209"/>
      <w:r w:rsidRPr="005263C9">
        <w:rPr>
          <w:rFonts w:ascii="Times New Roman" w:hAnsi="Times New Roman"/>
          <w:color w:val="808080" w:themeColor="background1" w:themeShade="80"/>
          <w:sz w:val="20"/>
          <w:szCs w:val="20"/>
        </w:rPr>
        <w:br/>
      </w:r>
      <w:bookmarkEnd w:id="1"/>
    </w:p>
    <w:p w14:paraId="1C325367" w14:textId="51B666AA" w:rsidR="005263C9" w:rsidRDefault="005263C9" w:rsidP="005263C9">
      <w:pPr>
        <w:spacing w:after="0"/>
        <w:rPr>
          <w:rStyle w:val="st42"/>
          <w:rFonts w:ascii="Times New Roman" w:hAnsi="Times New Roman"/>
          <w:color w:val="808080" w:themeColor="background1" w:themeShade="80"/>
        </w:rPr>
      </w:pPr>
    </w:p>
    <w:p w14:paraId="5D8D7633" w14:textId="16FC78B1" w:rsidR="005263C9" w:rsidRDefault="005263C9" w:rsidP="005263C9">
      <w:pPr>
        <w:spacing w:after="0"/>
        <w:rPr>
          <w:rStyle w:val="st42"/>
          <w:rFonts w:ascii="Times New Roman" w:hAnsi="Times New Roman"/>
          <w:color w:val="808080" w:themeColor="background1" w:themeShade="80"/>
        </w:rPr>
      </w:pPr>
    </w:p>
    <w:p w14:paraId="6EAEE2EF" w14:textId="4644D359" w:rsidR="005263C9" w:rsidRDefault="005263C9" w:rsidP="005263C9">
      <w:pPr>
        <w:spacing w:after="0"/>
        <w:rPr>
          <w:rStyle w:val="st42"/>
          <w:rFonts w:ascii="Times New Roman" w:hAnsi="Times New Roman"/>
          <w:color w:val="808080" w:themeColor="background1" w:themeShade="80"/>
        </w:rPr>
      </w:pPr>
    </w:p>
    <w:p w14:paraId="596CE628" w14:textId="41C66ACB" w:rsidR="005263C9" w:rsidRDefault="005263C9" w:rsidP="005263C9">
      <w:pPr>
        <w:spacing w:after="0"/>
        <w:rPr>
          <w:rStyle w:val="st42"/>
          <w:rFonts w:ascii="Times New Roman" w:hAnsi="Times New Roman"/>
          <w:color w:val="808080" w:themeColor="background1" w:themeShade="80"/>
        </w:rPr>
      </w:pPr>
    </w:p>
    <w:p w14:paraId="73FBB48D" w14:textId="1A4A7804" w:rsidR="005263C9" w:rsidRDefault="005263C9" w:rsidP="005263C9">
      <w:pPr>
        <w:spacing w:after="0"/>
        <w:rPr>
          <w:rStyle w:val="st42"/>
          <w:rFonts w:ascii="Times New Roman" w:hAnsi="Times New Roman"/>
          <w:color w:val="808080" w:themeColor="background1" w:themeShade="80"/>
        </w:rPr>
      </w:pPr>
    </w:p>
    <w:p w14:paraId="35EAEF6B" w14:textId="10EFBE08" w:rsidR="005263C9" w:rsidRDefault="005263C9" w:rsidP="005263C9">
      <w:pPr>
        <w:spacing w:after="0"/>
        <w:rPr>
          <w:rStyle w:val="st42"/>
          <w:rFonts w:ascii="Times New Roman" w:hAnsi="Times New Roman"/>
          <w:color w:val="808080" w:themeColor="background1" w:themeShade="80"/>
        </w:rPr>
      </w:pPr>
    </w:p>
    <w:p w14:paraId="5859EA6F" w14:textId="0C8380A4" w:rsidR="005263C9" w:rsidRDefault="005263C9" w:rsidP="005263C9">
      <w:pPr>
        <w:spacing w:after="0"/>
        <w:rPr>
          <w:rStyle w:val="st42"/>
          <w:rFonts w:ascii="Times New Roman" w:hAnsi="Times New Roman"/>
          <w:color w:val="808080" w:themeColor="background1" w:themeShade="80"/>
        </w:rPr>
      </w:pPr>
    </w:p>
    <w:p w14:paraId="2BEABEAA" w14:textId="67A1443D" w:rsidR="005263C9" w:rsidRDefault="005263C9" w:rsidP="005263C9">
      <w:pPr>
        <w:spacing w:after="0"/>
        <w:rPr>
          <w:rStyle w:val="st42"/>
          <w:rFonts w:ascii="Times New Roman" w:hAnsi="Times New Roman"/>
          <w:color w:val="808080" w:themeColor="background1" w:themeShade="80"/>
        </w:rPr>
      </w:pPr>
    </w:p>
    <w:p w14:paraId="30C3D91D" w14:textId="646CF829" w:rsidR="005263C9" w:rsidRDefault="005263C9" w:rsidP="005263C9">
      <w:pPr>
        <w:spacing w:after="0"/>
        <w:rPr>
          <w:rStyle w:val="st42"/>
          <w:rFonts w:ascii="Times New Roman" w:hAnsi="Times New Roman"/>
          <w:color w:val="808080" w:themeColor="background1" w:themeShade="80"/>
        </w:rPr>
      </w:pPr>
    </w:p>
    <w:p w14:paraId="437939CD" w14:textId="1CAB3F72" w:rsidR="005263C9" w:rsidRDefault="005263C9" w:rsidP="005263C9">
      <w:pPr>
        <w:spacing w:after="0"/>
        <w:rPr>
          <w:rStyle w:val="st42"/>
          <w:rFonts w:ascii="Times New Roman" w:hAnsi="Times New Roman"/>
          <w:color w:val="808080" w:themeColor="background1" w:themeShade="80"/>
        </w:rPr>
      </w:pPr>
    </w:p>
    <w:p w14:paraId="70ADC750" w14:textId="55C42C2A" w:rsidR="005263C9" w:rsidRDefault="005263C9" w:rsidP="005263C9">
      <w:pPr>
        <w:spacing w:after="0"/>
        <w:rPr>
          <w:rStyle w:val="st42"/>
          <w:rFonts w:ascii="Times New Roman" w:hAnsi="Times New Roman"/>
          <w:color w:val="808080" w:themeColor="background1" w:themeShade="80"/>
        </w:rPr>
      </w:pPr>
    </w:p>
    <w:p w14:paraId="61DF3ADF" w14:textId="4BE26144" w:rsidR="005263C9" w:rsidRDefault="005263C9" w:rsidP="005263C9">
      <w:pPr>
        <w:spacing w:after="0"/>
        <w:rPr>
          <w:rStyle w:val="st42"/>
          <w:rFonts w:ascii="Times New Roman" w:hAnsi="Times New Roman"/>
          <w:color w:val="808080" w:themeColor="background1" w:themeShade="80"/>
        </w:rPr>
      </w:pPr>
    </w:p>
    <w:p w14:paraId="46BA48E4" w14:textId="738B2ED6" w:rsidR="005263C9" w:rsidRDefault="005263C9" w:rsidP="005263C9">
      <w:pPr>
        <w:spacing w:after="0"/>
        <w:rPr>
          <w:rStyle w:val="st42"/>
          <w:rFonts w:ascii="Times New Roman" w:hAnsi="Times New Roman"/>
          <w:color w:val="808080" w:themeColor="background1" w:themeShade="80"/>
        </w:rPr>
      </w:pPr>
    </w:p>
    <w:p w14:paraId="3D90CA0B" w14:textId="76A3DD09" w:rsidR="005263C9" w:rsidRDefault="005263C9" w:rsidP="005263C9">
      <w:pPr>
        <w:spacing w:after="0"/>
        <w:rPr>
          <w:rStyle w:val="st42"/>
          <w:rFonts w:ascii="Times New Roman" w:hAnsi="Times New Roman"/>
          <w:color w:val="808080" w:themeColor="background1" w:themeShade="80"/>
        </w:rPr>
      </w:pPr>
    </w:p>
    <w:p w14:paraId="0763A8B2" w14:textId="154B630C" w:rsidR="005263C9" w:rsidRDefault="005263C9" w:rsidP="005263C9">
      <w:pPr>
        <w:spacing w:after="0"/>
        <w:rPr>
          <w:rStyle w:val="st42"/>
          <w:rFonts w:ascii="Times New Roman" w:hAnsi="Times New Roman"/>
          <w:color w:val="808080" w:themeColor="background1" w:themeShade="80"/>
        </w:rPr>
      </w:pPr>
    </w:p>
    <w:p w14:paraId="0823878C" w14:textId="5613C493" w:rsidR="005263C9" w:rsidRDefault="005263C9" w:rsidP="005263C9">
      <w:pPr>
        <w:spacing w:after="0"/>
        <w:rPr>
          <w:rStyle w:val="st42"/>
          <w:rFonts w:ascii="Times New Roman" w:hAnsi="Times New Roman"/>
          <w:color w:val="808080" w:themeColor="background1" w:themeShade="80"/>
        </w:rPr>
      </w:pPr>
    </w:p>
    <w:p w14:paraId="4F691684" w14:textId="0D919B00" w:rsidR="005263C9" w:rsidRDefault="005263C9" w:rsidP="005263C9">
      <w:pPr>
        <w:spacing w:after="0"/>
        <w:rPr>
          <w:rStyle w:val="st42"/>
          <w:rFonts w:ascii="Times New Roman" w:hAnsi="Times New Roman"/>
          <w:color w:val="808080" w:themeColor="background1" w:themeShade="80"/>
        </w:rPr>
      </w:pPr>
    </w:p>
    <w:p w14:paraId="25F408B2" w14:textId="1DFE6943" w:rsidR="005263C9" w:rsidRDefault="005263C9" w:rsidP="005263C9">
      <w:pPr>
        <w:spacing w:after="0"/>
        <w:rPr>
          <w:rStyle w:val="st42"/>
          <w:rFonts w:ascii="Times New Roman" w:hAnsi="Times New Roman"/>
          <w:color w:val="808080" w:themeColor="background1" w:themeShade="80"/>
        </w:rPr>
      </w:pPr>
    </w:p>
    <w:p w14:paraId="4418E597" w14:textId="0A2C98D1" w:rsidR="005263C9" w:rsidRDefault="005263C9" w:rsidP="005263C9">
      <w:pPr>
        <w:spacing w:after="0"/>
        <w:rPr>
          <w:rStyle w:val="st42"/>
          <w:rFonts w:ascii="Times New Roman" w:hAnsi="Times New Roman"/>
          <w:color w:val="808080" w:themeColor="background1" w:themeShade="80"/>
        </w:rPr>
      </w:pPr>
    </w:p>
    <w:p w14:paraId="6BEF3DEC" w14:textId="5427892F" w:rsidR="005263C9" w:rsidRDefault="005263C9" w:rsidP="005263C9">
      <w:pPr>
        <w:spacing w:after="0"/>
        <w:rPr>
          <w:rStyle w:val="st42"/>
          <w:rFonts w:ascii="Times New Roman" w:hAnsi="Times New Roman"/>
          <w:color w:val="808080" w:themeColor="background1" w:themeShade="80"/>
        </w:rPr>
      </w:pPr>
    </w:p>
    <w:p w14:paraId="0BC6B30F" w14:textId="60CFF7E6" w:rsidR="005263C9" w:rsidRDefault="005263C9" w:rsidP="005263C9">
      <w:pPr>
        <w:spacing w:after="0"/>
        <w:rPr>
          <w:rStyle w:val="st42"/>
          <w:rFonts w:ascii="Times New Roman" w:hAnsi="Times New Roman"/>
          <w:color w:val="808080" w:themeColor="background1" w:themeShade="80"/>
        </w:rPr>
      </w:pPr>
    </w:p>
    <w:p w14:paraId="25662E43" w14:textId="5C0995E8" w:rsidR="005263C9" w:rsidRDefault="005263C9" w:rsidP="005263C9">
      <w:pPr>
        <w:spacing w:after="0"/>
        <w:rPr>
          <w:rStyle w:val="st42"/>
          <w:rFonts w:ascii="Times New Roman" w:hAnsi="Times New Roman"/>
          <w:color w:val="808080" w:themeColor="background1" w:themeShade="80"/>
        </w:rPr>
      </w:pPr>
    </w:p>
    <w:p w14:paraId="76C8CFC0" w14:textId="10D6FD3A" w:rsidR="005263C9" w:rsidRDefault="005263C9" w:rsidP="005263C9">
      <w:pPr>
        <w:spacing w:after="0"/>
        <w:rPr>
          <w:rStyle w:val="st42"/>
          <w:rFonts w:ascii="Times New Roman" w:hAnsi="Times New Roman"/>
          <w:color w:val="808080" w:themeColor="background1" w:themeShade="80"/>
        </w:rPr>
      </w:pPr>
    </w:p>
    <w:p w14:paraId="22BD52F1" w14:textId="5423BC38" w:rsidR="005263C9" w:rsidRDefault="005263C9" w:rsidP="005263C9">
      <w:pPr>
        <w:spacing w:after="0"/>
        <w:rPr>
          <w:rStyle w:val="st42"/>
          <w:rFonts w:ascii="Times New Roman" w:hAnsi="Times New Roman"/>
          <w:color w:val="808080" w:themeColor="background1" w:themeShade="80"/>
        </w:rPr>
      </w:pPr>
    </w:p>
    <w:p w14:paraId="79F893EC" w14:textId="504FADEF" w:rsidR="005263C9" w:rsidRDefault="005263C9" w:rsidP="005263C9">
      <w:pPr>
        <w:spacing w:after="0"/>
        <w:rPr>
          <w:rStyle w:val="st42"/>
          <w:rFonts w:ascii="Times New Roman" w:hAnsi="Times New Roman"/>
          <w:color w:val="808080" w:themeColor="background1" w:themeShade="80"/>
        </w:rPr>
      </w:pPr>
    </w:p>
    <w:p w14:paraId="1BD08491" w14:textId="297A60E1" w:rsidR="005263C9" w:rsidRDefault="005263C9" w:rsidP="005263C9">
      <w:pPr>
        <w:spacing w:after="0"/>
        <w:rPr>
          <w:rStyle w:val="st42"/>
          <w:rFonts w:ascii="Times New Roman" w:hAnsi="Times New Roman"/>
          <w:color w:val="808080" w:themeColor="background1" w:themeShade="80"/>
        </w:rPr>
      </w:pPr>
    </w:p>
    <w:p w14:paraId="56E3660A" w14:textId="6CCE605A" w:rsidR="005263C9" w:rsidRDefault="005263C9" w:rsidP="005263C9">
      <w:pPr>
        <w:spacing w:after="0"/>
        <w:rPr>
          <w:rStyle w:val="st42"/>
          <w:rFonts w:ascii="Times New Roman" w:hAnsi="Times New Roman"/>
          <w:color w:val="808080" w:themeColor="background1" w:themeShade="80"/>
        </w:rPr>
      </w:pPr>
    </w:p>
    <w:p w14:paraId="44534AEA" w14:textId="4A6DD457" w:rsidR="005263C9" w:rsidRDefault="005263C9" w:rsidP="005263C9">
      <w:pPr>
        <w:spacing w:after="0"/>
        <w:rPr>
          <w:rStyle w:val="st42"/>
          <w:rFonts w:ascii="Times New Roman" w:hAnsi="Times New Roman"/>
          <w:color w:val="808080" w:themeColor="background1" w:themeShade="80"/>
        </w:rPr>
      </w:pPr>
    </w:p>
    <w:p w14:paraId="5F061830" w14:textId="77777777" w:rsidR="005263C9" w:rsidRPr="005263C9" w:rsidRDefault="005263C9" w:rsidP="005263C9">
      <w:pPr>
        <w:spacing w:after="0"/>
        <w:rPr>
          <w:rFonts w:ascii="Times New Roman" w:hAnsi="Times New Roman"/>
          <w:b/>
          <w:bCs/>
          <w:color w:val="808080" w:themeColor="background1" w:themeShade="80"/>
          <w:sz w:val="24"/>
          <w:szCs w:val="24"/>
        </w:rPr>
      </w:pPr>
    </w:p>
    <w:p w14:paraId="2856BF1D" w14:textId="68151DC2"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IV. Нефінансова інформація</w:t>
      </w:r>
    </w:p>
    <w:p w14:paraId="0713CF53" w14:textId="77777777" w:rsidR="005263C9" w:rsidRPr="00697F95" w:rsidRDefault="005263C9" w:rsidP="005263C9">
      <w:pPr>
        <w:pStyle w:val="Ch68"/>
        <w:spacing w:before="0"/>
        <w:ind w:left="0"/>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1. Звіт керівництва (звіт про управління)</w:t>
      </w:r>
    </w:p>
    <w:p w14:paraId="1E056012" w14:textId="77777777" w:rsidR="005263C9" w:rsidRPr="00697F95" w:rsidRDefault="005263C9" w:rsidP="005263C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Зазначається звіт керівництва, який має містити:</w:t>
      </w:r>
    </w:p>
    <w:p w14:paraId="4F435FDD" w14:textId="77777777" w:rsidR="005263C9" w:rsidRPr="00697F95" w:rsidRDefault="005263C9" w:rsidP="005263C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 xml:space="preserve">1) звернення до акціонерів/учасників та інших </w:t>
      </w:r>
      <w:proofErr w:type="spellStart"/>
      <w:r w:rsidRPr="00697F95">
        <w:rPr>
          <w:rFonts w:ascii="Times New Roman" w:hAnsi="Times New Roman" w:cs="Times New Roman"/>
          <w:i/>
          <w:w w:val="100"/>
          <w:sz w:val="24"/>
          <w:szCs w:val="24"/>
        </w:rPr>
        <w:t>стейкхолдерів</w:t>
      </w:r>
      <w:proofErr w:type="spellEnd"/>
      <w:r w:rsidRPr="00697F95">
        <w:rPr>
          <w:rFonts w:ascii="Times New Roman" w:hAnsi="Times New Roman" w:cs="Times New Roman"/>
          <w:i/>
          <w:w w:val="100"/>
          <w:sz w:val="24"/>
          <w:szCs w:val="24"/>
        </w:rPr>
        <w:t xml:space="preserve"> від голови ради особи;</w:t>
      </w:r>
    </w:p>
    <w:p w14:paraId="66C18C81" w14:textId="77777777" w:rsidR="005263C9" w:rsidRPr="00697F95" w:rsidRDefault="005263C9" w:rsidP="005263C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Наглядова рада Товариства є органом, що здійснює захист прав акціонерів i, в межах своєї компетенції, визначеної Статутом Товариства, законами України, контролює та регулює діяльність Генерального директора. Члени Наглядової ради були обрані рішенням Загальних зборів акціонерів Товариства, які відбулися дистанційно 25.03.2024 (дата підрахунку підсумків голосування та складання протоколу зборів – 02.04.2024), строком на 3 роки у складі: Осичка Василь Іванович, </w:t>
      </w:r>
      <w:proofErr w:type="spellStart"/>
      <w:r w:rsidRPr="00697F95">
        <w:rPr>
          <w:rFonts w:ascii="Times New Roman" w:hAnsi="Times New Roman" w:cs="Times New Roman"/>
          <w:w w:val="100"/>
          <w:sz w:val="24"/>
          <w:szCs w:val="24"/>
        </w:rPr>
        <w:t>Бурзаковська</w:t>
      </w:r>
      <w:proofErr w:type="spellEnd"/>
      <w:r w:rsidRPr="00697F95">
        <w:rPr>
          <w:rFonts w:ascii="Times New Roman" w:hAnsi="Times New Roman" w:cs="Times New Roman"/>
          <w:w w:val="100"/>
          <w:sz w:val="24"/>
          <w:szCs w:val="24"/>
        </w:rPr>
        <w:t xml:space="preserve"> Зінаїда Петрівна. Голову Наглядової ради обрано на </w:t>
      </w:r>
      <w:proofErr w:type="spellStart"/>
      <w:r w:rsidRPr="00697F95">
        <w:rPr>
          <w:rFonts w:ascii="Times New Roman" w:hAnsi="Times New Roman" w:cs="Times New Roman"/>
          <w:w w:val="100"/>
          <w:sz w:val="24"/>
          <w:szCs w:val="24"/>
        </w:rPr>
        <w:t>засiданнi</w:t>
      </w:r>
      <w:proofErr w:type="spellEnd"/>
      <w:r w:rsidRPr="00697F95">
        <w:rPr>
          <w:rFonts w:ascii="Times New Roman" w:hAnsi="Times New Roman" w:cs="Times New Roman"/>
          <w:w w:val="100"/>
          <w:sz w:val="24"/>
          <w:szCs w:val="24"/>
        </w:rPr>
        <w:t xml:space="preserve"> Наглядової ради 02.04.2024, Головою було обрано Осичку Василя Івановича.</w:t>
      </w:r>
    </w:p>
    <w:p w14:paraId="2A382E4B" w14:textId="77777777" w:rsidR="005263C9" w:rsidRPr="00697F95" w:rsidRDefault="005263C9" w:rsidP="005263C9">
      <w:pPr>
        <w:pStyle w:val="Ch63"/>
        <w:suppressAutoHyphens/>
        <w:ind w:firstLine="284"/>
        <w:rPr>
          <w:rFonts w:ascii="Times New Roman" w:hAnsi="Times New Roman" w:cs="Times New Roman"/>
          <w:w w:val="100"/>
          <w:sz w:val="24"/>
          <w:szCs w:val="24"/>
        </w:rPr>
      </w:pPr>
      <w:r w:rsidRPr="00697F95">
        <w:rPr>
          <w:rFonts w:ascii="Times New Roman" w:hAnsi="Times New Roman" w:cs="Times New Roman"/>
          <w:w w:val="100"/>
          <w:sz w:val="24"/>
          <w:szCs w:val="24"/>
        </w:rPr>
        <w:t xml:space="preserve">У звітному періоді було проведено 4 засідання Наглядової ради Товариства, на яких були прийняті наступні рішення: скликати загальні збори акціонерів Товариства; визначити дату складання переліку акціонерів, які мають бути повідомлені про проведення загальних зборів, та дату складання переліку акціонерів, які мають право участі у загальних зборах; затвердити проект порядку денного загальних зборів; затвердити повідомлення про проведення загальних зборів; затвердити склад реєстраційної комісії та лічильної комісії, голову та секретаря зборів; затвердити порядок денний загальних зборів акціонерів; затвердити форму та текст бюлетенів для голосування; затвердити пропозиції акціонерів до складу Наглядової ради Товариства; обрання голови Наглядової ради Товариства; затвердження </w:t>
      </w:r>
      <w:proofErr w:type="spellStart"/>
      <w:r w:rsidRPr="00697F95">
        <w:rPr>
          <w:rFonts w:ascii="Times New Roman" w:hAnsi="Times New Roman" w:cs="Times New Roman"/>
          <w:w w:val="100"/>
          <w:sz w:val="24"/>
          <w:szCs w:val="24"/>
        </w:rPr>
        <w:t>річн</w:t>
      </w:r>
      <w:r w:rsidRPr="000131B9">
        <w:rPr>
          <w:rFonts w:ascii="Times New Roman" w:hAnsi="Times New Roman" w:cs="Times New Roman"/>
          <w:w w:val="100"/>
          <w:sz w:val="24"/>
          <w:szCs w:val="24"/>
        </w:rPr>
        <w:t>ог</w:t>
      </w:r>
      <w:proofErr w:type="spellEnd"/>
      <w:r w:rsidRPr="000131B9">
        <w:rPr>
          <w:rFonts w:ascii="Times New Roman" w:hAnsi="Times New Roman" w:cs="Times New Roman"/>
          <w:w w:val="100"/>
          <w:sz w:val="24"/>
          <w:szCs w:val="24"/>
        </w:rPr>
        <w:t xml:space="preserve"> </w:t>
      </w:r>
      <w:r w:rsidRPr="00697F95">
        <w:rPr>
          <w:rFonts w:ascii="Times New Roman" w:hAnsi="Times New Roman" w:cs="Times New Roman"/>
          <w:w w:val="100"/>
          <w:sz w:val="24"/>
          <w:szCs w:val="24"/>
        </w:rPr>
        <w:t>зві</w:t>
      </w:r>
      <w:r w:rsidRPr="000131B9">
        <w:rPr>
          <w:rFonts w:ascii="Times New Roman" w:hAnsi="Times New Roman" w:cs="Times New Roman"/>
          <w:w w:val="100"/>
          <w:sz w:val="24"/>
          <w:szCs w:val="24"/>
        </w:rPr>
        <w:t>ту</w:t>
      </w:r>
      <w:r w:rsidRPr="00697F95">
        <w:rPr>
          <w:rFonts w:ascii="Times New Roman" w:hAnsi="Times New Roman" w:cs="Times New Roman"/>
          <w:w w:val="100"/>
          <w:sz w:val="24"/>
          <w:szCs w:val="24"/>
        </w:rPr>
        <w:t xml:space="preserve"> Товариства за 202</w:t>
      </w:r>
      <w:r w:rsidRPr="000131B9">
        <w:rPr>
          <w:rFonts w:ascii="Times New Roman" w:hAnsi="Times New Roman" w:cs="Times New Roman"/>
          <w:w w:val="100"/>
          <w:sz w:val="24"/>
          <w:szCs w:val="24"/>
        </w:rPr>
        <w:t>4</w:t>
      </w:r>
      <w:r w:rsidRPr="00697F95">
        <w:rPr>
          <w:rFonts w:ascii="Times New Roman" w:hAnsi="Times New Roman" w:cs="Times New Roman"/>
          <w:w w:val="100"/>
          <w:sz w:val="24"/>
          <w:szCs w:val="24"/>
        </w:rPr>
        <w:t xml:space="preserve"> р</w:t>
      </w:r>
      <w:r>
        <w:rPr>
          <w:rFonts w:ascii="Times New Roman" w:hAnsi="Times New Roman" w:cs="Times New Roman"/>
          <w:w w:val="100"/>
          <w:sz w:val="24"/>
          <w:szCs w:val="24"/>
        </w:rPr>
        <w:t>ік</w:t>
      </w:r>
      <w:r w:rsidRPr="00697F95">
        <w:rPr>
          <w:rFonts w:ascii="Times New Roman" w:hAnsi="Times New Roman" w:cs="Times New Roman"/>
          <w:w w:val="100"/>
          <w:sz w:val="24"/>
          <w:szCs w:val="24"/>
        </w:rPr>
        <w:t xml:space="preserve">. На всіх засіданнях Наглядової ради, що були проведені протягом звітного року рішення прийняті одноголосно. </w:t>
      </w:r>
    </w:p>
    <w:p w14:paraId="4854CFA2" w14:textId="77777777" w:rsidR="005263C9" w:rsidRPr="00697F95" w:rsidRDefault="005263C9" w:rsidP="005263C9">
      <w:pPr>
        <w:pStyle w:val="Ch63"/>
        <w:suppressAutoHyphens/>
        <w:ind w:firstLine="284"/>
        <w:rPr>
          <w:rFonts w:ascii="Times New Roman" w:hAnsi="Times New Roman" w:cs="Times New Roman"/>
          <w:w w:val="100"/>
          <w:sz w:val="24"/>
          <w:szCs w:val="24"/>
        </w:rPr>
      </w:pPr>
      <w:r w:rsidRPr="00697F95">
        <w:rPr>
          <w:rFonts w:ascii="Times New Roman" w:hAnsi="Times New Roman" w:cs="Times New Roman"/>
          <w:w w:val="100"/>
          <w:sz w:val="24"/>
          <w:szCs w:val="24"/>
        </w:rPr>
        <w:t>Також Наглядова рада заслуховувала звіт Генерального директора про результати діяльності Товариства. Зауважень до роботи Генерального директора не було.</w:t>
      </w:r>
    </w:p>
    <w:p w14:paraId="78AE5244" w14:textId="77777777" w:rsidR="005263C9" w:rsidRPr="00697F95" w:rsidRDefault="005263C9" w:rsidP="005263C9">
      <w:pPr>
        <w:spacing w:after="0" w:line="240" w:lineRule="auto"/>
        <w:ind w:firstLine="567"/>
        <w:jc w:val="both"/>
        <w:rPr>
          <w:rFonts w:ascii="Times New Roman" w:hAnsi="Times New Roman"/>
          <w:sz w:val="24"/>
          <w:szCs w:val="24"/>
        </w:rPr>
      </w:pPr>
      <w:r w:rsidRPr="00697F95">
        <w:rPr>
          <w:rFonts w:ascii="Times New Roman" w:hAnsi="Times New Roman"/>
          <w:sz w:val="24"/>
          <w:szCs w:val="24"/>
        </w:rPr>
        <w:t>Голова Наглядової ради Осичка Василь Іванович.</w:t>
      </w:r>
    </w:p>
    <w:p w14:paraId="5296E16E" w14:textId="77777777" w:rsidR="005263C9" w:rsidRPr="00697F95" w:rsidRDefault="005263C9" w:rsidP="005263C9">
      <w:pPr>
        <w:pStyle w:val="Ch63"/>
        <w:suppressAutoHyphens/>
        <w:rPr>
          <w:rFonts w:ascii="Times New Roman" w:hAnsi="Times New Roman" w:cs="Times New Roman"/>
          <w:w w:val="100"/>
          <w:sz w:val="24"/>
          <w:szCs w:val="24"/>
        </w:rPr>
      </w:pPr>
    </w:p>
    <w:p w14:paraId="01531401" w14:textId="77777777" w:rsidR="005263C9" w:rsidRPr="00697F95" w:rsidRDefault="005263C9" w:rsidP="005263C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 xml:space="preserve">2) звернення до акціонерів/учасників та інших </w:t>
      </w:r>
      <w:proofErr w:type="spellStart"/>
      <w:r w:rsidRPr="00697F95">
        <w:rPr>
          <w:rFonts w:ascii="Times New Roman" w:hAnsi="Times New Roman" w:cs="Times New Roman"/>
          <w:i/>
          <w:w w:val="100"/>
          <w:sz w:val="24"/>
          <w:szCs w:val="24"/>
        </w:rPr>
        <w:t>стейкхолдерів</w:t>
      </w:r>
      <w:proofErr w:type="spellEnd"/>
      <w:r w:rsidRPr="00697F95">
        <w:rPr>
          <w:rFonts w:ascii="Times New Roman" w:hAnsi="Times New Roman" w:cs="Times New Roman"/>
          <w:i/>
          <w:w w:val="100"/>
          <w:sz w:val="24"/>
          <w:szCs w:val="24"/>
        </w:rPr>
        <w:t xml:space="preserve"> від керівника особи;</w:t>
      </w:r>
    </w:p>
    <w:p w14:paraId="6B331213" w14:textId="77777777" w:rsidR="005263C9" w:rsidRPr="00E76243" w:rsidRDefault="005263C9" w:rsidP="005263C9">
      <w:pPr>
        <w:spacing w:after="0"/>
        <w:ind w:firstLine="567"/>
        <w:jc w:val="both"/>
        <w:rPr>
          <w:rFonts w:ascii="Times New Roman" w:hAnsi="Times New Roman"/>
          <w:sz w:val="24"/>
          <w:szCs w:val="24"/>
          <w:lang w:val="ru-UA"/>
        </w:rPr>
      </w:pPr>
      <w:proofErr w:type="spellStart"/>
      <w:r w:rsidRPr="00E76243">
        <w:rPr>
          <w:rFonts w:ascii="Times New Roman" w:hAnsi="Times New Roman"/>
          <w:sz w:val="24"/>
          <w:szCs w:val="24"/>
          <w:lang w:val="ru-UA"/>
        </w:rPr>
        <w:t>Основними</w:t>
      </w:r>
      <w:proofErr w:type="spellEnd"/>
      <w:r w:rsidRPr="00E76243">
        <w:rPr>
          <w:rFonts w:ascii="Times New Roman" w:hAnsi="Times New Roman"/>
          <w:sz w:val="24"/>
          <w:szCs w:val="24"/>
          <w:lang w:val="ru-UA"/>
        </w:rPr>
        <w:t xml:space="preserve"> видами </w:t>
      </w:r>
      <w:proofErr w:type="spellStart"/>
      <w:r w:rsidRPr="00E76243">
        <w:rPr>
          <w:rFonts w:ascii="Times New Roman" w:hAnsi="Times New Roman"/>
          <w:sz w:val="24"/>
          <w:szCs w:val="24"/>
          <w:lang w:val="ru-UA"/>
        </w:rPr>
        <w:t>діяльності</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Товариства</w:t>
      </w:r>
      <w:proofErr w:type="spellEnd"/>
      <w:r w:rsidRPr="00E76243">
        <w:rPr>
          <w:rFonts w:ascii="Times New Roman" w:hAnsi="Times New Roman"/>
          <w:sz w:val="24"/>
          <w:szCs w:val="24"/>
          <w:lang w:val="ru-UA"/>
        </w:rPr>
        <w:t xml:space="preserve"> є </w:t>
      </w:r>
      <w:proofErr w:type="spellStart"/>
      <w:r w:rsidRPr="00E76243">
        <w:rPr>
          <w:rFonts w:ascii="Times New Roman" w:hAnsi="Times New Roman"/>
          <w:sz w:val="24"/>
          <w:szCs w:val="24"/>
          <w:lang w:val="ru-UA"/>
        </w:rPr>
        <w:t>виробництво</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запасних</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частин</w:t>
      </w:r>
      <w:proofErr w:type="spellEnd"/>
      <w:r w:rsidRPr="00E76243">
        <w:rPr>
          <w:rFonts w:ascii="Times New Roman" w:hAnsi="Times New Roman"/>
          <w:sz w:val="24"/>
          <w:szCs w:val="24"/>
          <w:lang w:val="ru-UA"/>
        </w:rPr>
        <w:t xml:space="preserve"> для </w:t>
      </w:r>
      <w:proofErr w:type="spellStart"/>
      <w:r w:rsidRPr="00E76243">
        <w:rPr>
          <w:rFonts w:ascii="Times New Roman" w:hAnsi="Times New Roman"/>
          <w:sz w:val="24"/>
          <w:szCs w:val="24"/>
          <w:lang w:val="ru-UA"/>
        </w:rPr>
        <w:t>устаткування</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підприємств</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будівельної</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індустрії</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України</w:t>
      </w:r>
      <w:proofErr w:type="spellEnd"/>
      <w:r w:rsidRPr="00E76243">
        <w:rPr>
          <w:rFonts w:ascii="Times New Roman" w:hAnsi="Times New Roman"/>
          <w:sz w:val="24"/>
          <w:szCs w:val="24"/>
          <w:lang w:val="ru-UA"/>
        </w:rPr>
        <w:t xml:space="preserve">, а </w:t>
      </w:r>
      <w:proofErr w:type="spellStart"/>
      <w:r w:rsidRPr="00E76243">
        <w:rPr>
          <w:rFonts w:ascii="Times New Roman" w:hAnsi="Times New Roman"/>
          <w:sz w:val="24"/>
          <w:szCs w:val="24"/>
          <w:lang w:val="ru-UA"/>
        </w:rPr>
        <w:t>також</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надання</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послуг</w:t>
      </w:r>
      <w:proofErr w:type="spellEnd"/>
      <w:r w:rsidRPr="00E76243">
        <w:rPr>
          <w:rFonts w:ascii="Times New Roman" w:hAnsi="Times New Roman"/>
          <w:sz w:val="24"/>
          <w:szCs w:val="24"/>
          <w:lang w:val="ru-UA"/>
        </w:rPr>
        <w:t xml:space="preserve"> з </w:t>
      </w:r>
      <w:proofErr w:type="spellStart"/>
      <w:r w:rsidRPr="00E76243">
        <w:rPr>
          <w:rFonts w:ascii="Times New Roman" w:hAnsi="Times New Roman"/>
          <w:sz w:val="24"/>
          <w:szCs w:val="24"/>
          <w:lang w:val="ru-UA"/>
        </w:rPr>
        <w:t>оренди</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власного</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нерухомого</w:t>
      </w:r>
      <w:proofErr w:type="spellEnd"/>
      <w:r w:rsidRPr="00E76243">
        <w:rPr>
          <w:rFonts w:ascii="Times New Roman" w:hAnsi="Times New Roman"/>
          <w:sz w:val="24"/>
          <w:szCs w:val="24"/>
          <w:lang w:val="ru-UA"/>
        </w:rPr>
        <w:t xml:space="preserve"> майна.</w:t>
      </w:r>
      <w:r>
        <w:rPr>
          <w:rFonts w:ascii="Times New Roman" w:hAnsi="Times New Roman"/>
          <w:sz w:val="24"/>
          <w:szCs w:val="24"/>
        </w:rPr>
        <w:t xml:space="preserve"> </w:t>
      </w:r>
      <w:r w:rsidRPr="00E76243">
        <w:rPr>
          <w:rFonts w:ascii="Times New Roman" w:hAnsi="Times New Roman"/>
          <w:sz w:val="24"/>
          <w:szCs w:val="24"/>
          <w:lang w:val="ru-UA"/>
        </w:rPr>
        <w:t xml:space="preserve">З </w:t>
      </w:r>
      <w:proofErr w:type="spellStart"/>
      <w:r w:rsidRPr="00E76243">
        <w:rPr>
          <w:rFonts w:ascii="Times New Roman" w:hAnsi="Times New Roman"/>
          <w:sz w:val="24"/>
          <w:szCs w:val="24"/>
          <w:lang w:val="ru-UA"/>
        </w:rPr>
        <w:t>кожним</w:t>
      </w:r>
      <w:proofErr w:type="spellEnd"/>
      <w:r w:rsidRPr="00E76243">
        <w:rPr>
          <w:rFonts w:ascii="Times New Roman" w:hAnsi="Times New Roman"/>
          <w:sz w:val="24"/>
          <w:szCs w:val="24"/>
          <w:lang w:val="ru-UA"/>
        </w:rPr>
        <w:t xml:space="preserve"> роком </w:t>
      </w:r>
      <w:proofErr w:type="spellStart"/>
      <w:r w:rsidRPr="00E76243">
        <w:rPr>
          <w:rFonts w:ascii="Times New Roman" w:hAnsi="Times New Roman"/>
          <w:sz w:val="24"/>
          <w:szCs w:val="24"/>
          <w:lang w:val="ru-UA"/>
        </w:rPr>
        <w:t>показники</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виробництва</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зменшуються</w:t>
      </w:r>
      <w:proofErr w:type="spellEnd"/>
      <w:r w:rsidRPr="00E76243">
        <w:rPr>
          <w:rFonts w:ascii="Times New Roman" w:hAnsi="Times New Roman"/>
          <w:sz w:val="24"/>
          <w:szCs w:val="24"/>
          <w:lang w:val="ru-UA"/>
        </w:rPr>
        <w:t xml:space="preserve"> у </w:t>
      </w:r>
      <w:proofErr w:type="spellStart"/>
      <w:r w:rsidRPr="00E76243">
        <w:rPr>
          <w:rFonts w:ascii="Times New Roman" w:hAnsi="Times New Roman"/>
          <w:sz w:val="24"/>
          <w:szCs w:val="24"/>
          <w:lang w:val="ru-UA"/>
        </w:rPr>
        <w:t>зв’язку</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зі</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скороченням</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кількості</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підприємств</w:t>
      </w:r>
      <w:proofErr w:type="spellEnd"/>
      <w:r w:rsidRPr="00E76243">
        <w:rPr>
          <w:rFonts w:ascii="Times New Roman" w:hAnsi="Times New Roman"/>
          <w:sz w:val="24"/>
          <w:szCs w:val="24"/>
          <w:lang w:val="ru-UA"/>
        </w:rPr>
        <w:t xml:space="preserve"> з </w:t>
      </w:r>
      <w:proofErr w:type="spellStart"/>
      <w:r w:rsidRPr="00E76243">
        <w:rPr>
          <w:rFonts w:ascii="Times New Roman" w:hAnsi="Times New Roman"/>
          <w:sz w:val="24"/>
          <w:szCs w:val="24"/>
          <w:lang w:val="ru-UA"/>
        </w:rPr>
        <w:t>видобутку</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каміння-ракушняка</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які</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раніше</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забезпечувалися</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запасними</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частинами</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Товариства</w:t>
      </w:r>
      <w:proofErr w:type="spellEnd"/>
      <w:r w:rsidRPr="00E76243">
        <w:rPr>
          <w:rFonts w:ascii="Times New Roman" w:hAnsi="Times New Roman"/>
          <w:sz w:val="24"/>
          <w:szCs w:val="24"/>
          <w:lang w:val="ru-UA"/>
        </w:rPr>
        <w:t>.</w:t>
      </w:r>
      <w:r>
        <w:rPr>
          <w:rFonts w:ascii="Times New Roman" w:hAnsi="Times New Roman"/>
          <w:sz w:val="24"/>
          <w:szCs w:val="24"/>
        </w:rPr>
        <w:t xml:space="preserve"> </w:t>
      </w:r>
      <w:r w:rsidRPr="00E76243">
        <w:rPr>
          <w:rFonts w:ascii="Times New Roman" w:hAnsi="Times New Roman"/>
          <w:sz w:val="24"/>
          <w:szCs w:val="24"/>
          <w:lang w:val="ru-UA"/>
        </w:rPr>
        <w:t xml:space="preserve">У </w:t>
      </w:r>
      <w:proofErr w:type="spellStart"/>
      <w:r w:rsidRPr="00E76243">
        <w:rPr>
          <w:rFonts w:ascii="Times New Roman" w:hAnsi="Times New Roman"/>
          <w:sz w:val="24"/>
          <w:szCs w:val="24"/>
          <w:lang w:val="ru-UA"/>
        </w:rPr>
        <w:t>звітному</w:t>
      </w:r>
      <w:proofErr w:type="spellEnd"/>
      <w:r w:rsidRPr="00E76243">
        <w:rPr>
          <w:rFonts w:ascii="Times New Roman" w:hAnsi="Times New Roman"/>
          <w:sz w:val="24"/>
          <w:szCs w:val="24"/>
          <w:lang w:val="ru-UA"/>
        </w:rPr>
        <w:t xml:space="preserve"> 2025 </w:t>
      </w:r>
      <w:proofErr w:type="spellStart"/>
      <w:r w:rsidRPr="00E76243">
        <w:rPr>
          <w:rFonts w:ascii="Times New Roman" w:hAnsi="Times New Roman"/>
          <w:sz w:val="24"/>
          <w:szCs w:val="24"/>
          <w:lang w:val="ru-UA"/>
        </w:rPr>
        <w:t>році</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виробництво</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запасних</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частин</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фактично</w:t>
      </w:r>
      <w:proofErr w:type="spellEnd"/>
      <w:r w:rsidRPr="00E76243">
        <w:rPr>
          <w:rFonts w:ascii="Times New Roman" w:hAnsi="Times New Roman"/>
          <w:sz w:val="24"/>
          <w:szCs w:val="24"/>
          <w:lang w:val="ru-UA"/>
        </w:rPr>
        <w:t xml:space="preserve"> не </w:t>
      </w:r>
      <w:proofErr w:type="spellStart"/>
      <w:r w:rsidRPr="00E76243">
        <w:rPr>
          <w:rFonts w:ascii="Times New Roman" w:hAnsi="Times New Roman"/>
          <w:sz w:val="24"/>
          <w:szCs w:val="24"/>
          <w:lang w:val="ru-UA"/>
        </w:rPr>
        <w:t>здійснювалося</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реалізація</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продукції</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була</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мінімальною</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основний</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дохід</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Товариство</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отримувало</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від</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здачі</w:t>
      </w:r>
      <w:proofErr w:type="spellEnd"/>
      <w:r w:rsidRPr="00E76243">
        <w:rPr>
          <w:rFonts w:ascii="Times New Roman" w:hAnsi="Times New Roman"/>
          <w:sz w:val="24"/>
          <w:szCs w:val="24"/>
          <w:lang w:val="ru-UA"/>
        </w:rPr>
        <w:t xml:space="preserve"> в </w:t>
      </w:r>
      <w:proofErr w:type="spellStart"/>
      <w:r w:rsidRPr="00E76243">
        <w:rPr>
          <w:rFonts w:ascii="Times New Roman" w:hAnsi="Times New Roman"/>
          <w:sz w:val="24"/>
          <w:szCs w:val="24"/>
          <w:lang w:val="ru-UA"/>
        </w:rPr>
        <w:t>оренду</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нежитлових</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приміщень</w:t>
      </w:r>
      <w:proofErr w:type="spellEnd"/>
      <w:r w:rsidRPr="00E76243">
        <w:rPr>
          <w:rFonts w:ascii="Times New Roman" w:hAnsi="Times New Roman"/>
          <w:sz w:val="24"/>
          <w:szCs w:val="24"/>
          <w:lang w:val="ru-UA"/>
        </w:rPr>
        <w:t xml:space="preserve"> та </w:t>
      </w:r>
      <w:proofErr w:type="spellStart"/>
      <w:r w:rsidRPr="00E76243">
        <w:rPr>
          <w:rFonts w:ascii="Times New Roman" w:hAnsi="Times New Roman"/>
          <w:sz w:val="24"/>
          <w:szCs w:val="24"/>
          <w:lang w:val="ru-UA"/>
        </w:rPr>
        <w:t>відшкодування</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комунальних</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послуг</w:t>
      </w:r>
      <w:proofErr w:type="spellEnd"/>
      <w:r w:rsidRPr="00E76243">
        <w:rPr>
          <w:rFonts w:ascii="Times New Roman" w:hAnsi="Times New Roman"/>
          <w:sz w:val="24"/>
          <w:szCs w:val="24"/>
          <w:lang w:val="ru-UA"/>
        </w:rPr>
        <w:t>.</w:t>
      </w:r>
    </w:p>
    <w:p w14:paraId="21494716" w14:textId="77777777" w:rsidR="005263C9" w:rsidRPr="00E76243" w:rsidRDefault="005263C9" w:rsidP="005263C9">
      <w:pPr>
        <w:spacing w:after="0"/>
        <w:ind w:firstLine="567"/>
        <w:jc w:val="both"/>
        <w:rPr>
          <w:rFonts w:ascii="Times New Roman" w:hAnsi="Times New Roman"/>
          <w:b/>
          <w:bCs/>
          <w:sz w:val="24"/>
          <w:szCs w:val="24"/>
          <w:lang w:val="ru-UA"/>
        </w:rPr>
      </w:pPr>
      <w:r w:rsidRPr="00E76243">
        <w:rPr>
          <w:rFonts w:ascii="Times New Roman" w:hAnsi="Times New Roman"/>
          <w:b/>
          <w:bCs/>
          <w:sz w:val="24"/>
          <w:szCs w:val="24"/>
          <w:lang w:val="ru-UA"/>
        </w:rPr>
        <w:t xml:space="preserve">Про </w:t>
      </w:r>
      <w:proofErr w:type="spellStart"/>
      <w:r w:rsidRPr="00E76243">
        <w:rPr>
          <w:rFonts w:ascii="Times New Roman" w:hAnsi="Times New Roman"/>
          <w:b/>
          <w:bCs/>
          <w:sz w:val="24"/>
          <w:szCs w:val="24"/>
          <w:lang w:val="ru-UA"/>
        </w:rPr>
        <w:t>основні</w:t>
      </w:r>
      <w:proofErr w:type="spellEnd"/>
      <w:r w:rsidRPr="00E76243">
        <w:rPr>
          <w:rFonts w:ascii="Times New Roman" w:hAnsi="Times New Roman"/>
          <w:b/>
          <w:bCs/>
          <w:sz w:val="24"/>
          <w:szCs w:val="24"/>
          <w:lang w:val="ru-UA"/>
        </w:rPr>
        <w:t xml:space="preserve"> </w:t>
      </w:r>
      <w:proofErr w:type="spellStart"/>
      <w:r w:rsidRPr="00E76243">
        <w:rPr>
          <w:rFonts w:ascii="Times New Roman" w:hAnsi="Times New Roman"/>
          <w:b/>
          <w:bCs/>
          <w:sz w:val="24"/>
          <w:szCs w:val="24"/>
          <w:lang w:val="ru-UA"/>
        </w:rPr>
        <w:t>фінансові</w:t>
      </w:r>
      <w:proofErr w:type="spellEnd"/>
      <w:r w:rsidRPr="00E76243">
        <w:rPr>
          <w:rFonts w:ascii="Times New Roman" w:hAnsi="Times New Roman"/>
          <w:b/>
          <w:bCs/>
          <w:sz w:val="24"/>
          <w:szCs w:val="24"/>
          <w:lang w:val="ru-UA"/>
        </w:rPr>
        <w:t xml:space="preserve"> </w:t>
      </w:r>
      <w:proofErr w:type="spellStart"/>
      <w:r w:rsidRPr="00E76243">
        <w:rPr>
          <w:rFonts w:ascii="Times New Roman" w:hAnsi="Times New Roman"/>
          <w:b/>
          <w:bCs/>
          <w:sz w:val="24"/>
          <w:szCs w:val="24"/>
          <w:lang w:val="ru-UA"/>
        </w:rPr>
        <w:t>результати</w:t>
      </w:r>
      <w:proofErr w:type="spellEnd"/>
      <w:r w:rsidRPr="00E76243">
        <w:rPr>
          <w:rFonts w:ascii="Times New Roman" w:hAnsi="Times New Roman"/>
          <w:b/>
          <w:bCs/>
          <w:sz w:val="24"/>
          <w:szCs w:val="24"/>
          <w:lang w:val="ru-UA"/>
        </w:rPr>
        <w:t xml:space="preserve"> </w:t>
      </w:r>
      <w:proofErr w:type="spellStart"/>
      <w:r w:rsidRPr="00E76243">
        <w:rPr>
          <w:rFonts w:ascii="Times New Roman" w:hAnsi="Times New Roman"/>
          <w:b/>
          <w:bCs/>
          <w:sz w:val="24"/>
          <w:szCs w:val="24"/>
          <w:lang w:val="ru-UA"/>
        </w:rPr>
        <w:t>діяльності</w:t>
      </w:r>
      <w:proofErr w:type="spellEnd"/>
      <w:r w:rsidRPr="00E76243">
        <w:rPr>
          <w:rFonts w:ascii="Times New Roman" w:hAnsi="Times New Roman"/>
          <w:b/>
          <w:bCs/>
          <w:sz w:val="24"/>
          <w:szCs w:val="24"/>
          <w:lang w:val="ru-UA"/>
        </w:rPr>
        <w:t xml:space="preserve"> </w:t>
      </w:r>
      <w:proofErr w:type="spellStart"/>
      <w:r w:rsidRPr="00E76243">
        <w:rPr>
          <w:rFonts w:ascii="Times New Roman" w:hAnsi="Times New Roman"/>
          <w:b/>
          <w:bCs/>
          <w:sz w:val="24"/>
          <w:szCs w:val="24"/>
          <w:lang w:val="ru-UA"/>
        </w:rPr>
        <w:t>Товариства</w:t>
      </w:r>
      <w:proofErr w:type="spellEnd"/>
      <w:r w:rsidRPr="00E76243">
        <w:rPr>
          <w:rFonts w:ascii="Times New Roman" w:hAnsi="Times New Roman"/>
          <w:b/>
          <w:bCs/>
          <w:sz w:val="24"/>
          <w:szCs w:val="24"/>
          <w:lang w:val="ru-UA"/>
        </w:rPr>
        <w:t xml:space="preserve"> у 2025 </w:t>
      </w:r>
      <w:proofErr w:type="spellStart"/>
      <w:r w:rsidRPr="00E76243">
        <w:rPr>
          <w:rFonts w:ascii="Times New Roman" w:hAnsi="Times New Roman"/>
          <w:b/>
          <w:bCs/>
          <w:sz w:val="24"/>
          <w:szCs w:val="24"/>
          <w:lang w:val="ru-UA"/>
        </w:rPr>
        <w:t>році</w:t>
      </w:r>
      <w:proofErr w:type="spellEnd"/>
      <w:r w:rsidRPr="00E76243">
        <w:rPr>
          <w:rFonts w:ascii="Times New Roman" w:hAnsi="Times New Roman"/>
          <w:b/>
          <w:bCs/>
          <w:sz w:val="24"/>
          <w:szCs w:val="24"/>
          <w:lang w:val="ru-UA"/>
        </w:rPr>
        <w:t>:</w:t>
      </w:r>
    </w:p>
    <w:p w14:paraId="1338D077" w14:textId="77777777" w:rsidR="005263C9" w:rsidRPr="00E76243" w:rsidRDefault="005263C9" w:rsidP="005263C9">
      <w:pPr>
        <w:spacing w:after="0"/>
        <w:ind w:firstLine="567"/>
        <w:jc w:val="both"/>
        <w:rPr>
          <w:rFonts w:ascii="Times New Roman" w:hAnsi="Times New Roman"/>
          <w:sz w:val="24"/>
          <w:szCs w:val="24"/>
          <w:lang w:val="ru-UA"/>
        </w:rPr>
      </w:pPr>
      <w:proofErr w:type="spellStart"/>
      <w:r w:rsidRPr="00E76243">
        <w:rPr>
          <w:rFonts w:ascii="Times New Roman" w:hAnsi="Times New Roman"/>
          <w:sz w:val="24"/>
          <w:szCs w:val="24"/>
          <w:lang w:val="ru-UA"/>
        </w:rPr>
        <w:t>Дохід</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від</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здачі</w:t>
      </w:r>
      <w:proofErr w:type="spellEnd"/>
      <w:r w:rsidRPr="00E76243">
        <w:rPr>
          <w:rFonts w:ascii="Times New Roman" w:hAnsi="Times New Roman"/>
          <w:sz w:val="24"/>
          <w:szCs w:val="24"/>
          <w:lang w:val="ru-UA"/>
        </w:rPr>
        <w:t xml:space="preserve"> в </w:t>
      </w:r>
      <w:proofErr w:type="spellStart"/>
      <w:r w:rsidRPr="00E76243">
        <w:rPr>
          <w:rFonts w:ascii="Times New Roman" w:hAnsi="Times New Roman"/>
          <w:sz w:val="24"/>
          <w:szCs w:val="24"/>
          <w:lang w:val="ru-UA"/>
        </w:rPr>
        <w:t>оренду</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нежитлового</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приміщення</w:t>
      </w:r>
      <w:proofErr w:type="spellEnd"/>
      <w:r w:rsidRPr="00E76243">
        <w:rPr>
          <w:rFonts w:ascii="Times New Roman" w:hAnsi="Times New Roman"/>
          <w:sz w:val="24"/>
          <w:szCs w:val="24"/>
          <w:lang w:val="ru-UA"/>
        </w:rPr>
        <w:t xml:space="preserve"> та </w:t>
      </w:r>
      <w:proofErr w:type="spellStart"/>
      <w:r w:rsidRPr="00E76243">
        <w:rPr>
          <w:rFonts w:ascii="Times New Roman" w:hAnsi="Times New Roman"/>
          <w:sz w:val="24"/>
          <w:szCs w:val="24"/>
          <w:lang w:val="ru-UA"/>
        </w:rPr>
        <w:t>від</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відшкодування</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комунальних</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послуг</w:t>
      </w:r>
      <w:proofErr w:type="spellEnd"/>
      <w:r w:rsidRPr="00E76243">
        <w:rPr>
          <w:rFonts w:ascii="Times New Roman" w:hAnsi="Times New Roman"/>
          <w:sz w:val="24"/>
          <w:szCs w:val="24"/>
          <w:lang w:val="ru-UA"/>
        </w:rPr>
        <w:t xml:space="preserve"> у </w:t>
      </w:r>
      <w:proofErr w:type="spellStart"/>
      <w:r w:rsidRPr="00E76243">
        <w:rPr>
          <w:rFonts w:ascii="Times New Roman" w:hAnsi="Times New Roman"/>
          <w:sz w:val="24"/>
          <w:szCs w:val="24"/>
          <w:lang w:val="ru-UA"/>
        </w:rPr>
        <w:t>звітному</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році</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склав</w:t>
      </w:r>
      <w:proofErr w:type="spellEnd"/>
      <w:r w:rsidRPr="00E76243">
        <w:rPr>
          <w:rFonts w:ascii="Times New Roman" w:hAnsi="Times New Roman"/>
          <w:sz w:val="24"/>
          <w:szCs w:val="24"/>
          <w:lang w:val="ru-UA"/>
        </w:rPr>
        <w:t xml:space="preserve"> </w:t>
      </w:r>
      <w:r w:rsidRPr="00E76243">
        <w:rPr>
          <w:rFonts w:ascii="Times New Roman" w:hAnsi="Times New Roman"/>
          <w:b/>
          <w:bCs/>
          <w:sz w:val="24"/>
          <w:szCs w:val="24"/>
          <w:lang w:val="ru-UA"/>
        </w:rPr>
        <w:t>3764,6 тис. грн</w:t>
      </w:r>
      <w:r w:rsidRPr="00E76243">
        <w:rPr>
          <w:rFonts w:ascii="Times New Roman" w:hAnsi="Times New Roman"/>
          <w:sz w:val="24"/>
          <w:szCs w:val="24"/>
          <w:lang w:val="ru-UA"/>
        </w:rPr>
        <w:t>.</w:t>
      </w:r>
    </w:p>
    <w:p w14:paraId="05A224EC" w14:textId="77777777" w:rsidR="005263C9" w:rsidRPr="00E76243" w:rsidRDefault="005263C9" w:rsidP="005263C9">
      <w:pPr>
        <w:spacing w:after="0"/>
        <w:ind w:firstLine="567"/>
        <w:jc w:val="both"/>
        <w:rPr>
          <w:rFonts w:ascii="Times New Roman" w:hAnsi="Times New Roman"/>
          <w:sz w:val="24"/>
          <w:szCs w:val="24"/>
          <w:lang w:val="ru-UA"/>
        </w:rPr>
      </w:pPr>
      <w:proofErr w:type="spellStart"/>
      <w:r w:rsidRPr="00E76243">
        <w:rPr>
          <w:rFonts w:ascii="Times New Roman" w:hAnsi="Times New Roman"/>
          <w:sz w:val="24"/>
          <w:szCs w:val="24"/>
          <w:lang w:val="ru-UA"/>
        </w:rPr>
        <w:t>Дохід</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від</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реалізації</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запасних</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частин</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склав</w:t>
      </w:r>
      <w:proofErr w:type="spellEnd"/>
      <w:r w:rsidRPr="00E76243">
        <w:rPr>
          <w:rFonts w:ascii="Times New Roman" w:hAnsi="Times New Roman"/>
          <w:sz w:val="24"/>
          <w:szCs w:val="24"/>
          <w:lang w:val="ru-UA"/>
        </w:rPr>
        <w:t xml:space="preserve"> </w:t>
      </w:r>
      <w:r w:rsidRPr="00E76243">
        <w:rPr>
          <w:rFonts w:ascii="Times New Roman" w:hAnsi="Times New Roman"/>
          <w:b/>
          <w:bCs/>
          <w:sz w:val="24"/>
          <w:szCs w:val="24"/>
          <w:lang w:val="ru-UA"/>
        </w:rPr>
        <w:t>61,4 тис. грн</w:t>
      </w:r>
      <w:r w:rsidRPr="00E76243">
        <w:rPr>
          <w:rFonts w:ascii="Times New Roman" w:hAnsi="Times New Roman"/>
          <w:sz w:val="24"/>
          <w:szCs w:val="24"/>
          <w:lang w:val="ru-UA"/>
        </w:rPr>
        <w:t>.</w:t>
      </w:r>
    </w:p>
    <w:p w14:paraId="386F3459" w14:textId="77777777" w:rsidR="005263C9" w:rsidRPr="00E76243" w:rsidRDefault="005263C9" w:rsidP="005263C9">
      <w:pPr>
        <w:spacing w:after="0"/>
        <w:ind w:firstLine="567"/>
        <w:jc w:val="both"/>
        <w:rPr>
          <w:rFonts w:ascii="Times New Roman" w:hAnsi="Times New Roman"/>
          <w:sz w:val="24"/>
          <w:szCs w:val="24"/>
          <w:lang w:val="ru-UA"/>
        </w:rPr>
      </w:pPr>
      <w:proofErr w:type="spellStart"/>
      <w:r w:rsidRPr="00E76243">
        <w:rPr>
          <w:rFonts w:ascii="Times New Roman" w:hAnsi="Times New Roman"/>
          <w:sz w:val="24"/>
          <w:szCs w:val="24"/>
          <w:lang w:val="ru-UA"/>
        </w:rPr>
        <w:t>Усього</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дохід</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Товариства</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склав</w:t>
      </w:r>
      <w:proofErr w:type="spellEnd"/>
      <w:r w:rsidRPr="00E76243">
        <w:rPr>
          <w:rFonts w:ascii="Times New Roman" w:hAnsi="Times New Roman"/>
          <w:sz w:val="24"/>
          <w:szCs w:val="24"/>
          <w:lang w:val="ru-UA"/>
        </w:rPr>
        <w:t xml:space="preserve"> </w:t>
      </w:r>
      <w:r w:rsidRPr="00E76243">
        <w:rPr>
          <w:rFonts w:ascii="Times New Roman" w:hAnsi="Times New Roman"/>
          <w:b/>
          <w:bCs/>
          <w:sz w:val="24"/>
          <w:szCs w:val="24"/>
          <w:lang w:val="ru-UA"/>
        </w:rPr>
        <w:t>3826,0 тис. грн</w:t>
      </w:r>
      <w:r w:rsidRPr="00E76243">
        <w:rPr>
          <w:rFonts w:ascii="Times New Roman" w:hAnsi="Times New Roman"/>
          <w:sz w:val="24"/>
          <w:szCs w:val="24"/>
          <w:lang w:val="ru-UA"/>
        </w:rPr>
        <w:t>.</w:t>
      </w:r>
    </w:p>
    <w:p w14:paraId="1D38002B" w14:textId="77777777" w:rsidR="005263C9" w:rsidRPr="00E76243" w:rsidRDefault="005263C9" w:rsidP="005263C9">
      <w:pPr>
        <w:spacing w:after="0"/>
        <w:ind w:firstLine="567"/>
        <w:jc w:val="both"/>
        <w:rPr>
          <w:rFonts w:ascii="Times New Roman" w:hAnsi="Times New Roman"/>
          <w:sz w:val="24"/>
          <w:szCs w:val="24"/>
          <w:lang w:val="ru-UA"/>
        </w:rPr>
      </w:pPr>
      <w:proofErr w:type="spellStart"/>
      <w:r w:rsidRPr="00E76243">
        <w:rPr>
          <w:rFonts w:ascii="Times New Roman" w:hAnsi="Times New Roman"/>
          <w:sz w:val="24"/>
          <w:szCs w:val="24"/>
          <w:lang w:val="ru-UA"/>
        </w:rPr>
        <w:t>Собівартість</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реалізованої</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продукції</w:t>
      </w:r>
      <w:proofErr w:type="spellEnd"/>
      <w:r w:rsidRPr="00E76243">
        <w:rPr>
          <w:rFonts w:ascii="Times New Roman" w:hAnsi="Times New Roman"/>
          <w:sz w:val="24"/>
          <w:szCs w:val="24"/>
          <w:lang w:val="ru-UA"/>
        </w:rPr>
        <w:t xml:space="preserve"> становила </w:t>
      </w:r>
      <w:r w:rsidRPr="00E76243">
        <w:rPr>
          <w:rFonts w:ascii="Times New Roman" w:hAnsi="Times New Roman"/>
          <w:b/>
          <w:bCs/>
          <w:sz w:val="24"/>
          <w:szCs w:val="24"/>
          <w:lang w:val="ru-UA"/>
        </w:rPr>
        <w:t>2 086 тис. грн</w:t>
      </w:r>
      <w:r w:rsidRPr="00E76243">
        <w:rPr>
          <w:rFonts w:ascii="Times New Roman" w:hAnsi="Times New Roman"/>
          <w:sz w:val="24"/>
          <w:szCs w:val="24"/>
          <w:lang w:val="ru-UA"/>
        </w:rPr>
        <w:t>.</w:t>
      </w:r>
    </w:p>
    <w:p w14:paraId="086B3031" w14:textId="77777777" w:rsidR="005263C9" w:rsidRPr="00E76243" w:rsidRDefault="005263C9" w:rsidP="005263C9">
      <w:pPr>
        <w:spacing w:after="0"/>
        <w:ind w:firstLine="567"/>
        <w:jc w:val="both"/>
        <w:rPr>
          <w:rFonts w:ascii="Times New Roman" w:hAnsi="Times New Roman"/>
          <w:sz w:val="24"/>
          <w:szCs w:val="24"/>
          <w:lang w:val="ru-UA"/>
        </w:rPr>
      </w:pPr>
      <w:proofErr w:type="spellStart"/>
      <w:r w:rsidRPr="00E76243">
        <w:rPr>
          <w:rFonts w:ascii="Times New Roman" w:hAnsi="Times New Roman"/>
          <w:sz w:val="24"/>
          <w:szCs w:val="24"/>
          <w:lang w:val="ru-UA"/>
        </w:rPr>
        <w:t>Інші</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витрати</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склали</w:t>
      </w:r>
      <w:proofErr w:type="spellEnd"/>
      <w:r w:rsidRPr="00E76243">
        <w:rPr>
          <w:rFonts w:ascii="Times New Roman" w:hAnsi="Times New Roman"/>
          <w:sz w:val="24"/>
          <w:szCs w:val="24"/>
          <w:lang w:val="ru-UA"/>
        </w:rPr>
        <w:t xml:space="preserve"> </w:t>
      </w:r>
      <w:r w:rsidRPr="00E76243">
        <w:rPr>
          <w:rFonts w:ascii="Times New Roman" w:hAnsi="Times New Roman"/>
          <w:b/>
          <w:bCs/>
          <w:sz w:val="24"/>
          <w:szCs w:val="24"/>
          <w:lang w:val="ru-UA"/>
        </w:rPr>
        <w:t>1 736 тис. грн</w:t>
      </w:r>
      <w:r w:rsidRPr="00E76243">
        <w:rPr>
          <w:rFonts w:ascii="Times New Roman" w:hAnsi="Times New Roman"/>
          <w:sz w:val="24"/>
          <w:szCs w:val="24"/>
          <w:lang w:val="ru-UA"/>
        </w:rPr>
        <w:t>.</w:t>
      </w:r>
    </w:p>
    <w:p w14:paraId="13246E9E" w14:textId="77777777" w:rsidR="005263C9" w:rsidRPr="00E76243" w:rsidRDefault="005263C9" w:rsidP="005263C9">
      <w:pPr>
        <w:spacing w:after="0"/>
        <w:ind w:firstLine="567"/>
        <w:jc w:val="both"/>
        <w:rPr>
          <w:rFonts w:ascii="Times New Roman" w:hAnsi="Times New Roman"/>
          <w:sz w:val="24"/>
          <w:szCs w:val="24"/>
          <w:lang w:val="ru-UA"/>
        </w:rPr>
      </w:pPr>
      <w:proofErr w:type="spellStart"/>
      <w:r w:rsidRPr="00E76243">
        <w:rPr>
          <w:rFonts w:ascii="Times New Roman" w:hAnsi="Times New Roman"/>
          <w:sz w:val="24"/>
          <w:szCs w:val="24"/>
          <w:lang w:val="ru-UA"/>
        </w:rPr>
        <w:t>Усього</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витрати</w:t>
      </w:r>
      <w:proofErr w:type="spellEnd"/>
      <w:r w:rsidRPr="00E76243">
        <w:rPr>
          <w:rFonts w:ascii="Times New Roman" w:hAnsi="Times New Roman"/>
          <w:sz w:val="24"/>
          <w:szCs w:val="24"/>
          <w:lang w:val="ru-UA"/>
        </w:rPr>
        <w:t xml:space="preserve"> </w:t>
      </w:r>
      <w:proofErr w:type="spellStart"/>
      <w:r w:rsidRPr="00E76243">
        <w:rPr>
          <w:rFonts w:ascii="Times New Roman" w:hAnsi="Times New Roman"/>
          <w:sz w:val="24"/>
          <w:szCs w:val="24"/>
          <w:lang w:val="ru-UA"/>
        </w:rPr>
        <w:t>Товариства</w:t>
      </w:r>
      <w:proofErr w:type="spellEnd"/>
      <w:r w:rsidRPr="00E76243">
        <w:rPr>
          <w:rFonts w:ascii="Times New Roman" w:hAnsi="Times New Roman"/>
          <w:sz w:val="24"/>
          <w:szCs w:val="24"/>
          <w:lang w:val="ru-UA"/>
        </w:rPr>
        <w:t xml:space="preserve"> становили </w:t>
      </w:r>
      <w:r w:rsidRPr="00E76243">
        <w:rPr>
          <w:rFonts w:ascii="Times New Roman" w:hAnsi="Times New Roman"/>
          <w:b/>
          <w:bCs/>
          <w:sz w:val="24"/>
          <w:szCs w:val="24"/>
          <w:lang w:val="ru-UA"/>
        </w:rPr>
        <w:t>3 822 тис. грн</w:t>
      </w:r>
      <w:r w:rsidRPr="00E76243">
        <w:rPr>
          <w:rFonts w:ascii="Times New Roman" w:hAnsi="Times New Roman"/>
          <w:sz w:val="24"/>
          <w:szCs w:val="24"/>
          <w:lang w:val="ru-UA"/>
        </w:rPr>
        <w:t>.</w:t>
      </w:r>
    </w:p>
    <w:p w14:paraId="77B45A51" w14:textId="77777777" w:rsidR="005263C9" w:rsidRPr="00E76243" w:rsidRDefault="005263C9" w:rsidP="005263C9">
      <w:pPr>
        <w:spacing w:after="0"/>
        <w:ind w:firstLine="567"/>
        <w:jc w:val="both"/>
        <w:rPr>
          <w:rFonts w:ascii="Times New Roman" w:hAnsi="Times New Roman"/>
          <w:sz w:val="24"/>
          <w:szCs w:val="24"/>
          <w:lang w:val="ru-UA"/>
        </w:rPr>
      </w:pPr>
      <w:r w:rsidRPr="00E76243">
        <w:rPr>
          <w:rFonts w:ascii="Times New Roman" w:hAnsi="Times New Roman"/>
          <w:b/>
          <w:bCs/>
          <w:sz w:val="24"/>
          <w:szCs w:val="24"/>
          <w:lang w:val="ru-UA"/>
        </w:rPr>
        <w:t xml:space="preserve">Таким чином, </w:t>
      </w:r>
      <w:proofErr w:type="spellStart"/>
      <w:r w:rsidRPr="00E76243">
        <w:rPr>
          <w:rFonts w:ascii="Times New Roman" w:hAnsi="Times New Roman"/>
          <w:b/>
          <w:bCs/>
          <w:sz w:val="24"/>
          <w:szCs w:val="24"/>
          <w:lang w:val="ru-UA"/>
        </w:rPr>
        <w:t>фінансовий</w:t>
      </w:r>
      <w:proofErr w:type="spellEnd"/>
      <w:r w:rsidRPr="00E76243">
        <w:rPr>
          <w:rFonts w:ascii="Times New Roman" w:hAnsi="Times New Roman"/>
          <w:b/>
          <w:bCs/>
          <w:sz w:val="24"/>
          <w:szCs w:val="24"/>
          <w:lang w:val="ru-UA"/>
        </w:rPr>
        <w:t xml:space="preserve"> результат </w:t>
      </w:r>
      <w:proofErr w:type="spellStart"/>
      <w:r w:rsidRPr="00E76243">
        <w:rPr>
          <w:rFonts w:ascii="Times New Roman" w:hAnsi="Times New Roman"/>
          <w:b/>
          <w:bCs/>
          <w:sz w:val="24"/>
          <w:szCs w:val="24"/>
          <w:lang w:val="ru-UA"/>
        </w:rPr>
        <w:t>діяльності</w:t>
      </w:r>
      <w:proofErr w:type="spellEnd"/>
      <w:r w:rsidRPr="00E76243">
        <w:rPr>
          <w:rFonts w:ascii="Times New Roman" w:hAnsi="Times New Roman"/>
          <w:b/>
          <w:bCs/>
          <w:sz w:val="24"/>
          <w:szCs w:val="24"/>
          <w:lang w:val="ru-UA"/>
        </w:rPr>
        <w:t xml:space="preserve"> </w:t>
      </w:r>
      <w:proofErr w:type="spellStart"/>
      <w:r w:rsidRPr="00E76243">
        <w:rPr>
          <w:rFonts w:ascii="Times New Roman" w:hAnsi="Times New Roman"/>
          <w:b/>
          <w:bCs/>
          <w:sz w:val="24"/>
          <w:szCs w:val="24"/>
          <w:lang w:val="ru-UA"/>
        </w:rPr>
        <w:t>ПрАТ</w:t>
      </w:r>
      <w:proofErr w:type="spellEnd"/>
      <w:r w:rsidRPr="00E76243">
        <w:rPr>
          <w:rFonts w:ascii="Times New Roman" w:hAnsi="Times New Roman"/>
          <w:b/>
          <w:bCs/>
          <w:sz w:val="24"/>
          <w:szCs w:val="24"/>
          <w:lang w:val="ru-UA"/>
        </w:rPr>
        <w:t xml:space="preserve"> «</w:t>
      </w:r>
      <w:proofErr w:type="spellStart"/>
      <w:r w:rsidRPr="00E76243">
        <w:rPr>
          <w:rFonts w:ascii="Times New Roman" w:hAnsi="Times New Roman"/>
          <w:b/>
          <w:bCs/>
          <w:sz w:val="24"/>
          <w:szCs w:val="24"/>
          <w:lang w:val="ru-UA"/>
        </w:rPr>
        <w:t>Одесбудматеріали</w:t>
      </w:r>
      <w:proofErr w:type="spellEnd"/>
      <w:r w:rsidRPr="00E76243">
        <w:rPr>
          <w:rFonts w:ascii="Times New Roman" w:hAnsi="Times New Roman"/>
          <w:b/>
          <w:bCs/>
          <w:sz w:val="24"/>
          <w:szCs w:val="24"/>
          <w:lang w:val="ru-UA"/>
        </w:rPr>
        <w:t xml:space="preserve">» за 2025 </w:t>
      </w:r>
      <w:proofErr w:type="spellStart"/>
      <w:r w:rsidRPr="00E76243">
        <w:rPr>
          <w:rFonts w:ascii="Times New Roman" w:hAnsi="Times New Roman"/>
          <w:b/>
          <w:bCs/>
          <w:sz w:val="24"/>
          <w:szCs w:val="24"/>
          <w:lang w:val="ru-UA"/>
        </w:rPr>
        <w:t>рік</w:t>
      </w:r>
      <w:proofErr w:type="spellEnd"/>
      <w:r w:rsidRPr="00E76243">
        <w:rPr>
          <w:rFonts w:ascii="Times New Roman" w:hAnsi="Times New Roman"/>
          <w:b/>
          <w:bCs/>
          <w:sz w:val="24"/>
          <w:szCs w:val="24"/>
          <w:lang w:val="ru-UA"/>
        </w:rPr>
        <w:t xml:space="preserve"> становить </w:t>
      </w:r>
      <w:proofErr w:type="spellStart"/>
      <w:r w:rsidRPr="00E76243">
        <w:rPr>
          <w:rFonts w:ascii="Times New Roman" w:hAnsi="Times New Roman"/>
          <w:b/>
          <w:bCs/>
          <w:sz w:val="24"/>
          <w:szCs w:val="24"/>
          <w:lang w:val="ru-UA"/>
        </w:rPr>
        <w:t>прибуток</w:t>
      </w:r>
      <w:proofErr w:type="spellEnd"/>
      <w:r w:rsidRPr="00E76243">
        <w:rPr>
          <w:rFonts w:ascii="Times New Roman" w:hAnsi="Times New Roman"/>
          <w:b/>
          <w:bCs/>
          <w:sz w:val="24"/>
          <w:szCs w:val="24"/>
          <w:lang w:val="ru-UA"/>
        </w:rPr>
        <w:t xml:space="preserve"> у </w:t>
      </w:r>
      <w:proofErr w:type="spellStart"/>
      <w:r w:rsidRPr="00E76243">
        <w:rPr>
          <w:rFonts w:ascii="Times New Roman" w:hAnsi="Times New Roman"/>
          <w:b/>
          <w:bCs/>
          <w:sz w:val="24"/>
          <w:szCs w:val="24"/>
          <w:lang w:val="ru-UA"/>
        </w:rPr>
        <w:t>розмірі</w:t>
      </w:r>
      <w:proofErr w:type="spellEnd"/>
      <w:r w:rsidRPr="00E76243">
        <w:rPr>
          <w:rFonts w:ascii="Times New Roman" w:hAnsi="Times New Roman"/>
          <w:sz w:val="24"/>
          <w:szCs w:val="24"/>
          <w:lang w:val="ru-UA"/>
        </w:rPr>
        <w:t xml:space="preserve"> </w:t>
      </w:r>
      <w:r w:rsidRPr="00E76243">
        <w:rPr>
          <w:rFonts w:ascii="Times New Roman" w:hAnsi="Times New Roman"/>
          <w:b/>
          <w:bCs/>
          <w:sz w:val="24"/>
          <w:szCs w:val="24"/>
          <w:lang w:val="ru-UA"/>
        </w:rPr>
        <w:t>4 тис. грн</w:t>
      </w:r>
      <w:r w:rsidRPr="00E76243">
        <w:rPr>
          <w:rFonts w:ascii="Times New Roman" w:hAnsi="Times New Roman"/>
          <w:sz w:val="24"/>
          <w:szCs w:val="24"/>
          <w:lang w:val="ru-UA"/>
        </w:rPr>
        <w:t>.</w:t>
      </w:r>
    </w:p>
    <w:p w14:paraId="5CF9DB19" w14:textId="77777777" w:rsidR="005263C9" w:rsidRPr="00A20BEF" w:rsidRDefault="005263C9" w:rsidP="005263C9">
      <w:pPr>
        <w:pStyle w:val="Ch63"/>
        <w:suppressAutoHyphens/>
        <w:rPr>
          <w:rFonts w:ascii="Times New Roman" w:hAnsi="Times New Roman" w:cs="Times New Roman"/>
          <w:iCs/>
          <w:w w:val="100"/>
          <w:sz w:val="24"/>
          <w:szCs w:val="24"/>
        </w:rPr>
      </w:pPr>
      <w:r w:rsidRPr="00A20BEF">
        <w:rPr>
          <w:rFonts w:ascii="Times New Roman" w:hAnsi="Times New Roman" w:cs="Times New Roman"/>
          <w:iCs/>
          <w:w w:val="100"/>
          <w:sz w:val="24"/>
          <w:szCs w:val="24"/>
        </w:rPr>
        <w:t xml:space="preserve">Такий фінансовий результат став наслідком воєнних дій на території держави, які зумовили зменшення кількості замовників, зниження їх платоспроможності. Управлінський персонал товариства несе особисту відповідальність за складання i достовірне подання фінансової звітності Товариства відповідно до П(С)БО. 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Товариство прагне поліпшити свою позицію на ринку, підтримуючи в довгостроковій перспективі конкурентоспроможність на ринку України. </w:t>
      </w:r>
    </w:p>
    <w:p w14:paraId="785729B7" w14:textId="18453A85" w:rsidR="005263C9" w:rsidRPr="00A20BEF" w:rsidRDefault="005B780A" w:rsidP="005263C9">
      <w:pPr>
        <w:pStyle w:val="Ch63"/>
        <w:suppressAutoHyphens/>
        <w:rPr>
          <w:rFonts w:ascii="Times New Roman" w:hAnsi="Times New Roman" w:cs="Times New Roman"/>
          <w:iCs/>
          <w:w w:val="100"/>
          <w:sz w:val="24"/>
          <w:szCs w:val="24"/>
        </w:rPr>
      </w:pPr>
      <w:r>
        <w:rPr>
          <w:rFonts w:ascii="Times New Roman" w:hAnsi="Times New Roman" w:cs="Times New Roman"/>
          <w:iCs/>
          <w:w w:val="100"/>
          <w:sz w:val="24"/>
          <w:szCs w:val="24"/>
        </w:rPr>
        <w:t>Д</w:t>
      </w:r>
      <w:r w:rsidR="005263C9" w:rsidRPr="00A20BEF">
        <w:rPr>
          <w:rFonts w:ascii="Times New Roman" w:hAnsi="Times New Roman" w:cs="Times New Roman"/>
          <w:iCs/>
          <w:w w:val="100"/>
          <w:sz w:val="24"/>
          <w:szCs w:val="24"/>
        </w:rPr>
        <w:t xml:space="preserve">иректор </w:t>
      </w:r>
      <w:proofErr w:type="spellStart"/>
      <w:r w:rsidR="005263C9" w:rsidRPr="00A20BEF">
        <w:rPr>
          <w:rFonts w:ascii="Times New Roman" w:hAnsi="Times New Roman" w:cs="Times New Roman"/>
          <w:iCs/>
          <w:w w:val="100"/>
          <w:sz w:val="24"/>
          <w:szCs w:val="24"/>
        </w:rPr>
        <w:t>Карпіч</w:t>
      </w:r>
      <w:proofErr w:type="spellEnd"/>
      <w:r w:rsidR="005263C9" w:rsidRPr="00A20BEF">
        <w:rPr>
          <w:rFonts w:ascii="Times New Roman" w:hAnsi="Times New Roman" w:cs="Times New Roman"/>
          <w:iCs/>
          <w:w w:val="100"/>
          <w:sz w:val="24"/>
          <w:szCs w:val="24"/>
        </w:rPr>
        <w:t xml:space="preserve"> Олександр Миколайович.</w:t>
      </w:r>
    </w:p>
    <w:p w14:paraId="42E8574D" w14:textId="77777777" w:rsidR="005263C9" w:rsidRDefault="005263C9" w:rsidP="005263C9">
      <w:pPr>
        <w:pStyle w:val="Ch63"/>
        <w:suppressAutoHyphens/>
        <w:rPr>
          <w:rFonts w:ascii="Times New Roman" w:hAnsi="Times New Roman" w:cs="Times New Roman"/>
          <w:i/>
          <w:w w:val="100"/>
          <w:sz w:val="24"/>
          <w:szCs w:val="24"/>
        </w:rPr>
      </w:pPr>
    </w:p>
    <w:p w14:paraId="666A0EB2" w14:textId="77777777" w:rsidR="005263C9" w:rsidRDefault="005263C9" w:rsidP="005263C9">
      <w:pPr>
        <w:pStyle w:val="Ch63"/>
        <w:suppressAutoHyphens/>
        <w:rPr>
          <w:rFonts w:ascii="Times New Roman" w:hAnsi="Times New Roman" w:cs="Times New Roman"/>
          <w:i/>
          <w:w w:val="100"/>
          <w:sz w:val="24"/>
          <w:szCs w:val="24"/>
        </w:rPr>
      </w:pPr>
    </w:p>
    <w:p w14:paraId="0DC2A7D2" w14:textId="77777777" w:rsidR="005263C9" w:rsidRDefault="005263C9" w:rsidP="005263C9">
      <w:pPr>
        <w:pStyle w:val="Ch63"/>
        <w:suppressAutoHyphens/>
        <w:rPr>
          <w:rFonts w:ascii="Times New Roman" w:hAnsi="Times New Roman" w:cs="Times New Roman"/>
          <w:i/>
          <w:w w:val="100"/>
          <w:sz w:val="24"/>
          <w:szCs w:val="24"/>
        </w:rPr>
      </w:pPr>
    </w:p>
    <w:p w14:paraId="7FACDF01" w14:textId="77777777" w:rsidR="005263C9" w:rsidRPr="00697F95" w:rsidRDefault="005263C9" w:rsidP="005263C9">
      <w:pPr>
        <w:pStyle w:val="Ch63"/>
        <w:suppressAutoHyphens/>
        <w:rPr>
          <w:rFonts w:ascii="Times New Roman" w:hAnsi="Times New Roman" w:cs="Times New Roman"/>
          <w:i/>
          <w:w w:val="100"/>
          <w:sz w:val="24"/>
          <w:szCs w:val="24"/>
        </w:rPr>
      </w:pPr>
    </w:p>
    <w:p w14:paraId="25F420A7" w14:textId="77777777" w:rsidR="005263C9" w:rsidRPr="00697F95" w:rsidRDefault="005263C9" w:rsidP="005263C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3) інформацію про розвиток та вірогідні перспективи подальшого розвитку особи;</w:t>
      </w:r>
    </w:p>
    <w:p w14:paraId="219560BD" w14:textId="77777777" w:rsidR="005263C9" w:rsidRPr="00A20BEF" w:rsidRDefault="005263C9" w:rsidP="005263C9">
      <w:pPr>
        <w:pStyle w:val="Ch63"/>
        <w:suppressAutoHyphens/>
        <w:rPr>
          <w:rFonts w:ascii="Times New Roman" w:hAnsi="Times New Roman"/>
          <w:sz w:val="24"/>
          <w:szCs w:val="24"/>
          <w:lang w:val="ru-UA"/>
        </w:rPr>
      </w:pPr>
      <w:r w:rsidRPr="00A20BEF">
        <w:rPr>
          <w:rFonts w:ascii="Times New Roman" w:hAnsi="Times New Roman"/>
          <w:sz w:val="24"/>
          <w:szCs w:val="24"/>
          <w:lang w:val="ru-UA"/>
        </w:rPr>
        <w:t xml:space="preserve">З моменту </w:t>
      </w:r>
      <w:proofErr w:type="spellStart"/>
      <w:r w:rsidRPr="00A20BEF">
        <w:rPr>
          <w:rFonts w:ascii="Times New Roman" w:hAnsi="Times New Roman"/>
          <w:sz w:val="24"/>
          <w:szCs w:val="24"/>
          <w:lang w:val="ru-UA"/>
        </w:rPr>
        <w:t>створення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відбувалися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зміни</w:t>
      </w:r>
      <w:proofErr w:type="spellEnd"/>
      <w:r w:rsidRPr="00A20BEF">
        <w:rPr>
          <w:rFonts w:ascii="Times New Roman" w:hAnsi="Times New Roman"/>
          <w:sz w:val="24"/>
          <w:szCs w:val="24"/>
          <w:lang w:val="ru-UA"/>
        </w:rPr>
        <w:t xml:space="preserve"> в </w:t>
      </w:r>
      <w:proofErr w:type="spellStart"/>
      <w:r w:rsidRPr="00A20BEF">
        <w:rPr>
          <w:rFonts w:ascii="Times New Roman" w:hAnsi="Times New Roman"/>
          <w:sz w:val="24"/>
          <w:szCs w:val="24"/>
          <w:lang w:val="ru-UA"/>
        </w:rPr>
        <w:t>його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організаційно-правовій</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структурі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що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зумовлені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зміною</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законодавства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України</w:t>
      </w:r>
      <w:proofErr w:type="spellEnd"/>
      <w:r w:rsidRPr="00A20BEF">
        <w:rPr>
          <w:rFonts w:ascii="Times New Roman" w:hAnsi="Times New Roman"/>
          <w:sz w:val="24"/>
          <w:szCs w:val="24"/>
          <w:lang w:val="ru-UA"/>
        </w:rPr>
        <w:t>.</w:t>
      </w:r>
    </w:p>
    <w:p w14:paraId="7AAD03BB" w14:textId="77777777" w:rsidR="005263C9" w:rsidRPr="00A20BEF" w:rsidRDefault="005263C9" w:rsidP="005263C9">
      <w:pPr>
        <w:pStyle w:val="Ch63"/>
        <w:suppressAutoHyphens/>
        <w:rPr>
          <w:rFonts w:ascii="Times New Roman" w:hAnsi="Times New Roman"/>
          <w:sz w:val="24"/>
          <w:szCs w:val="24"/>
          <w:lang w:val="ru-UA"/>
        </w:rPr>
      </w:pPr>
      <w:proofErr w:type="spellStart"/>
      <w:r w:rsidRPr="00A20BEF">
        <w:rPr>
          <w:rFonts w:ascii="Times New Roman" w:hAnsi="Times New Roman"/>
          <w:sz w:val="24"/>
          <w:szCs w:val="24"/>
          <w:lang w:val="ru-UA"/>
        </w:rPr>
        <w:t>Зміна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найменування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Товариства</w:t>
      </w:r>
      <w:proofErr w:type="spellEnd"/>
      <w:r w:rsidRPr="00A20BEF">
        <w:rPr>
          <w:rFonts w:ascii="Times New Roman" w:hAnsi="Times New Roman"/>
          <w:sz w:val="24"/>
          <w:szCs w:val="24"/>
          <w:lang w:val="ru-UA"/>
        </w:rPr>
        <w:t xml:space="preserve"> з ВІДКРИТОГО АКЦІОНЕРНОГО ТОВАРИСТВА «ОДЕСБУДМАТЕРІАЛИ» на ПУБЛІЧНЕ АКЦІОНЕРНЕ ТОВАРИСТВО «ОДЕСБУДМАТЕРІАЛИ» </w:t>
      </w:r>
      <w:proofErr w:type="spellStart"/>
      <w:r w:rsidRPr="00A20BEF">
        <w:rPr>
          <w:rFonts w:ascii="Times New Roman" w:hAnsi="Times New Roman"/>
          <w:sz w:val="24"/>
          <w:szCs w:val="24"/>
          <w:lang w:val="ru-UA"/>
        </w:rPr>
        <w:t>здійснено</w:t>
      </w:r>
      <w:proofErr w:type="spellEnd"/>
      <w:r w:rsidRPr="00A20BEF">
        <w:rPr>
          <w:rFonts w:ascii="Times New Roman" w:hAnsi="Times New Roman"/>
          <w:sz w:val="24"/>
          <w:szCs w:val="24"/>
          <w:lang w:val="ru-UA"/>
        </w:rPr>
        <w:t xml:space="preserve"> на </w:t>
      </w:r>
      <w:proofErr w:type="spellStart"/>
      <w:r w:rsidRPr="00A20BEF">
        <w:rPr>
          <w:rFonts w:ascii="Times New Roman" w:hAnsi="Times New Roman"/>
          <w:sz w:val="24"/>
          <w:szCs w:val="24"/>
          <w:lang w:val="ru-UA"/>
        </w:rPr>
        <w:t>виконання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вимог</w:t>
      </w:r>
      <w:proofErr w:type="spellEnd"/>
      <w:r w:rsidRPr="00A20BEF">
        <w:rPr>
          <w:rFonts w:ascii="Times New Roman" w:hAnsi="Times New Roman"/>
          <w:sz w:val="24"/>
          <w:szCs w:val="24"/>
          <w:lang w:val="ru-UA"/>
        </w:rPr>
        <w:t xml:space="preserve"> Закону </w:t>
      </w:r>
      <w:proofErr w:type="spellStart"/>
      <w:r w:rsidRPr="00A20BEF">
        <w:rPr>
          <w:rFonts w:ascii="Times New Roman" w:hAnsi="Times New Roman"/>
          <w:sz w:val="24"/>
          <w:szCs w:val="24"/>
          <w:lang w:val="ru-UA"/>
        </w:rPr>
        <w:t>України</w:t>
      </w:r>
      <w:proofErr w:type="spellEnd"/>
      <w:r w:rsidRPr="00A20BEF">
        <w:rPr>
          <w:rFonts w:ascii="Times New Roman" w:hAnsi="Times New Roman"/>
          <w:sz w:val="24"/>
          <w:szCs w:val="24"/>
          <w:lang w:val="ru-UA"/>
        </w:rPr>
        <w:t xml:space="preserve"> «Про </w:t>
      </w:r>
      <w:proofErr w:type="spellStart"/>
      <w:r w:rsidRPr="00A20BEF">
        <w:rPr>
          <w:rFonts w:ascii="Times New Roman" w:hAnsi="Times New Roman"/>
          <w:sz w:val="24"/>
          <w:szCs w:val="24"/>
          <w:lang w:val="ru-UA"/>
        </w:rPr>
        <w:t>акціонерні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згідно</w:t>
      </w:r>
      <w:proofErr w:type="spellEnd"/>
      <w:r w:rsidRPr="00A20BEF">
        <w:rPr>
          <w:rFonts w:ascii="Times New Roman" w:hAnsi="Times New Roman"/>
          <w:sz w:val="24"/>
          <w:szCs w:val="24"/>
          <w:lang w:val="ru-UA"/>
        </w:rPr>
        <w:t xml:space="preserve"> з </w:t>
      </w:r>
      <w:proofErr w:type="spellStart"/>
      <w:r w:rsidRPr="00A20BEF">
        <w:rPr>
          <w:rFonts w:ascii="Times New Roman" w:hAnsi="Times New Roman"/>
          <w:sz w:val="24"/>
          <w:szCs w:val="24"/>
          <w:lang w:val="ru-UA"/>
        </w:rPr>
        <w:t>рішенням</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загальних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зборів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акціонерів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від</w:t>
      </w:r>
      <w:proofErr w:type="spellEnd"/>
      <w:r w:rsidRPr="00A20BEF">
        <w:rPr>
          <w:rFonts w:ascii="Times New Roman" w:hAnsi="Times New Roman"/>
          <w:sz w:val="24"/>
          <w:szCs w:val="24"/>
          <w:lang w:val="ru-UA"/>
        </w:rPr>
        <w:t xml:space="preserve"> 24.03.2011 року.</w:t>
      </w:r>
      <w:r>
        <w:rPr>
          <w:rFonts w:ascii="Times New Roman" w:hAnsi="Times New Roman"/>
          <w:sz w:val="24"/>
          <w:szCs w:val="24"/>
        </w:rPr>
        <w:t xml:space="preserve"> </w:t>
      </w:r>
      <w:r w:rsidRPr="00A20BEF">
        <w:rPr>
          <w:rFonts w:ascii="Times New Roman" w:hAnsi="Times New Roman"/>
          <w:sz w:val="24"/>
          <w:szCs w:val="24"/>
          <w:lang w:val="ru-UA"/>
        </w:rPr>
        <w:t xml:space="preserve">На </w:t>
      </w:r>
      <w:proofErr w:type="spellStart"/>
      <w:r w:rsidRPr="00A20BEF">
        <w:rPr>
          <w:rFonts w:ascii="Times New Roman" w:hAnsi="Times New Roman"/>
          <w:sz w:val="24"/>
          <w:szCs w:val="24"/>
          <w:lang w:val="ru-UA"/>
        </w:rPr>
        <w:t>підставі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рішення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загальних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зборів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від</w:t>
      </w:r>
      <w:proofErr w:type="spellEnd"/>
      <w:r w:rsidRPr="00A20BEF">
        <w:rPr>
          <w:rFonts w:ascii="Times New Roman" w:hAnsi="Times New Roman"/>
          <w:sz w:val="24"/>
          <w:szCs w:val="24"/>
          <w:lang w:val="ru-UA"/>
        </w:rPr>
        <w:t xml:space="preserve"> 29.03.2017 року тип </w:t>
      </w:r>
      <w:proofErr w:type="spellStart"/>
      <w:r w:rsidRPr="00A20BEF">
        <w:rPr>
          <w:rFonts w:ascii="Times New Roman" w:hAnsi="Times New Roman"/>
          <w:sz w:val="24"/>
          <w:szCs w:val="24"/>
          <w:lang w:val="ru-UA"/>
        </w:rPr>
        <w:t>Товариства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визначений</w:t>
      </w:r>
      <w:proofErr w:type="spellEnd"/>
      <w:r w:rsidRPr="00A20BEF">
        <w:rPr>
          <w:rFonts w:ascii="Times New Roman" w:hAnsi="Times New Roman"/>
          <w:sz w:val="24"/>
          <w:szCs w:val="24"/>
          <w:lang w:val="ru-UA"/>
        </w:rPr>
        <w:t xml:space="preserve"> як </w:t>
      </w:r>
      <w:proofErr w:type="spellStart"/>
      <w:r w:rsidRPr="00A20BEF">
        <w:rPr>
          <w:rFonts w:ascii="Times New Roman" w:hAnsi="Times New Roman"/>
          <w:sz w:val="24"/>
          <w:szCs w:val="24"/>
          <w:lang w:val="ru-UA"/>
        </w:rPr>
        <w:t>приватне</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акціонерне</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товариство</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змінено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найменування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Товариства</w:t>
      </w:r>
      <w:proofErr w:type="spellEnd"/>
      <w:r w:rsidRPr="00A20BEF">
        <w:rPr>
          <w:rFonts w:ascii="Times New Roman" w:hAnsi="Times New Roman"/>
          <w:sz w:val="24"/>
          <w:szCs w:val="24"/>
          <w:lang w:val="ru-UA"/>
        </w:rPr>
        <w:t xml:space="preserve"> на ПРИВАТНЕ АКЦІОНЕРНЕ ТОВАРИСТВО «ОДЕСБУДМАТЕРІАЛИ».</w:t>
      </w:r>
    </w:p>
    <w:p w14:paraId="5A750B4D" w14:textId="77777777" w:rsidR="005263C9" w:rsidRPr="00A20BEF" w:rsidRDefault="005263C9" w:rsidP="005263C9">
      <w:pPr>
        <w:pStyle w:val="Ch63"/>
        <w:suppressAutoHyphens/>
        <w:rPr>
          <w:rFonts w:ascii="Times New Roman" w:hAnsi="Times New Roman"/>
          <w:sz w:val="24"/>
          <w:szCs w:val="24"/>
          <w:lang w:val="ru-UA"/>
        </w:rPr>
      </w:pPr>
      <w:proofErr w:type="spellStart"/>
      <w:r w:rsidRPr="00A20BEF">
        <w:rPr>
          <w:rFonts w:ascii="Times New Roman" w:hAnsi="Times New Roman"/>
          <w:sz w:val="24"/>
          <w:szCs w:val="24"/>
          <w:lang w:val="ru-UA"/>
        </w:rPr>
        <w:t>Протягом</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свого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існування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доповнювало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перелік</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видів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підприємницької</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діяльності</w:t>
      </w:r>
      <w:proofErr w:type="spellEnd"/>
      <w:r w:rsidRPr="00A20BEF">
        <w:rPr>
          <w:rFonts w:ascii="Times New Roman" w:hAnsi="Times New Roman"/>
          <w:sz w:val="24"/>
          <w:szCs w:val="24"/>
          <w:lang w:val="ru-UA"/>
        </w:rPr>
        <w:t xml:space="preserve">, проводило </w:t>
      </w:r>
      <w:proofErr w:type="spellStart"/>
      <w:r w:rsidRPr="00A20BEF">
        <w:rPr>
          <w:rFonts w:ascii="Times New Roman" w:hAnsi="Times New Roman"/>
          <w:sz w:val="24"/>
          <w:szCs w:val="24"/>
          <w:lang w:val="ru-UA"/>
        </w:rPr>
        <w:t>оновлення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асортименту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продукції</w:t>
      </w:r>
      <w:proofErr w:type="spellEnd"/>
      <w:r w:rsidRPr="00A20BEF">
        <w:rPr>
          <w:rFonts w:ascii="Times New Roman" w:hAnsi="Times New Roman"/>
          <w:sz w:val="24"/>
          <w:szCs w:val="24"/>
          <w:lang w:val="ru-UA"/>
        </w:rPr>
        <w:t xml:space="preserve"> і </w:t>
      </w:r>
      <w:proofErr w:type="spellStart"/>
      <w:r w:rsidRPr="00A20BEF">
        <w:rPr>
          <w:rFonts w:ascii="Times New Roman" w:hAnsi="Times New Roman"/>
          <w:sz w:val="24"/>
          <w:szCs w:val="24"/>
          <w:lang w:val="ru-UA"/>
        </w:rPr>
        <w:t>послуг</w:t>
      </w:r>
      <w:proofErr w:type="spellEnd"/>
      <w:r w:rsidRPr="00A20BEF">
        <w:rPr>
          <w:rFonts w:ascii="Times New Roman" w:hAnsi="Times New Roman"/>
          <w:sz w:val="24"/>
          <w:szCs w:val="24"/>
          <w:lang w:val="ru-UA"/>
        </w:rPr>
        <w:t>.</w:t>
      </w:r>
      <w:r>
        <w:rPr>
          <w:rFonts w:ascii="Times New Roman" w:hAnsi="Times New Roman"/>
          <w:sz w:val="24"/>
          <w:szCs w:val="24"/>
        </w:rPr>
        <w:t xml:space="preserve"> </w:t>
      </w:r>
      <w:proofErr w:type="spellStart"/>
      <w:r w:rsidRPr="00A20BEF">
        <w:rPr>
          <w:rFonts w:ascii="Times New Roman" w:hAnsi="Times New Roman"/>
          <w:sz w:val="24"/>
          <w:szCs w:val="24"/>
          <w:lang w:val="ru-UA"/>
        </w:rPr>
        <w:t>Істотними</w:t>
      </w:r>
      <w:proofErr w:type="spellEnd"/>
      <w:r w:rsidRPr="00A20BEF">
        <w:rPr>
          <w:rFonts w:ascii="Times New Roman" w:hAnsi="Times New Roman"/>
          <w:sz w:val="24"/>
          <w:szCs w:val="24"/>
          <w:lang w:val="ru-UA"/>
        </w:rPr>
        <w:t xml:space="preserve"> проблемами, </w:t>
      </w:r>
      <w:proofErr w:type="spellStart"/>
      <w:r w:rsidRPr="00A20BEF">
        <w:rPr>
          <w:rFonts w:ascii="Times New Roman" w:hAnsi="Times New Roman"/>
          <w:sz w:val="24"/>
          <w:szCs w:val="24"/>
          <w:lang w:val="ru-UA"/>
        </w:rPr>
        <w:t>що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заважають</w:t>
      </w:r>
      <w:proofErr w:type="spellEnd"/>
      <w:r w:rsidRPr="00A20BEF">
        <w:rPr>
          <w:rFonts w:ascii="Times New Roman" w:hAnsi="Times New Roman"/>
          <w:sz w:val="24"/>
          <w:szCs w:val="24"/>
          <w:lang w:val="ru-UA"/>
        </w:rPr>
        <w:t xml:space="preserve"> нормальному </w:t>
      </w:r>
      <w:proofErr w:type="spellStart"/>
      <w:r w:rsidRPr="00A20BEF">
        <w:rPr>
          <w:rFonts w:ascii="Times New Roman" w:hAnsi="Times New Roman"/>
          <w:sz w:val="24"/>
          <w:szCs w:val="24"/>
          <w:lang w:val="ru-UA"/>
        </w:rPr>
        <w:t>функціонуванню</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розвитку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Товариства</w:t>
      </w:r>
      <w:proofErr w:type="spellEnd"/>
      <w:r w:rsidRPr="00A20BEF">
        <w:rPr>
          <w:rFonts w:ascii="Times New Roman" w:hAnsi="Times New Roman"/>
          <w:sz w:val="24"/>
          <w:szCs w:val="24"/>
          <w:lang w:val="ru-UA"/>
        </w:rPr>
        <w:t xml:space="preserve">, є: велика </w:t>
      </w:r>
      <w:proofErr w:type="spellStart"/>
      <w:r w:rsidRPr="00A20BEF">
        <w:rPr>
          <w:rFonts w:ascii="Times New Roman" w:hAnsi="Times New Roman"/>
          <w:sz w:val="24"/>
          <w:szCs w:val="24"/>
          <w:lang w:val="ru-UA"/>
        </w:rPr>
        <w:t>кількість</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контролюючих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органів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що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ускладнює</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отримання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дозволів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складність</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отримання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банківських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кредитів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відсутність</w:t>
      </w:r>
      <w:proofErr w:type="spellEnd"/>
      <w:r w:rsidRPr="00A20BEF">
        <w:rPr>
          <w:rFonts w:ascii="Times New Roman" w:hAnsi="Times New Roman"/>
          <w:sz w:val="24"/>
          <w:szCs w:val="24"/>
          <w:lang w:val="ru-UA"/>
        </w:rPr>
        <w:t xml:space="preserve"> в </w:t>
      </w:r>
      <w:proofErr w:type="spellStart"/>
      <w:r w:rsidRPr="00A20BEF">
        <w:rPr>
          <w:rFonts w:ascii="Times New Roman" w:hAnsi="Times New Roman"/>
          <w:sz w:val="24"/>
          <w:szCs w:val="24"/>
          <w:lang w:val="ru-UA"/>
        </w:rPr>
        <w:t>Україні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сучасного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вітчизняного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устаткування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необхідного</w:t>
      </w:r>
      <w:proofErr w:type="spellEnd"/>
      <w:r w:rsidRPr="00A20BEF">
        <w:rPr>
          <w:rFonts w:ascii="Times New Roman" w:hAnsi="Times New Roman"/>
          <w:sz w:val="24"/>
          <w:szCs w:val="24"/>
          <w:lang w:val="ru-UA"/>
        </w:rPr>
        <w:t xml:space="preserve"> для </w:t>
      </w:r>
      <w:proofErr w:type="spellStart"/>
      <w:r w:rsidRPr="00A20BEF">
        <w:rPr>
          <w:rFonts w:ascii="Times New Roman" w:hAnsi="Times New Roman"/>
          <w:sz w:val="24"/>
          <w:szCs w:val="24"/>
          <w:lang w:val="ru-UA"/>
        </w:rPr>
        <w:t>виробничої</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діяльності</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висока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вартість</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імпортних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аналогів</w:t>
      </w:r>
      <w:proofErr w:type="spellEnd"/>
      <w:r w:rsidRPr="00A20BEF">
        <w:rPr>
          <w:rFonts w:ascii="Times New Roman" w:hAnsi="Times New Roman"/>
          <w:sz w:val="24"/>
          <w:szCs w:val="24"/>
          <w:lang w:val="ru-UA"/>
        </w:rPr>
        <w:t xml:space="preserve">, а </w:t>
      </w:r>
      <w:proofErr w:type="spellStart"/>
      <w:r w:rsidRPr="00A20BEF">
        <w:rPr>
          <w:rFonts w:ascii="Times New Roman" w:hAnsi="Times New Roman"/>
          <w:sz w:val="24"/>
          <w:szCs w:val="24"/>
          <w:lang w:val="ru-UA"/>
        </w:rPr>
        <w:t>також</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вплив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воєнного</w:t>
      </w:r>
      <w:proofErr w:type="spellEnd"/>
      <w:r w:rsidRPr="00A20BEF">
        <w:rPr>
          <w:rFonts w:ascii="Times New Roman" w:hAnsi="Times New Roman"/>
          <w:sz w:val="24"/>
          <w:szCs w:val="24"/>
          <w:lang w:val="ru-UA"/>
        </w:rPr>
        <w:t xml:space="preserve"> стану на </w:t>
      </w:r>
      <w:proofErr w:type="spellStart"/>
      <w:r w:rsidRPr="00A20BEF">
        <w:rPr>
          <w:rFonts w:ascii="Times New Roman" w:hAnsi="Times New Roman"/>
          <w:sz w:val="24"/>
          <w:szCs w:val="24"/>
          <w:lang w:val="ru-UA"/>
        </w:rPr>
        <w:t>економічну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ситуацію</w:t>
      </w:r>
      <w:proofErr w:type="spellEnd"/>
      <w:r w:rsidRPr="00A20BEF">
        <w:rPr>
          <w:rFonts w:ascii="Times New Roman" w:hAnsi="Times New Roman"/>
          <w:sz w:val="24"/>
          <w:szCs w:val="24"/>
          <w:lang w:val="ru-UA"/>
        </w:rPr>
        <w:t xml:space="preserve"> в </w:t>
      </w:r>
      <w:proofErr w:type="spellStart"/>
      <w:r w:rsidRPr="00A20BEF">
        <w:rPr>
          <w:rFonts w:ascii="Times New Roman" w:hAnsi="Times New Roman"/>
          <w:sz w:val="24"/>
          <w:szCs w:val="24"/>
          <w:lang w:val="ru-UA"/>
        </w:rPr>
        <w:t>державі</w:t>
      </w:r>
      <w:proofErr w:type="spellEnd"/>
      <w:r w:rsidRPr="00A20BEF">
        <w:rPr>
          <w:rFonts w:ascii="Times New Roman" w:hAnsi="Times New Roman"/>
          <w:sz w:val="24"/>
          <w:szCs w:val="24"/>
          <w:lang w:val="ru-UA"/>
        </w:rPr>
        <w:t>.</w:t>
      </w:r>
      <w:r>
        <w:rPr>
          <w:rFonts w:ascii="Times New Roman" w:hAnsi="Times New Roman"/>
          <w:sz w:val="24"/>
          <w:szCs w:val="24"/>
        </w:rPr>
        <w:t xml:space="preserve"> </w:t>
      </w:r>
      <w:proofErr w:type="spellStart"/>
      <w:r w:rsidRPr="00A20BEF">
        <w:rPr>
          <w:rFonts w:ascii="Times New Roman" w:hAnsi="Times New Roman"/>
          <w:sz w:val="24"/>
          <w:szCs w:val="24"/>
          <w:lang w:val="ru-UA"/>
        </w:rPr>
        <w:t>Підприємство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здійснює</w:t>
      </w:r>
      <w:proofErr w:type="spellEnd"/>
      <w:r w:rsidRPr="00A20BEF">
        <w:rPr>
          <w:rFonts w:ascii="Times New Roman" w:hAnsi="Times New Roman"/>
          <w:sz w:val="24"/>
          <w:szCs w:val="24"/>
          <w:lang w:val="ru-UA"/>
        </w:rPr>
        <w:t xml:space="preserve"> свою </w:t>
      </w:r>
      <w:proofErr w:type="spellStart"/>
      <w:r w:rsidRPr="00A20BEF">
        <w:rPr>
          <w:rFonts w:ascii="Times New Roman" w:hAnsi="Times New Roman"/>
          <w:sz w:val="24"/>
          <w:szCs w:val="24"/>
          <w:lang w:val="ru-UA"/>
        </w:rPr>
        <w:t>діяльність</w:t>
      </w:r>
      <w:proofErr w:type="spellEnd"/>
      <w:r w:rsidRPr="00A20BEF">
        <w:rPr>
          <w:rFonts w:ascii="Times New Roman" w:hAnsi="Times New Roman"/>
          <w:sz w:val="24"/>
          <w:szCs w:val="24"/>
          <w:lang w:val="ru-UA"/>
        </w:rPr>
        <w:t xml:space="preserve"> на </w:t>
      </w:r>
      <w:proofErr w:type="spellStart"/>
      <w:r w:rsidRPr="00A20BEF">
        <w:rPr>
          <w:rFonts w:ascii="Times New Roman" w:hAnsi="Times New Roman"/>
          <w:sz w:val="24"/>
          <w:szCs w:val="24"/>
          <w:lang w:val="ru-UA"/>
        </w:rPr>
        <w:t>території</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України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Оскільки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закони</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нормативні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акти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які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впливають</w:t>
      </w:r>
      <w:proofErr w:type="spellEnd"/>
      <w:r w:rsidRPr="00A20BEF">
        <w:rPr>
          <w:rFonts w:ascii="Times New Roman" w:hAnsi="Times New Roman"/>
          <w:sz w:val="24"/>
          <w:szCs w:val="24"/>
          <w:lang w:val="ru-UA"/>
        </w:rPr>
        <w:t xml:space="preserve"> на </w:t>
      </w:r>
      <w:proofErr w:type="spellStart"/>
      <w:r w:rsidRPr="00A20BEF">
        <w:rPr>
          <w:rFonts w:ascii="Times New Roman" w:hAnsi="Times New Roman"/>
          <w:sz w:val="24"/>
          <w:szCs w:val="24"/>
          <w:lang w:val="ru-UA"/>
        </w:rPr>
        <w:t>політичне</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економічне</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середовище</w:t>
      </w:r>
      <w:proofErr w:type="spellEnd"/>
      <w:r w:rsidRPr="00A20BEF">
        <w:rPr>
          <w:rFonts w:ascii="Times New Roman" w:hAnsi="Times New Roman"/>
          <w:sz w:val="24"/>
          <w:szCs w:val="24"/>
          <w:lang w:val="ru-UA"/>
        </w:rPr>
        <w:t xml:space="preserve"> в </w:t>
      </w:r>
      <w:proofErr w:type="spellStart"/>
      <w:r w:rsidRPr="00A20BEF">
        <w:rPr>
          <w:rFonts w:ascii="Times New Roman" w:hAnsi="Times New Roman"/>
          <w:sz w:val="24"/>
          <w:szCs w:val="24"/>
          <w:lang w:val="ru-UA"/>
        </w:rPr>
        <w:t>Україні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можуть</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швидко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змінюватися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активи</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діяльність</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підприємства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можуть</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зазнавати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впливу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несприятливих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змін</w:t>
      </w:r>
      <w:proofErr w:type="spellEnd"/>
      <w:r w:rsidRPr="00A20BEF">
        <w:rPr>
          <w:rFonts w:ascii="Times New Roman" w:hAnsi="Times New Roman"/>
          <w:sz w:val="24"/>
          <w:szCs w:val="24"/>
          <w:lang w:val="ru-UA"/>
        </w:rPr>
        <w:t xml:space="preserve"> у </w:t>
      </w:r>
      <w:proofErr w:type="spellStart"/>
      <w:r w:rsidRPr="00A20BEF">
        <w:rPr>
          <w:rFonts w:ascii="Times New Roman" w:hAnsi="Times New Roman"/>
          <w:sz w:val="24"/>
          <w:szCs w:val="24"/>
          <w:lang w:val="ru-UA"/>
        </w:rPr>
        <w:t>законодавчому</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економічному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середовищі</w:t>
      </w:r>
      <w:proofErr w:type="spellEnd"/>
      <w:r w:rsidRPr="00A20BEF">
        <w:rPr>
          <w:rFonts w:ascii="Times New Roman" w:hAnsi="Times New Roman"/>
          <w:sz w:val="24"/>
          <w:szCs w:val="24"/>
          <w:lang w:val="ru-UA"/>
        </w:rPr>
        <w:t>.</w:t>
      </w:r>
      <w:r>
        <w:rPr>
          <w:rFonts w:ascii="Times New Roman" w:hAnsi="Times New Roman"/>
          <w:sz w:val="24"/>
          <w:szCs w:val="24"/>
        </w:rPr>
        <w:t xml:space="preserve"> </w:t>
      </w:r>
      <w:proofErr w:type="spellStart"/>
      <w:r w:rsidRPr="00A20BEF">
        <w:rPr>
          <w:rFonts w:ascii="Times New Roman" w:hAnsi="Times New Roman"/>
          <w:sz w:val="24"/>
          <w:szCs w:val="24"/>
          <w:lang w:val="ru-UA"/>
        </w:rPr>
        <w:t>Збільшення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податкового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навантаження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зростання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цін</w:t>
      </w:r>
      <w:proofErr w:type="spellEnd"/>
      <w:r w:rsidRPr="00A20BEF">
        <w:rPr>
          <w:rFonts w:ascii="Times New Roman" w:hAnsi="Times New Roman"/>
          <w:sz w:val="24"/>
          <w:szCs w:val="24"/>
          <w:lang w:val="ru-UA"/>
        </w:rPr>
        <w:t xml:space="preserve"> на </w:t>
      </w:r>
      <w:proofErr w:type="spellStart"/>
      <w:r w:rsidRPr="00A20BEF">
        <w:rPr>
          <w:rFonts w:ascii="Times New Roman" w:hAnsi="Times New Roman"/>
          <w:sz w:val="24"/>
          <w:szCs w:val="24"/>
          <w:lang w:val="ru-UA"/>
        </w:rPr>
        <w:t>електроенергію</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обладнання</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зниження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платоспроможності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населення</w:t>
      </w:r>
      <w:proofErr w:type="spellEnd"/>
      <w:r w:rsidRPr="00A20BEF">
        <w:rPr>
          <w:rFonts w:ascii="Times New Roman" w:hAnsi="Times New Roman"/>
          <w:sz w:val="24"/>
          <w:szCs w:val="24"/>
          <w:lang w:val="ru-UA"/>
        </w:rPr>
        <w:t xml:space="preserve"> є </w:t>
      </w:r>
      <w:proofErr w:type="spellStart"/>
      <w:r w:rsidRPr="00A20BEF">
        <w:rPr>
          <w:rFonts w:ascii="Times New Roman" w:hAnsi="Times New Roman"/>
          <w:sz w:val="24"/>
          <w:szCs w:val="24"/>
          <w:lang w:val="ru-UA"/>
        </w:rPr>
        <w:t>стримуючими</w:t>
      </w:r>
      <w:proofErr w:type="spellEnd"/>
      <w:r w:rsidRPr="00A20BEF">
        <w:rPr>
          <w:rFonts w:ascii="Times New Roman" w:hAnsi="Times New Roman"/>
          <w:sz w:val="24"/>
          <w:szCs w:val="24"/>
          <w:lang w:val="ru-UA"/>
        </w:rPr>
        <w:t xml:space="preserve"> факторами для </w:t>
      </w:r>
      <w:proofErr w:type="spellStart"/>
      <w:r w:rsidRPr="00A20BEF">
        <w:rPr>
          <w:rFonts w:ascii="Times New Roman" w:hAnsi="Times New Roman"/>
          <w:sz w:val="24"/>
          <w:szCs w:val="24"/>
          <w:lang w:val="ru-UA"/>
        </w:rPr>
        <w:t>розвитку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Емітента</w:t>
      </w:r>
      <w:proofErr w:type="spellEnd"/>
      <w:r w:rsidRPr="00A20BEF">
        <w:rPr>
          <w:rFonts w:ascii="Times New Roman" w:hAnsi="Times New Roman"/>
          <w:sz w:val="24"/>
          <w:szCs w:val="24"/>
          <w:lang w:val="ru-UA"/>
        </w:rPr>
        <w:t>.</w:t>
      </w:r>
      <w:r>
        <w:rPr>
          <w:rFonts w:ascii="Times New Roman" w:hAnsi="Times New Roman"/>
          <w:sz w:val="24"/>
          <w:szCs w:val="24"/>
        </w:rPr>
        <w:t xml:space="preserve"> </w:t>
      </w:r>
      <w:r w:rsidRPr="00A20BEF">
        <w:rPr>
          <w:rFonts w:ascii="Times New Roman" w:hAnsi="Times New Roman"/>
          <w:sz w:val="24"/>
          <w:szCs w:val="24"/>
          <w:lang w:val="ru-UA"/>
        </w:rPr>
        <w:t xml:space="preserve">У </w:t>
      </w:r>
      <w:proofErr w:type="spellStart"/>
      <w:r w:rsidRPr="00A20BEF">
        <w:rPr>
          <w:rFonts w:ascii="Times New Roman" w:hAnsi="Times New Roman"/>
          <w:sz w:val="24"/>
          <w:szCs w:val="24"/>
          <w:lang w:val="ru-UA"/>
        </w:rPr>
        <w:t>звітному</w:t>
      </w:r>
      <w:proofErr w:type="spellEnd"/>
      <w:r w:rsidRPr="00A20BEF">
        <w:rPr>
          <w:rFonts w:ascii="Times New Roman" w:hAnsi="Times New Roman"/>
          <w:sz w:val="24"/>
          <w:szCs w:val="24"/>
          <w:lang w:val="ru-UA"/>
        </w:rPr>
        <w:t xml:space="preserve"> 2025 </w:t>
      </w:r>
      <w:proofErr w:type="spellStart"/>
      <w:r w:rsidRPr="00A20BEF">
        <w:rPr>
          <w:rFonts w:ascii="Times New Roman" w:hAnsi="Times New Roman"/>
          <w:sz w:val="24"/>
          <w:szCs w:val="24"/>
          <w:lang w:val="ru-UA"/>
        </w:rPr>
        <w:t>році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діяльність</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була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зосереджена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переважно</w:t>
      </w:r>
      <w:proofErr w:type="spellEnd"/>
      <w:r w:rsidRPr="00A20BEF">
        <w:rPr>
          <w:rFonts w:ascii="Times New Roman" w:hAnsi="Times New Roman"/>
          <w:sz w:val="24"/>
          <w:szCs w:val="24"/>
          <w:lang w:val="ru-UA"/>
        </w:rPr>
        <w:t xml:space="preserve"> на </w:t>
      </w:r>
      <w:proofErr w:type="spellStart"/>
      <w:r w:rsidRPr="00A20BEF">
        <w:rPr>
          <w:rFonts w:ascii="Times New Roman" w:hAnsi="Times New Roman"/>
          <w:sz w:val="24"/>
          <w:szCs w:val="24"/>
          <w:lang w:val="ru-UA"/>
        </w:rPr>
        <w:t>наданні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послуг</w:t>
      </w:r>
      <w:proofErr w:type="spellEnd"/>
      <w:r w:rsidRPr="00A20BEF">
        <w:rPr>
          <w:rFonts w:ascii="Times New Roman" w:hAnsi="Times New Roman"/>
          <w:sz w:val="24"/>
          <w:szCs w:val="24"/>
          <w:lang w:val="ru-UA"/>
        </w:rPr>
        <w:t xml:space="preserve"> з </w:t>
      </w:r>
      <w:proofErr w:type="spellStart"/>
      <w:r w:rsidRPr="00A20BEF">
        <w:rPr>
          <w:rFonts w:ascii="Times New Roman" w:hAnsi="Times New Roman"/>
          <w:sz w:val="24"/>
          <w:szCs w:val="24"/>
          <w:lang w:val="ru-UA"/>
        </w:rPr>
        <w:t>оренди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власного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нерухомого</w:t>
      </w:r>
      <w:proofErr w:type="spellEnd"/>
      <w:r w:rsidRPr="00A20BEF">
        <w:rPr>
          <w:rFonts w:ascii="Times New Roman" w:hAnsi="Times New Roman"/>
          <w:sz w:val="24"/>
          <w:szCs w:val="24"/>
          <w:lang w:val="ru-UA"/>
        </w:rPr>
        <w:t xml:space="preserve"> майна, </w:t>
      </w:r>
      <w:proofErr w:type="spellStart"/>
      <w:r w:rsidRPr="00A20BEF">
        <w:rPr>
          <w:rFonts w:ascii="Times New Roman" w:hAnsi="Times New Roman"/>
          <w:sz w:val="24"/>
          <w:szCs w:val="24"/>
          <w:lang w:val="ru-UA"/>
        </w:rPr>
        <w:t>що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пов’язано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зменшенням</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попиту</w:t>
      </w:r>
      <w:proofErr w:type="spellEnd"/>
      <w:r w:rsidRPr="00A20BEF">
        <w:rPr>
          <w:rFonts w:ascii="Times New Roman" w:hAnsi="Times New Roman"/>
          <w:sz w:val="24"/>
          <w:szCs w:val="24"/>
          <w:lang w:val="ru-UA"/>
        </w:rPr>
        <w:t xml:space="preserve"> на </w:t>
      </w:r>
      <w:proofErr w:type="spellStart"/>
      <w:r w:rsidRPr="00A20BEF">
        <w:rPr>
          <w:rFonts w:ascii="Times New Roman" w:hAnsi="Times New Roman"/>
          <w:sz w:val="24"/>
          <w:szCs w:val="24"/>
          <w:lang w:val="ru-UA"/>
        </w:rPr>
        <w:t>продукцію</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виробничого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призначення</w:t>
      </w:r>
      <w:proofErr w:type="spellEnd"/>
      <w:r w:rsidRPr="00A20BEF">
        <w:rPr>
          <w:rFonts w:ascii="Times New Roman" w:hAnsi="Times New Roman"/>
          <w:sz w:val="24"/>
          <w:szCs w:val="24"/>
          <w:lang w:val="ru-UA"/>
        </w:rPr>
        <w:t>.</w:t>
      </w:r>
      <w:r>
        <w:rPr>
          <w:rFonts w:ascii="Times New Roman" w:hAnsi="Times New Roman"/>
          <w:sz w:val="24"/>
          <w:szCs w:val="24"/>
        </w:rPr>
        <w:t xml:space="preserve"> </w:t>
      </w:r>
      <w:proofErr w:type="spellStart"/>
      <w:r w:rsidRPr="00A20BEF">
        <w:rPr>
          <w:rFonts w:ascii="Times New Roman" w:hAnsi="Times New Roman"/>
          <w:sz w:val="24"/>
          <w:szCs w:val="24"/>
          <w:lang w:val="ru-UA"/>
        </w:rPr>
        <w:t>Значення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вироблення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стратегії</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що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дозволяє</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підприємству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виживати</w:t>
      </w:r>
      <w:proofErr w:type="spellEnd"/>
      <w:r w:rsidRPr="00A20BEF">
        <w:rPr>
          <w:rFonts w:ascii="Times New Roman" w:hAnsi="Times New Roman"/>
          <w:sz w:val="24"/>
          <w:szCs w:val="24"/>
          <w:lang w:val="ru-UA"/>
        </w:rPr>
        <w:t xml:space="preserve"> в </w:t>
      </w:r>
      <w:proofErr w:type="spellStart"/>
      <w:r w:rsidRPr="00A20BEF">
        <w:rPr>
          <w:rFonts w:ascii="Times New Roman" w:hAnsi="Times New Roman"/>
          <w:sz w:val="24"/>
          <w:szCs w:val="24"/>
          <w:lang w:val="ru-UA"/>
        </w:rPr>
        <w:t>конкурентній</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боротьбі</w:t>
      </w:r>
      <w:proofErr w:type="spellEnd"/>
      <w:r w:rsidRPr="00A20BEF">
        <w:rPr>
          <w:rFonts w:ascii="Times New Roman" w:hAnsi="Times New Roman"/>
          <w:sz w:val="24"/>
          <w:szCs w:val="24"/>
          <w:lang w:val="ru-UA"/>
        </w:rPr>
        <w:t xml:space="preserve"> у </w:t>
      </w:r>
      <w:proofErr w:type="spellStart"/>
      <w:r w:rsidRPr="00A20BEF">
        <w:rPr>
          <w:rFonts w:ascii="Times New Roman" w:hAnsi="Times New Roman"/>
          <w:sz w:val="24"/>
          <w:szCs w:val="24"/>
          <w:lang w:val="ru-UA"/>
        </w:rPr>
        <w:t>довгостроковій</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перспективі</w:t>
      </w:r>
      <w:proofErr w:type="spellEnd"/>
      <w:r w:rsidRPr="00A20BEF">
        <w:rPr>
          <w:rFonts w:ascii="Times New Roman" w:hAnsi="Times New Roman"/>
          <w:sz w:val="24"/>
          <w:szCs w:val="24"/>
          <w:lang w:val="ru-UA"/>
        </w:rPr>
        <w:t xml:space="preserve">, є </w:t>
      </w:r>
      <w:proofErr w:type="spellStart"/>
      <w:r w:rsidRPr="00A20BEF">
        <w:rPr>
          <w:rFonts w:ascii="Times New Roman" w:hAnsi="Times New Roman"/>
          <w:sz w:val="24"/>
          <w:szCs w:val="24"/>
          <w:lang w:val="ru-UA"/>
        </w:rPr>
        <w:t>надзвичайно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важливим</w:t>
      </w:r>
      <w:proofErr w:type="spellEnd"/>
      <w:r w:rsidRPr="00A20BEF">
        <w:rPr>
          <w:rFonts w:ascii="Times New Roman" w:hAnsi="Times New Roman"/>
          <w:sz w:val="24"/>
          <w:szCs w:val="24"/>
          <w:lang w:val="ru-UA"/>
        </w:rPr>
        <w:t xml:space="preserve">. В </w:t>
      </w:r>
      <w:proofErr w:type="spellStart"/>
      <w:r w:rsidRPr="00A20BEF">
        <w:rPr>
          <w:rFonts w:ascii="Times New Roman" w:hAnsi="Times New Roman"/>
          <w:sz w:val="24"/>
          <w:szCs w:val="24"/>
          <w:lang w:val="ru-UA"/>
        </w:rPr>
        <w:t>умовах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мінливого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ринкового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середовища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приділяє</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увагу</w:t>
      </w:r>
      <w:proofErr w:type="spellEnd"/>
      <w:r w:rsidRPr="00A20BEF">
        <w:rPr>
          <w:rFonts w:ascii="Times New Roman" w:hAnsi="Times New Roman"/>
          <w:sz w:val="24"/>
          <w:szCs w:val="24"/>
          <w:lang w:val="ru-UA"/>
        </w:rPr>
        <w:t xml:space="preserve"> як </w:t>
      </w:r>
      <w:proofErr w:type="spellStart"/>
      <w:r w:rsidRPr="00A20BEF">
        <w:rPr>
          <w:rFonts w:ascii="Times New Roman" w:hAnsi="Times New Roman"/>
          <w:sz w:val="24"/>
          <w:szCs w:val="24"/>
          <w:lang w:val="ru-UA"/>
        </w:rPr>
        <w:t>внутрішнім</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процесам</w:t>
      </w:r>
      <w:proofErr w:type="spellEnd"/>
      <w:r w:rsidRPr="00A20BEF">
        <w:rPr>
          <w:rFonts w:ascii="Times New Roman" w:hAnsi="Times New Roman"/>
          <w:sz w:val="24"/>
          <w:szCs w:val="24"/>
          <w:lang w:val="ru-UA"/>
        </w:rPr>
        <w:t xml:space="preserve">, так і </w:t>
      </w:r>
      <w:proofErr w:type="spellStart"/>
      <w:r w:rsidRPr="00A20BEF">
        <w:rPr>
          <w:rFonts w:ascii="Times New Roman" w:hAnsi="Times New Roman"/>
          <w:sz w:val="24"/>
          <w:szCs w:val="24"/>
          <w:lang w:val="ru-UA"/>
        </w:rPr>
        <w:t>адаптації</w:t>
      </w:r>
      <w:proofErr w:type="spellEnd"/>
      <w:r w:rsidRPr="00A20BEF">
        <w:rPr>
          <w:rFonts w:ascii="Times New Roman" w:hAnsi="Times New Roman"/>
          <w:sz w:val="24"/>
          <w:szCs w:val="24"/>
          <w:lang w:val="ru-UA"/>
        </w:rPr>
        <w:t xml:space="preserve"> до </w:t>
      </w:r>
      <w:proofErr w:type="spellStart"/>
      <w:r w:rsidRPr="00A20BEF">
        <w:rPr>
          <w:rFonts w:ascii="Times New Roman" w:hAnsi="Times New Roman"/>
          <w:sz w:val="24"/>
          <w:szCs w:val="24"/>
          <w:lang w:val="ru-UA"/>
        </w:rPr>
        <w:t>зовнішніх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факторів</w:t>
      </w:r>
      <w:proofErr w:type="spellEnd"/>
      <w:r w:rsidRPr="00A20BEF">
        <w:rPr>
          <w:rFonts w:ascii="Times New Roman" w:hAnsi="Times New Roman"/>
          <w:sz w:val="24"/>
          <w:szCs w:val="24"/>
          <w:lang w:val="ru-UA"/>
        </w:rPr>
        <w:t>.</w:t>
      </w:r>
      <w:r>
        <w:rPr>
          <w:rFonts w:ascii="Times New Roman" w:hAnsi="Times New Roman"/>
          <w:sz w:val="24"/>
          <w:szCs w:val="24"/>
        </w:rPr>
        <w:t xml:space="preserve"> </w:t>
      </w:r>
      <w:proofErr w:type="spellStart"/>
      <w:r w:rsidRPr="00A20BEF">
        <w:rPr>
          <w:rFonts w:ascii="Times New Roman" w:hAnsi="Times New Roman"/>
          <w:sz w:val="24"/>
          <w:szCs w:val="24"/>
          <w:lang w:val="ru-UA"/>
        </w:rPr>
        <w:t>Майбутніми</w:t>
      </w:r>
      <w:proofErr w:type="spellEnd"/>
      <w:r w:rsidRPr="00A20BEF">
        <w:rPr>
          <w:rFonts w:ascii="Times New Roman" w:hAnsi="Times New Roman"/>
          <w:sz w:val="24"/>
          <w:szCs w:val="24"/>
          <w:lang w:val="ru-UA"/>
        </w:rPr>
        <w:t xml:space="preserve"> перспективами у </w:t>
      </w:r>
      <w:proofErr w:type="spellStart"/>
      <w:r w:rsidRPr="00A20BEF">
        <w:rPr>
          <w:rFonts w:ascii="Times New Roman" w:hAnsi="Times New Roman"/>
          <w:sz w:val="24"/>
          <w:szCs w:val="24"/>
          <w:lang w:val="ru-UA"/>
        </w:rPr>
        <w:t>діяльності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підприємства</w:t>
      </w:r>
      <w:proofErr w:type="spellEnd"/>
      <w:r w:rsidRPr="00A20BEF">
        <w:rPr>
          <w:rFonts w:ascii="Times New Roman" w:hAnsi="Times New Roman"/>
          <w:sz w:val="24"/>
          <w:szCs w:val="24"/>
          <w:lang w:val="ru-UA"/>
        </w:rPr>
        <w:t xml:space="preserve"> є </w:t>
      </w:r>
      <w:proofErr w:type="spellStart"/>
      <w:r w:rsidRPr="00A20BEF">
        <w:rPr>
          <w:rFonts w:ascii="Times New Roman" w:hAnsi="Times New Roman"/>
          <w:sz w:val="24"/>
          <w:szCs w:val="24"/>
          <w:lang w:val="ru-UA"/>
        </w:rPr>
        <w:t>залучення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нових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клієнтів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підвищення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ефективності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використання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ресурсів</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покращення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якості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послуг</w:t>
      </w:r>
      <w:proofErr w:type="spellEnd"/>
      <w:r w:rsidRPr="00A20BEF">
        <w:rPr>
          <w:rFonts w:ascii="Times New Roman" w:hAnsi="Times New Roman"/>
          <w:sz w:val="24"/>
          <w:szCs w:val="24"/>
          <w:lang w:val="ru-UA"/>
        </w:rPr>
        <w:t>.</w:t>
      </w:r>
      <w:r>
        <w:rPr>
          <w:rFonts w:ascii="Times New Roman" w:hAnsi="Times New Roman"/>
          <w:sz w:val="24"/>
          <w:szCs w:val="24"/>
        </w:rPr>
        <w:t xml:space="preserve"> </w:t>
      </w:r>
      <w:r w:rsidRPr="00A20BEF">
        <w:rPr>
          <w:rFonts w:ascii="Times New Roman" w:hAnsi="Times New Roman"/>
          <w:sz w:val="24"/>
          <w:szCs w:val="24"/>
          <w:lang w:val="ru-UA"/>
        </w:rPr>
        <w:t xml:space="preserve">За </w:t>
      </w:r>
      <w:proofErr w:type="spellStart"/>
      <w:r w:rsidRPr="00A20BEF">
        <w:rPr>
          <w:rFonts w:ascii="Times New Roman" w:hAnsi="Times New Roman"/>
          <w:sz w:val="24"/>
          <w:szCs w:val="24"/>
          <w:lang w:val="ru-UA"/>
        </w:rPr>
        <w:t>оцінками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фахівців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можливі</w:t>
      </w:r>
      <w:proofErr w:type="spellEnd"/>
      <w:r w:rsidRPr="00A20BEF">
        <w:rPr>
          <w:rFonts w:ascii="Times New Roman" w:hAnsi="Times New Roman"/>
          <w:sz w:val="24"/>
          <w:szCs w:val="24"/>
          <w:lang w:val="ru-UA"/>
        </w:rPr>
        <w:t xml:space="preserve"> шляхи </w:t>
      </w:r>
      <w:proofErr w:type="spellStart"/>
      <w:r w:rsidRPr="00A20BEF">
        <w:rPr>
          <w:rFonts w:ascii="Times New Roman" w:hAnsi="Times New Roman"/>
          <w:sz w:val="24"/>
          <w:szCs w:val="24"/>
          <w:lang w:val="ru-UA"/>
        </w:rPr>
        <w:t>покращення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полягають</w:t>
      </w:r>
      <w:proofErr w:type="spellEnd"/>
      <w:r w:rsidRPr="00A20BEF">
        <w:rPr>
          <w:rFonts w:ascii="Times New Roman" w:hAnsi="Times New Roman"/>
          <w:sz w:val="24"/>
          <w:szCs w:val="24"/>
          <w:lang w:val="ru-UA"/>
        </w:rPr>
        <w:t xml:space="preserve"> у </w:t>
      </w:r>
      <w:proofErr w:type="spellStart"/>
      <w:r w:rsidRPr="00A20BEF">
        <w:rPr>
          <w:rFonts w:ascii="Times New Roman" w:hAnsi="Times New Roman"/>
          <w:sz w:val="24"/>
          <w:szCs w:val="24"/>
          <w:lang w:val="ru-UA"/>
        </w:rPr>
        <w:t>проведенні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заходів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щодо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скорочення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витрат</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збільшення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обсягів</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надання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послуг</w:t>
      </w:r>
      <w:proofErr w:type="spellEnd"/>
      <w:r w:rsidRPr="00A20BEF">
        <w:rPr>
          <w:rFonts w:ascii="Times New Roman" w:hAnsi="Times New Roman"/>
          <w:sz w:val="24"/>
          <w:szCs w:val="24"/>
          <w:lang w:val="ru-UA"/>
        </w:rPr>
        <w:t xml:space="preserve"> з </w:t>
      </w:r>
      <w:proofErr w:type="spellStart"/>
      <w:r w:rsidRPr="00A20BEF">
        <w:rPr>
          <w:rFonts w:ascii="Times New Roman" w:hAnsi="Times New Roman"/>
          <w:sz w:val="24"/>
          <w:szCs w:val="24"/>
          <w:lang w:val="ru-UA"/>
        </w:rPr>
        <w:t>оренди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власних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приміщень</w:t>
      </w:r>
      <w:proofErr w:type="spellEnd"/>
      <w:r w:rsidRPr="00A20BEF">
        <w:rPr>
          <w:rFonts w:ascii="Times New Roman" w:hAnsi="Times New Roman"/>
          <w:sz w:val="24"/>
          <w:szCs w:val="24"/>
          <w:lang w:val="ru-UA"/>
        </w:rPr>
        <w:t>.</w:t>
      </w:r>
      <w:r>
        <w:rPr>
          <w:rFonts w:ascii="Times New Roman" w:hAnsi="Times New Roman"/>
          <w:sz w:val="24"/>
          <w:szCs w:val="24"/>
        </w:rPr>
        <w:t xml:space="preserve"> </w:t>
      </w:r>
      <w:proofErr w:type="spellStart"/>
      <w:r w:rsidRPr="00A20BEF">
        <w:rPr>
          <w:rFonts w:ascii="Times New Roman" w:hAnsi="Times New Roman"/>
          <w:sz w:val="24"/>
          <w:szCs w:val="24"/>
          <w:lang w:val="ru-UA"/>
        </w:rPr>
        <w:t>Плани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розвитку</w:t>
      </w:r>
      <w:proofErr w:type="spellEnd"/>
      <w:r w:rsidRPr="00A20BEF">
        <w:rPr>
          <w:rFonts w:ascii="Times New Roman" w:hAnsi="Times New Roman"/>
          <w:sz w:val="24"/>
          <w:szCs w:val="24"/>
          <w:lang w:val="ru-UA"/>
        </w:rPr>
        <w:t xml:space="preserve"> прямо </w:t>
      </w:r>
      <w:proofErr w:type="spellStart"/>
      <w:r w:rsidRPr="00A20BEF">
        <w:rPr>
          <w:rFonts w:ascii="Times New Roman" w:hAnsi="Times New Roman"/>
          <w:sz w:val="24"/>
          <w:szCs w:val="24"/>
          <w:lang w:val="ru-UA"/>
        </w:rPr>
        <w:t>залежать</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від</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рівня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попиту</w:t>
      </w:r>
      <w:proofErr w:type="spellEnd"/>
      <w:r w:rsidRPr="00A20BEF">
        <w:rPr>
          <w:rFonts w:ascii="Times New Roman" w:hAnsi="Times New Roman"/>
          <w:sz w:val="24"/>
          <w:szCs w:val="24"/>
          <w:lang w:val="ru-UA"/>
        </w:rPr>
        <w:t xml:space="preserve"> на </w:t>
      </w:r>
      <w:proofErr w:type="spellStart"/>
      <w:r w:rsidRPr="00A20BEF">
        <w:rPr>
          <w:rFonts w:ascii="Times New Roman" w:hAnsi="Times New Roman"/>
          <w:sz w:val="24"/>
          <w:szCs w:val="24"/>
          <w:lang w:val="ru-UA"/>
        </w:rPr>
        <w:t>продукцію</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послуги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Товариства</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Товариство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розширює</w:t>
      </w:r>
      <w:proofErr w:type="spellEnd"/>
      <w:r w:rsidRPr="00A20BEF">
        <w:rPr>
          <w:rFonts w:ascii="Times New Roman" w:hAnsi="Times New Roman"/>
          <w:sz w:val="24"/>
          <w:szCs w:val="24"/>
          <w:lang w:val="ru-UA"/>
        </w:rPr>
        <w:t xml:space="preserve"> ринки </w:t>
      </w:r>
      <w:proofErr w:type="spellStart"/>
      <w:r w:rsidRPr="00A20BEF">
        <w:rPr>
          <w:rFonts w:ascii="Times New Roman" w:hAnsi="Times New Roman"/>
          <w:sz w:val="24"/>
          <w:szCs w:val="24"/>
          <w:lang w:val="ru-UA"/>
        </w:rPr>
        <w:t>збуту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послуг</w:t>
      </w:r>
      <w:proofErr w:type="spellEnd"/>
      <w:r w:rsidRPr="00A20BEF">
        <w:rPr>
          <w:rFonts w:ascii="Times New Roman" w:hAnsi="Times New Roman"/>
          <w:sz w:val="24"/>
          <w:szCs w:val="24"/>
          <w:lang w:val="ru-UA"/>
        </w:rPr>
        <w:t xml:space="preserve"> шляхом </w:t>
      </w:r>
      <w:proofErr w:type="spellStart"/>
      <w:r w:rsidRPr="00A20BEF">
        <w:rPr>
          <w:rFonts w:ascii="Times New Roman" w:hAnsi="Times New Roman"/>
          <w:sz w:val="24"/>
          <w:szCs w:val="24"/>
          <w:lang w:val="ru-UA"/>
        </w:rPr>
        <w:t>розміщення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інформації</w:t>
      </w:r>
      <w:proofErr w:type="spellEnd"/>
      <w:r w:rsidRPr="00A20BEF">
        <w:rPr>
          <w:rFonts w:ascii="Times New Roman" w:hAnsi="Times New Roman"/>
          <w:sz w:val="24"/>
          <w:szCs w:val="24"/>
          <w:lang w:val="ru-UA"/>
        </w:rPr>
        <w:t xml:space="preserve"> про свою </w:t>
      </w:r>
      <w:proofErr w:type="spellStart"/>
      <w:r w:rsidRPr="00A20BEF">
        <w:rPr>
          <w:rFonts w:ascii="Times New Roman" w:hAnsi="Times New Roman"/>
          <w:sz w:val="24"/>
          <w:szCs w:val="24"/>
          <w:lang w:val="ru-UA"/>
        </w:rPr>
        <w:t>діяльність</w:t>
      </w:r>
      <w:proofErr w:type="spellEnd"/>
      <w:r w:rsidRPr="00A20BEF">
        <w:rPr>
          <w:rFonts w:ascii="Times New Roman" w:hAnsi="Times New Roman"/>
          <w:sz w:val="24"/>
          <w:szCs w:val="24"/>
          <w:lang w:val="ru-UA"/>
        </w:rPr>
        <w:t xml:space="preserve"> у </w:t>
      </w:r>
      <w:proofErr w:type="spellStart"/>
      <w:r w:rsidRPr="00A20BEF">
        <w:rPr>
          <w:rFonts w:ascii="Times New Roman" w:hAnsi="Times New Roman"/>
          <w:sz w:val="24"/>
          <w:szCs w:val="24"/>
          <w:lang w:val="ru-UA"/>
        </w:rPr>
        <w:t>мережі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Інтернет</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інших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інформаційних</w:t>
      </w:r>
      <w:proofErr w:type="spellEnd"/>
      <w:r w:rsidRPr="00A20BEF">
        <w:rPr>
          <w:rFonts w:ascii="Times New Roman" w:hAnsi="Times New Roman"/>
          <w:sz w:val="24"/>
          <w:szCs w:val="24"/>
          <w:lang w:val="ru-UA"/>
        </w:rPr>
        <w:t xml:space="preserve"> ресурсах.</w:t>
      </w:r>
    </w:p>
    <w:p w14:paraId="573F783D" w14:textId="77777777" w:rsidR="005263C9" w:rsidRPr="00A20BEF" w:rsidRDefault="005263C9" w:rsidP="005263C9">
      <w:pPr>
        <w:pStyle w:val="Ch63"/>
        <w:suppressAutoHyphens/>
        <w:rPr>
          <w:rFonts w:ascii="Times New Roman" w:hAnsi="Times New Roman"/>
          <w:sz w:val="24"/>
          <w:szCs w:val="24"/>
          <w:lang w:val="ru-UA"/>
        </w:rPr>
      </w:pPr>
      <w:r w:rsidRPr="00A20BEF">
        <w:rPr>
          <w:rFonts w:ascii="Times New Roman" w:hAnsi="Times New Roman"/>
          <w:sz w:val="24"/>
          <w:szCs w:val="24"/>
          <w:lang w:val="ru-UA"/>
        </w:rPr>
        <w:t xml:space="preserve">Таким чином, </w:t>
      </w:r>
      <w:proofErr w:type="spellStart"/>
      <w:r w:rsidRPr="00A20BEF">
        <w:rPr>
          <w:rFonts w:ascii="Times New Roman" w:hAnsi="Times New Roman"/>
          <w:sz w:val="24"/>
          <w:szCs w:val="24"/>
          <w:lang w:val="ru-UA"/>
        </w:rPr>
        <w:t>Товариство</w:t>
      </w:r>
      <w:proofErr w:type="spellEnd"/>
      <w:r w:rsidRPr="00A20BEF">
        <w:rPr>
          <w:rFonts w:ascii="Times New Roman" w:hAnsi="Times New Roman"/>
          <w:sz w:val="24"/>
          <w:szCs w:val="24"/>
          <w:lang w:val="ru-UA"/>
        </w:rPr>
        <w:t xml:space="preserve"> не </w:t>
      </w:r>
      <w:proofErr w:type="spellStart"/>
      <w:r w:rsidRPr="00A20BEF">
        <w:rPr>
          <w:rFonts w:ascii="Times New Roman" w:hAnsi="Times New Roman"/>
          <w:sz w:val="24"/>
          <w:szCs w:val="24"/>
          <w:lang w:val="ru-UA"/>
        </w:rPr>
        <w:t>планує</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припинення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діяльності</w:t>
      </w:r>
      <w:proofErr w:type="spellEnd"/>
      <w:r w:rsidRPr="00A20BEF">
        <w:rPr>
          <w:rFonts w:ascii="Times New Roman" w:hAnsi="Times New Roman"/>
          <w:sz w:val="24"/>
          <w:szCs w:val="24"/>
          <w:lang w:val="ru-UA"/>
        </w:rPr>
        <w:t xml:space="preserve">, а </w:t>
      </w:r>
      <w:proofErr w:type="spellStart"/>
      <w:r w:rsidRPr="00A20BEF">
        <w:rPr>
          <w:rFonts w:ascii="Times New Roman" w:hAnsi="Times New Roman"/>
          <w:sz w:val="24"/>
          <w:szCs w:val="24"/>
          <w:lang w:val="ru-UA"/>
        </w:rPr>
        <w:t>навпаки</w:t>
      </w:r>
      <w:proofErr w:type="spellEnd"/>
      <w:r w:rsidRPr="00A20BEF">
        <w:rPr>
          <w:rFonts w:ascii="Times New Roman" w:hAnsi="Times New Roman"/>
          <w:sz w:val="24"/>
          <w:szCs w:val="24"/>
          <w:lang w:val="ru-UA"/>
        </w:rPr>
        <w:t xml:space="preserve"> – </w:t>
      </w:r>
      <w:proofErr w:type="spellStart"/>
      <w:r w:rsidRPr="00A20BEF">
        <w:rPr>
          <w:rFonts w:ascii="Times New Roman" w:hAnsi="Times New Roman"/>
          <w:sz w:val="24"/>
          <w:szCs w:val="24"/>
          <w:lang w:val="ru-UA"/>
        </w:rPr>
        <w:t>має</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намір</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поступово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розширювати</w:t>
      </w:r>
      <w:proofErr w:type="spellEnd"/>
      <w:r w:rsidRPr="00A20BEF">
        <w:rPr>
          <w:rFonts w:ascii="Times New Roman" w:hAnsi="Times New Roman"/>
          <w:sz w:val="24"/>
          <w:szCs w:val="24"/>
          <w:lang w:val="ru-UA"/>
        </w:rPr>
        <w:t xml:space="preserve"> свою </w:t>
      </w:r>
      <w:proofErr w:type="spellStart"/>
      <w:r w:rsidRPr="00A20BEF">
        <w:rPr>
          <w:rFonts w:ascii="Times New Roman" w:hAnsi="Times New Roman"/>
          <w:sz w:val="24"/>
          <w:szCs w:val="24"/>
          <w:lang w:val="ru-UA"/>
        </w:rPr>
        <w:t>діяльність</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збільшувати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дохід</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покращувати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фінансовий</w:t>
      </w:r>
      <w:proofErr w:type="spellEnd"/>
      <w:r w:rsidRPr="00A20BEF">
        <w:rPr>
          <w:rFonts w:ascii="Times New Roman" w:hAnsi="Times New Roman"/>
          <w:sz w:val="24"/>
          <w:szCs w:val="24"/>
          <w:lang w:val="ru-UA"/>
        </w:rPr>
        <w:t xml:space="preserve"> стан.</w:t>
      </w:r>
      <w:r>
        <w:rPr>
          <w:rFonts w:ascii="Times New Roman" w:hAnsi="Times New Roman"/>
          <w:sz w:val="24"/>
          <w:szCs w:val="24"/>
        </w:rPr>
        <w:t xml:space="preserve"> </w:t>
      </w:r>
      <w:r w:rsidRPr="00A20BEF">
        <w:rPr>
          <w:rFonts w:ascii="Times New Roman" w:hAnsi="Times New Roman"/>
          <w:sz w:val="24"/>
          <w:szCs w:val="24"/>
          <w:lang w:val="ru-UA"/>
        </w:rPr>
        <w:t xml:space="preserve">Для </w:t>
      </w:r>
      <w:proofErr w:type="spellStart"/>
      <w:r w:rsidRPr="00A20BEF">
        <w:rPr>
          <w:rFonts w:ascii="Times New Roman" w:hAnsi="Times New Roman"/>
          <w:sz w:val="24"/>
          <w:szCs w:val="24"/>
          <w:lang w:val="ru-UA"/>
        </w:rPr>
        <w:t>збільшення</w:t>
      </w:r>
      <w:proofErr w:type="spellEnd"/>
      <w:r w:rsidRPr="00A20BEF">
        <w:rPr>
          <w:rFonts w:ascii="Times New Roman" w:hAnsi="Times New Roman"/>
          <w:sz w:val="24"/>
          <w:szCs w:val="24"/>
          <w:lang w:val="ru-UA"/>
        </w:rPr>
        <w:t xml:space="preserve"> доходу </w:t>
      </w:r>
      <w:proofErr w:type="spellStart"/>
      <w:r w:rsidRPr="00A20BEF">
        <w:rPr>
          <w:rFonts w:ascii="Times New Roman" w:hAnsi="Times New Roman"/>
          <w:sz w:val="24"/>
          <w:szCs w:val="24"/>
          <w:lang w:val="ru-UA"/>
        </w:rPr>
        <w:t>ПрАТ</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Одесбудматеріали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пропонує</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свої</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виробничі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ділянки</w:t>
      </w:r>
      <w:proofErr w:type="spellEnd"/>
      <w:r w:rsidRPr="00A20BEF">
        <w:rPr>
          <w:rFonts w:ascii="Times New Roman" w:hAnsi="Times New Roman"/>
          <w:sz w:val="24"/>
          <w:szCs w:val="24"/>
          <w:lang w:val="ru-UA"/>
        </w:rPr>
        <w:t xml:space="preserve"> та </w:t>
      </w:r>
      <w:proofErr w:type="spellStart"/>
      <w:r w:rsidRPr="00A20BEF">
        <w:rPr>
          <w:rFonts w:ascii="Times New Roman" w:hAnsi="Times New Roman"/>
          <w:sz w:val="24"/>
          <w:szCs w:val="24"/>
          <w:lang w:val="ru-UA"/>
        </w:rPr>
        <w:t>нежитлові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приміщення</w:t>
      </w:r>
      <w:proofErr w:type="spellEnd"/>
      <w:r w:rsidRPr="00A20BEF">
        <w:rPr>
          <w:rFonts w:ascii="Times New Roman" w:hAnsi="Times New Roman"/>
          <w:sz w:val="24"/>
          <w:szCs w:val="24"/>
          <w:lang w:val="ru-UA"/>
        </w:rPr>
        <w:t xml:space="preserve"> для </w:t>
      </w:r>
      <w:proofErr w:type="spellStart"/>
      <w:r w:rsidRPr="00A20BEF">
        <w:rPr>
          <w:rFonts w:ascii="Times New Roman" w:hAnsi="Times New Roman"/>
          <w:sz w:val="24"/>
          <w:szCs w:val="24"/>
          <w:lang w:val="ru-UA"/>
        </w:rPr>
        <w:t>оренди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Більшу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частину</w:t>
      </w:r>
      <w:proofErr w:type="spellEnd"/>
      <w:r w:rsidRPr="00A20BEF">
        <w:rPr>
          <w:rFonts w:ascii="Times New Roman" w:hAnsi="Times New Roman"/>
          <w:sz w:val="24"/>
          <w:szCs w:val="24"/>
          <w:lang w:val="ru-UA"/>
        </w:rPr>
        <w:t xml:space="preserve"> доходу </w:t>
      </w:r>
      <w:proofErr w:type="spellStart"/>
      <w:r w:rsidRPr="00A20BEF">
        <w:rPr>
          <w:rFonts w:ascii="Times New Roman" w:hAnsi="Times New Roman"/>
          <w:sz w:val="24"/>
          <w:szCs w:val="24"/>
          <w:lang w:val="ru-UA"/>
        </w:rPr>
        <w:t>підприємство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отримує</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від</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здачі</w:t>
      </w:r>
      <w:proofErr w:type="spellEnd"/>
      <w:r w:rsidRPr="00A20BEF">
        <w:rPr>
          <w:rFonts w:ascii="Times New Roman" w:hAnsi="Times New Roman"/>
          <w:sz w:val="24"/>
          <w:szCs w:val="24"/>
          <w:lang w:val="ru-UA"/>
        </w:rPr>
        <w:t xml:space="preserve"> в </w:t>
      </w:r>
      <w:proofErr w:type="spellStart"/>
      <w:r w:rsidRPr="00A20BEF">
        <w:rPr>
          <w:rFonts w:ascii="Times New Roman" w:hAnsi="Times New Roman"/>
          <w:sz w:val="24"/>
          <w:szCs w:val="24"/>
          <w:lang w:val="ru-UA"/>
        </w:rPr>
        <w:t>оренду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промислових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приміщень</w:t>
      </w:r>
      <w:proofErr w:type="spellEnd"/>
      <w:r w:rsidRPr="00A20BEF">
        <w:rPr>
          <w:rFonts w:ascii="Times New Roman" w:hAnsi="Times New Roman"/>
          <w:sz w:val="24"/>
          <w:szCs w:val="24"/>
          <w:lang w:val="ru-UA"/>
        </w:rPr>
        <w:t>.</w:t>
      </w:r>
    </w:p>
    <w:p w14:paraId="38F4B23F" w14:textId="77777777" w:rsidR="005263C9" w:rsidRPr="003C30E7" w:rsidRDefault="005263C9" w:rsidP="005263C9">
      <w:pPr>
        <w:pStyle w:val="Ch63"/>
        <w:suppressAutoHyphens/>
        <w:rPr>
          <w:rFonts w:ascii="Times New Roman" w:hAnsi="Times New Roman"/>
          <w:sz w:val="24"/>
          <w:szCs w:val="24"/>
          <w:lang w:val="ru-UA"/>
        </w:rPr>
      </w:pPr>
      <w:proofErr w:type="spellStart"/>
      <w:r w:rsidRPr="00A20BEF">
        <w:rPr>
          <w:rFonts w:ascii="Times New Roman" w:hAnsi="Times New Roman"/>
          <w:sz w:val="24"/>
          <w:szCs w:val="24"/>
          <w:lang w:val="ru-UA"/>
        </w:rPr>
        <w:t>Підприємство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планує</w:t>
      </w:r>
      <w:proofErr w:type="spellEnd"/>
      <w:r w:rsidRPr="00A20BEF">
        <w:rPr>
          <w:rFonts w:ascii="Times New Roman" w:hAnsi="Times New Roman"/>
          <w:sz w:val="24"/>
          <w:szCs w:val="24"/>
          <w:lang w:val="ru-UA"/>
        </w:rPr>
        <w:t xml:space="preserve"> на </w:t>
      </w:r>
      <w:proofErr w:type="spellStart"/>
      <w:r w:rsidRPr="00A20BEF">
        <w:rPr>
          <w:rFonts w:ascii="Times New Roman" w:hAnsi="Times New Roman"/>
          <w:sz w:val="24"/>
          <w:szCs w:val="24"/>
          <w:lang w:val="ru-UA"/>
        </w:rPr>
        <w:t>майбутнє</w:t>
      </w:r>
      <w:proofErr w:type="spellEnd"/>
      <w:r w:rsidRPr="00A20BEF">
        <w:rPr>
          <w:rFonts w:ascii="Times New Roman" w:hAnsi="Times New Roman"/>
          <w:sz w:val="24"/>
          <w:szCs w:val="24"/>
          <w:lang w:val="ru-UA"/>
        </w:rPr>
        <w:t>:</w:t>
      </w:r>
      <w:r>
        <w:rPr>
          <w:rFonts w:ascii="Times New Roman" w:hAnsi="Times New Roman"/>
          <w:sz w:val="24"/>
          <w:szCs w:val="24"/>
        </w:rPr>
        <w:t xml:space="preserve"> </w:t>
      </w:r>
      <w:proofErr w:type="spellStart"/>
      <w:r w:rsidRPr="00A20BEF">
        <w:rPr>
          <w:rFonts w:ascii="Times New Roman" w:hAnsi="Times New Roman"/>
          <w:sz w:val="24"/>
          <w:szCs w:val="24"/>
          <w:lang w:val="ru-UA"/>
        </w:rPr>
        <w:t>укладати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нові</w:t>
      </w:r>
      <w:proofErr w:type="spellEnd"/>
      <w:r w:rsidRPr="00A20BEF">
        <w:rPr>
          <w:rFonts w:ascii="Times New Roman" w:hAnsi="Times New Roman"/>
          <w:sz w:val="24"/>
          <w:szCs w:val="24"/>
          <w:lang w:val="ru-UA"/>
        </w:rPr>
        <w:t xml:space="preserve"> договори з </w:t>
      </w:r>
      <w:proofErr w:type="spellStart"/>
      <w:r w:rsidRPr="00A20BEF">
        <w:rPr>
          <w:rFonts w:ascii="Times New Roman" w:hAnsi="Times New Roman"/>
          <w:sz w:val="24"/>
          <w:szCs w:val="24"/>
          <w:lang w:val="ru-UA"/>
        </w:rPr>
        <w:t>орендарями</w:t>
      </w:r>
      <w:proofErr w:type="spellEnd"/>
      <w:r w:rsidRPr="00A20BEF">
        <w:rPr>
          <w:rFonts w:ascii="Times New Roman" w:hAnsi="Times New Roman"/>
          <w:sz w:val="24"/>
          <w:szCs w:val="24"/>
          <w:lang w:val="ru-UA"/>
        </w:rPr>
        <w:t xml:space="preserve"> для </w:t>
      </w:r>
      <w:proofErr w:type="spellStart"/>
      <w:r w:rsidRPr="00A20BEF">
        <w:rPr>
          <w:rFonts w:ascii="Times New Roman" w:hAnsi="Times New Roman"/>
          <w:sz w:val="24"/>
          <w:szCs w:val="24"/>
          <w:lang w:val="ru-UA"/>
        </w:rPr>
        <w:t>здачі</w:t>
      </w:r>
      <w:proofErr w:type="spellEnd"/>
      <w:r w:rsidRPr="00A20BEF">
        <w:rPr>
          <w:rFonts w:ascii="Times New Roman" w:hAnsi="Times New Roman"/>
          <w:sz w:val="24"/>
          <w:szCs w:val="24"/>
          <w:lang w:val="ru-UA"/>
        </w:rPr>
        <w:t xml:space="preserve"> в </w:t>
      </w:r>
      <w:proofErr w:type="spellStart"/>
      <w:r w:rsidRPr="00A20BEF">
        <w:rPr>
          <w:rFonts w:ascii="Times New Roman" w:hAnsi="Times New Roman"/>
          <w:sz w:val="24"/>
          <w:szCs w:val="24"/>
          <w:lang w:val="ru-UA"/>
        </w:rPr>
        <w:t>оренду</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промислових</w:t>
      </w:r>
      <w:proofErr w:type="spellEnd"/>
      <w:r w:rsidRPr="00A20BEF">
        <w:rPr>
          <w:rFonts w:ascii="Times New Roman" w:hAnsi="Times New Roman"/>
          <w:sz w:val="24"/>
          <w:szCs w:val="24"/>
          <w:lang w:val="ru-UA"/>
        </w:rPr>
        <w:t xml:space="preserve"> </w:t>
      </w:r>
      <w:proofErr w:type="spellStart"/>
      <w:proofErr w:type="gramStart"/>
      <w:r w:rsidRPr="00A20BEF">
        <w:rPr>
          <w:rFonts w:ascii="Times New Roman" w:hAnsi="Times New Roman"/>
          <w:sz w:val="24"/>
          <w:szCs w:val="24"/>
          <w:lang w:val="ru-UA"/>
        </w:rPr>
        <w:t>приміщень</w:t>
      </w:r>
      <w:proofErr w:type="spellEnd"/>
      <w:r w:rsidRPr="00A20BEF">
        <w:rPr>
          <w:rFonts w:ascii="Times New Roman" w:hAnsi="Times New Roman"/>
          <w:sz w:val="24"/>
          <w:szCs w:val="24"/>
          <w:lang w:val="ru-UA"/>
        </w:rPr>
        <w:t xml:space="preserve">; </w:t>
      </w:r>
      <w:r>
        <w:rPr>
          <w:rFonts w:ascii="Times New Roman" w:hAnsi="Times New Roman"/>
          <w:sz w:val="24"/>
          <w:szCs w:val="24"/>
        </w:rPr>
        <w:t xml:space="preserve"> </w:t>
      </w:r>
      <w:r w:rsidRPr="00A20BEF">
        <w:rPr>
          <w:rFonts w:ascii="Times New Roman" w:hAnsi="Times New Roman"/>
          <w:sz w:val="24"/>
          <w:szCs w:val="24"/>
          <w:lang w:val="ru-UA"/>
        </w:rPr>
        <w:t>за</w:t>
      </w:r>
      <w:proofErr w:type="gram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наявності</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попиту</w:t>
      </w:r>
      <w:proofErr w:type="spellEnd"/>
      <w:r w:rsidRPr="00A20BEF">
        <w:rPr>
          <w:rFonts w:ascii="Times New Roman" w:hAnsi="Times New Roman"/>
          <w:sz w:val="24"/>
          <w:szCs w:val="24"/>
          <w:lang w:val="ru-UA"/>
        </w:rPr>
        <w:t xml:space="preserve"> – </w:t>
      </w:r>
      <w:proofErr w:type="spellStart"/>
      <w:r w:rsidRPr="00A20BEF">
        <w:rPr>
          <w:rFonts w:ascii="Times New Roman" w:hAnsi="Times New Roman"/>
          <w:sz w:val="24"/>
          <w:szCs w:val="24"/>
          <w:lang w:val="ru-UA"/>
        </w:rPr>
        <w:t>розширити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асортимент</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виготовляємих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запасних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частин</w:t>
      </w:r>
      <w:proofErr w:type="spellEnd"/>
      <w:r w:rsidRPr="00A20BEF">
        <w:rPr>
          <w:rFonts w:ascii="Times New Roman" w:hAnsi="Times New Roman"/>
          <w:sz w:val="24"/>
          <w:szCs w:val="24"/>
          <w:lang w:val="ru-UA"/>
        </w:rPr>
        <w:t xml:space="preserve"> для </w:t>
      </w:r>
      <w:proofErr w:type="spellStart"/>
      <w:r w:rsidRPr="00A20BEF">
        <w:rPr>
          <w:rFonts w:ascii="Times New Roman" w:hAnsi="Times New Roman"/>
          <w:sz w:val="24"/>
          <w:szCs w:val="24"/>
          <w:lang w:val="ru-UA"/>
        </w:rPr>
        <w:t>каменерізних</w:t>
      </w:r>
      <w:proofErr w:type="spellEnd"/>
      <w:r w:rsidRPr="00A20BEF">
        <w:rPr>
          <w:rFonts w:ascii="Times New Roman" w:hAnsi="Times New Roman"/>
          <w:sz w:val="24"/>
          <w:szCs w:val="24"/>
          <w:lang w:val="ru-UA"/>
        </w:rPr>
        <w:t xml:space="preserve"> машин та </w:t>
      </w:r>
      <w:proofErr w:type="spellStart"/>
      <w:r w:rsidRPr="00A20BEF">
        <w:rPr>
          <w:rFonts w:ascii="Times New Roman" w:hAnsi="Times New Roman"/>
          <w:sz w:val="24"/>
          <w:szCs w:val="24"/>
          <w:lang w:val="ru-UA"/>
        </w:rPr>
        <w:t>іншого</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обладнання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розглядати</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можливість</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залучення</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кредитних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ресурсів</w:t>
      </w:r>
      <w:proofErr w:type="spellEnd"/>
      <w:r w:rsidRPr="00A20BEF">
        <w:rPr>
          <w:rFonts w:ascii="Times New Roman" w:hAnsi="Times New Roman"/>
          <w:sz w:val="24"/>
          <w:szCs w:val="24"/>
          <w:lang w:val="ru-UA"/>
        </w:rPr>
        <w:t xml:space="preserve"> для </w:t>
      </w:r>
      <w:proofErr w:type="spellStart"/>
      <w:r w:rsidRPr="00A20BEF">
        <w:rPr>
          <w:rFonts w:ascii="Times New Roman" w:hAnsi="Times New Roman"/>
          <w:sz w:val="24"/>
          <w:szCs w:val="24"/>
          <w:lang w:val="ru-UA"/>
        </w:rPr>
        <w:t>реалізації</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інвестиційних</w:t>
      </w:r>
      <w:proofErr w:type="spellEnd"/>
      <w:r w:rsidRPr="00A20BEF">
        <w:rPr>
          <w:rFonts w:ascii="Times New Roman" w:hAnsi="Times New Roman"/>
          <w:sz w:val="24"/>
          <w:szCs w:val="24"/>
          <w:lang w:val="ru-UA"/>
        </w:rPr>
        <w:t xml:space="preserve"> </w:t>
      </w:r>
      <w:proofErr w:type="spellStart"/>
      <w:r w:rsidRPr="00A20BEF">
        <w:rPr>
          <w:rFonts w:ascii="Times New Roman" w:hAnsi="Times New Roman"/>
          <w:sz w:val="24"/>
          <w:szCs w:val="24"/>
          <w:lang w:val="ru-UA"/>
        </w:rPr>
        <w:t>проєктів</w:t>
      </w:r>
      <w:proofErr w:type="spellEnd"/>
      <w:r w:rsidRPr="00A20BEF">
        <w:rPr>
          <w:rFonts w:ascii="Times New Roman" w:hAnsi="Times New Roman"/>
          <w:sz w:val="24"/>
          <w:szCs w:val="24"/>
          <w:lang w:val="ru-UA"/>
        </w:rPr>
        <w:t>.</w:t>
      </w:r>
    </w:p>
    <w:p w14:paraId="1E66FEEB" w14:textId="77777777" w:rsidR="005263C9" w:rsidRPr="00697F95" w:rsidRDefault="005263C9" w:rsidP="005263C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 xml:space="preserve">4) інформацію про укладення </w:t>
      </w:r>
      <w:proofErr w:type="spellStart"/>
      <w:r w:rsidRPr="00697F95">
        <w:rPr>
          <w:rFonts w:ascii="Times New Roman" w:hAnsi="Times New Roman" w:cs="Times New Roman"/>
          <w:i/>
          <w:w w:val="100"/>
          <w:sz w:val="24"/>
          <w:szCs w:val="24"/>
        </w:rPr>
        <w:t>деривативних</w:t>
      </w:r>
      <w:proofErr w:type="spellEnd"/>
      <w:r w:rsidRPr="00697F95">
        <w:rPr>
          <w:rFonts w:ascii="Times New Roman" w:hAnsi="Times New Roman" w:cs="Times New Roman"/>
          <w:i/>
          <w:w w:val="100"/>
          <w:sz w:val="24"/>
          <w:szCs w:val="24"/>
        </w:rPr>
        <w:t xml:space="preserve"> контрактів або вчинення правочинів щодо </w:t>
      </w:r>
      <w:proofErr w:type="spellStart"/>
      <w:r w:rsidRPr="00697F95">
        <w:rPr>
          <w:rFonts w:ascii="Times New Roman" w:hAnsi="Times New Roman" w:cs="Times New Roman"/>
          <w:i/>
          <w:w w:val="100"/>
          <w:sz w:val="24"/>
          <w:szCs w:val="24"/>
        </w:rPr>
        <w:t>деривативних</w:t>
      </w:r>
      <w:proofErr w:type="spellEnd"/>
      <w:r w:rsidRPr="00697F95">
        <w:rPr>
          <w:rFonts w:ascii="Times New Roman" w:hAnsi="Times New Roman" w:cs="Times New Roman"/>
          <w:i/>
          <w:w w:val="100"/>
          <w:sz w:val="24"/>
          <w:szCs w:val="24"/>
        </w:rPr>
        <w:t xml:space="preserve">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14:paraId="704E43A7" w14:textId="77777777" w:rsidR="005263C9" w:rsidRPr="00697F95" w:rsidRDefault="005263C9" w:rsidP="005263C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0586460C" w14:textId="77777777" w:rsidR="005263C9" w:rsidRPr="00697F95" w:rsidRDefault="005263C9" w:rsidP="005263C9">
      <w:pPr>
        <w:pStyle w:val="Ch63"/>
        <w:suppressAutoHyphens/>
        <w:rPr>
          <w:rFonts w:ascii="Times New Roman" w:hAnsi="Times New Roman" w:cs="Times New Roman"/>
          <w:i/>
          <w:w w:val="100"/>
          <w:sz w:val="24"/>
          <w:szCs w:val="24"/>
        </w:rPr>
      </w:pPr>
      <w:r w:rsidRPr="00697F95">
        <w:rPr>
          <w:rFonts w:ascii="Times New Roman" w:hAnsi="Times New Roman" w:cs="Times New Roman"/>
          <w:i/>
          <w:w w:val="100"/>
          <w:sz w:val="24"/>
          <w:szCs w:val="24"/>
        </w:rPr>
        <w:t xml:space="preserve">схильність особи до цінових ризиків, кредитного ризику, ризику ліквідності та/або ризику </w:t>
      </w:r>
      <w:r w:rsidRPr="00697F95">
        <w:rPr>
          <w:rFonts w:ascii="Times New Roman" w:hAnsi="Times New Roman" w:cs="Times New Roman"/>
          <w:i/>
          <w:w w:val="100"/>
          <w:sz w:val="24"/>
          <w:szCs w:val="24"/>
        </w:rPr>
        <w:lastRenderedPageBreak/>
        <w:t>грошових потоків.</w:t>
      </w:r>
    </w:p>
    <w:p w14:paraId="0B39EEE3" w14:textId="77777777" w:rsidR="005263C9" w:rsidRPr="00697F95" w:rsidRDefault="005263C9" w:rsidP="005263C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i доходів або витрат Емітента відсутній.</w:t>
      </w:r>
    </w:p>
    <w:p w14:paraId="488E3A9A" w14:textId="77777777" w:rsidR="005263C9" w:rsidRPr="00697F95" w:rsidRDefault="005263C9" w:rsidP="005263C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 xml:space="preserve">Товариство схильне до фінансових ризиків різних видів, тому для їх зменшення та для запобігання здійснюються заходи та вчиняються правочини, що гарантуватимуть мінімізацію таких ризиків. Наприклад, заходами по зниженню комерційних ризиків Товариства є: системне вивчення кон'юнктури ринку, раціональна </w:t>
      </w:r>
      <w:proofErr w:type="spellStart"/>
      <w:r w:rsidRPr="00697F95">
        <w:rPr>
          <w:rFonts w:ascii="Times New Roman" w:hAnsi="Times New Roman" w:cs="Times New Roman"/>
          <w:w w:val="100"/>
          <w:sz w:val="24"/>
          <w:szCs w:val="24"/>
        </w:rPr>
        <w:t>цiнова</w:t>
      </w:r>
      <w:proofErr w:type="spellEnd"/>
      <w:r w:rsidRPr="00697F95">
        <w:rPr>
          <w:rFonts w:ascii="Times New Roman" w:hAnsi="Times New Roman" w:cs="Times New Roman"/>
          <w:w w:val="100"/>
          <w:sz w:val="24"/>
          <w:szCs w:val="24"/>
        </w:rPr>
        <w:t xml:space="preserve"> політика, реклама, тощо. В загальному значенні заходами по зниженню ризиків є робота </w:t>
      </w:r>
      <w:proofErr w:type="spellStart"/>
      <w:r w:rsidRPr="00697F95">
        <w:rPr>
          <w:rFonts w:ascii="Times New Roman" w:hAnsi="Times New Roman" w:cs="Times New Roman"/>
          <w:w w:val="100"/>
          <w:sz w:val="24"/>
          <w:szCs w:val="24"/>
        </w:rPr>
        <w:t>пiдприємства</w:t>
      </w:r>
      <w:proofErr w:type="spellEnd"/>
      <w:r w:rsidRPr="00697F95">
        <w:rPr>
          <w:rFonts w:ascii="Times New Roman" w:hAnsi="Times New Roman" w:cs="Times New Roman"/>
          <w:w w:val="100"/>
          <w:sz w:val="24"/>
          <w:szCs w:val="24"/>
        </w:rPr>
        <w:t xml:space="preserve"> з </w:t>
      </w:r>
      <w:proofErr w:type="spellStart"/>
      <w:r w:rsidRPr="00697F95">
        <w:rPr>
          <w:rFonts w:ascii="Times New Roman" w:hAnsi="Times New Roman" w:cs="Times New Roman"/>
          <w:w w:val="100"/>
          <w:sz w:val="24"/>
          <w:szCs w:val="24"/>
        </w:rPr>
        <w:t>достатнiм</w:t>
      </w:r>
      <w:proofErr w:type="spellEnd"/>
      <w:r w:rsidRPr="00697F95">
        <w:rPr>
          <w:rFonts w:ascii="Times New Roman" w:hAnsi="Times New Roman" w:cs="Times New Roman"/>
          <w:w w:val="100"/>
          <w:sz w:val="24"/>
          <w:szCs w:val="24"/>
        </w:rPr>
        <w:t xml:space="preserve"> запасом фінансової </w:t>
      </w:r>
      <w:proofErr w:type="spellStart"/>
      <w:r w:rsidRPr="00697F95">
        <w:rPr>
          <w:rFonts w:ascii="Times New Roman" w:hAnsi="Times New Roman" w:cs="Times New Roman"/>
          <w:w w:val="100"/>
          <w:sz w:val="24"/>
          <w:szCs w:val="24"/>
        </w:rPr>
        <w:t>мiцностi</w:t>
      </w:r>
      <w:proofErr w:type="spellEnd"/>
      <w:r w:rsidRPr="00697F95">
        <w:rPr>
          <w:rFonts w:ascii="Times New Roman" w:hAnsi="Times New Roman" w:cs="Times New Roman"/>
          <w:w w:val="100"/>
          <w:sz w:val="24"/>
          <w:szCs w:val="24"/>
        </w:rPr>
        <w:t xml:space="preserve">. Приватне акціонерне товариство не виключає, що може нести ризики, які виникають на основі форс-мажорних обставин. Політика страхування кожного основного виду прогнозованої операції у підприємства відсутня. 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 1) бухгалтерський фінансовий облік (інвентаризація і документація, рахунки і подвійний запис); 2) зовнішній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 Всі перераховані вище методи становлять єдину систему і використовуються в цілях управління підприємством. Метою управління ризиками є їхня мінімізація або мінімізація їхніх наслідків. </w:t>
      </w:r>
      <w:proofErr w:type="spellStart"/>
      <w:r w:rsidRPr="00697F95">
        <w:rPr>
          <w:rFonts w:ascii="Times New Roman" w:hAnsi="Times New Roman" w:cs="Times New Roman"/>
          <w:w w:val="100"/>
          <w:sz w:val="24"/>
          <w:szCs w:val="24"/>
        </w:rPr>
        <w:t>Наражання</w:t>
      </w:r>
      <w:proofErr w:type="spellEnd"/>
      <w:r w:rsidRPr="00697F95">
        <w:rPr>
          <w:rFonts w:ascii="Times New Roman" w:hAnsi="Times New Roman" w:cs="Times New Roman"/>
          <w:w w:val="100"/>
          <w:sz w:val="24"/>
          <w:szCs w:val="24"/>
        </w:rPr>
        <w:t xml:space="preserve"> на фінансові ризики виникає в процесі звичайної діяльності Товариства.</w:t>
      </w:r>
    </w:p>
    <w:p w14:paraId="136B125F" w14:textId="77777777" w:rsidR="005263C9" w:rsidRPr="00697F95" w:rsidRDefault="005263C9" w:rsidP="005263C9">
      <w:pPr>
        <w:pStyle w:val="Ch63"/>
        <w:suppressAutoHyphens/>
        <w:rPr>
          <w:rFonts w:ascii="Times New Roman" w:hAnsi="Times New Roman" w:cs="Times New Roman"/>
          <w:w w:val="100"/>
          <w:sz w:val="24"/>
          <w:szCs w:val="24"/>
        </w:rPr>
      </w:pPr>
      <w:r w:rsidRPr="00697F95">
        <w:rPr>
          <w:rFonts w:ascii="Times New Roman" w:hAnsi="Times New Roman" w:cs="Times New Roman"/>
          <w:w w:val="100"/>
          <w:sz w:val="24"/>
          <w:szCs w:val="24"/>
        </w:rPr>
        <w:t>Товариство схильне до цінових ризиків таких як валютного та ринкового. Тобто продукція, що виробляється та дохід, який може бути отриманий підприємством, залежать від коливання валютних курсів та від коливань вартості товарів на ринках збуту. Збільшення цін на сировину, електроенергію, паливо та інше, мають великий вплив на коливання цін. Додатково, ціновий ризик залежить від конкурентів Емітента,  які здійснюють свою діяльність на одній території. До ризику ліквідності Емітент не схильний, так як Товариство є прибутковим. 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До кредитного ризику підприємство не схильне, так як у звітному році не вступало у договірні відносини з банківськими фінансовими установами. Управління ризиками відіграє важливу роль в операційній діяльності підприємства. Управління здійснюється в ході постійного процесу оцінки та визначення рівня ризиків, і засновано на системі внутрішнього контролю. Даний процес відіграє ключову роль для підтримки стабільності і рентабельності підприємства, при цьому кожен співробітник несе відповідальність за ризики підприємства в рамках своєї компетенції та службових обов'язків. Виробництво продукції залежить від сезонних змін, тому що основні споживачі не великі кар'єри по видобутку будівельного каменю-ракушняк. У зимовий період продукція в основному не реалізується. Ризик в діяльності виробництва є відсутність ритмічного збуту продукції, яка залежна від купівельної потреби населення на будівельний матеріал. Що до розширення та ринків збуду, то нам треба щоб працювали будівельники. 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14:paraId="4E65F444" w14:textId="77777777" w:rsidR="00006BF4" w:rsidRDefault="00006BF4" w:rsidP="006E67CC">
      <w:pPr>
        <w:pStyle w:val="Ch63"/>
        <w:suppressAutoHyphens/>
        <w:spacing w:before="113"/>
        <w:rPr>
          <w:rStyle w:val="Bold"/>
          <w:rFonts w:ascii="Times New Roman" w:hAnsi="Times New Roman" w:cs="Times New Roman"/>
          <w:w w:val="100"/>
          <w:sz w:val="24"/>
          <w:szCs w:val="24"/>
        </w:rPr>
      </w:pPr>
    </w:p>
    <w:p w14:paraId="4201709F" w14:textId="3012702B" w:rsidR="00971188" w:rsidRPr="00FE0630" w:rsidRDefault="00971188" w:rsidP="006E67CC">
      <w:pPr>
        <w:pStyle w:val="Ch63"/>
        <w:suppressAutoHyphens/>
        <w:spacing w:before="113"/>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1) звіт про корпоративне управління</w:t>
      </w:r>
    </w:p>
    <w:p w14:paraId="4C4A68EB" w14:textId="1E51F877"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BA3641">
        <w:rPr>
          <w:rStyle w:val="Bold"/>
          <w:rFonts w:ascii="Times New Roman" w:hAnsi="Times New Roman" w:cs="Times New Roman"/>
          <w:w w:val="100"/>
          <w:sz w:val="24"/>
          <w:szCs w:val="24"/>
          <w:lang w:val="ru-RU"/>
        </w:rPr>
        <w:t xml:space="preserve"> </w:t>
      </w:r>
      <w:r w:rsidRPr="00FE0630">
        <w:rPr>
          <w:rStyle w:val="Bold"/>
          <w:rFonts w:ascii="Times New Roman" w:hAnsi="Times New Roman" w:cs="Times New Roman"/>
          <w:w w:val="100"/>
          <w:sz w:val="24"/>
          <w:szCs w:val="24"/>
        </w:rPr>
        <w:t xml:space="preserve">та/або </w:t>
      </w:r>
      <w:r w:rsidRPr="00FE0630">
        <w:rPr>
          <w:rStyle w:val="Bold"/>
          <w:rFonts w:ascii="Times New Roman" w:hAnsi="Times New Roman" w:cs="Times New Roman"/>
          <w:w w:val="100"/>
          <w:sz w:val="24"/>
          <w:szCs w:val="24"/>
        </w:rPr>
        <w:lastRenderedPageBreak/>
        <w:t>практику корпоративного управління особи, застосовувану понад визначені законодавством вимоги</w:t>
      </w:r>
      <w:r w:rsidRPr="00FE0630">
        <w:rPr>
          <w:rStyle w:val="Bold"/>
          <w:rFonts w:ascii="Times New Roman" w:hAnsi="Times New Roman" w:cs="Times New Roman"/>
          <w:w w:val="100"/>
          <w:sz w:val="24"/>
          <w:szCs w:val="24"/>
          <w:vertAlign w:val="superscript"/>
        </w:rPr>
        <w:t>35</w:t>
      </w:r>
    </w:p>
    <w:p w14:paraId="5DA7D217" w14:textId="77777777"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14:paraId="0F098AD0" w14:textId="77777777" w:rsidR="00F04C9F" w:rsidRPr="00697F95" w:rsidRDefault="00F04C9F" w:rsidP="00F04C9F">
      <w:pPr>
        <w:pStyle w:val="TABL"/>
        <w:suppressAutoHyphens/>
        <w:spacing w:before="113" w:after="0"/>
        <w:ind w:firstLine="0"/>
        <w:jc w:val="center"/>
        <w:rPr>
          <w:rStyle w:val="Bold"/>
          <w:rFonts w:ascii="Times New Roman" w:hAnsi="Times New Roman" w:cs="Times New Roman"/>
          <w:b/>
          <w:bCs w:val="0"/>
          <w:color w:val="auto"/>
          <w:w w:val="100"/>
          <w:sz w:val="24"/>
          <w:szCs w:val="24"/>
        </w:rPr>
      </w:pPr>
      <w:r w:rsidRPr="00697F95">
        <w:rPr>
          <w:rStyle w:val="Bold"/>
          <w:rFonts w:ascii="Times New Roman" w:hAnsi="Times New Roman" w:cs="Times New Roman"/>
          <w:b/>
          <w:bCs w:val="0"/>
          <w:color w:val="auto"/>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317"/>
        <w:gridCol w:w="5878"/>
      </w:tblGrid>
      <w:tr w:rsidR="00F04C9F" w:rsidRPr="00697F95" w14:paraId="0A8F23C4" w14:textId="77777777" w:rsidTr="003F4968">
        <w:trPr>
          <w:trHeight w:val="60"/>
        </w:trPr>
        <w:tc>
          <w:tcPr>
            <w:tcW w:w="21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1F0BF9" w14:textId="77777777" w:rsidR="00F04C9F" w:rsidRPr="00697F95" w:rsidRDefault="00F04C9F" w:rsidP="003F4968">
            <w:pPr>
              <w:pStyle w:val="aff7"/>
              <w:suppressAutoHyphens/>
              <w:spacing w:line="240" w:lineRule="auto"/>
              <w:textAlignment w:val="auto"/>
              <w:rPr>
                <w:color w:val="auto"/>
                <w:lang w:val="uk-UA"/>
              </w:rPr>
            </w:pPr>
          </w:p>
        </w:tc>
        <w:tc>
          <w:tcPr>
            <w:tcW w:w="2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1B5B6C" w14:textId="77777777" w:rsidR="00F04C9F" w:rsidRPr="00697F95" w:rsidRDefault="00F04C9F"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Прийнято рішення про застосування іншого кодексу</w:t>
            </w:r>
          </w:p>
        </w:tc>
      </w:tr>
      <w:tr w:rsidR="00F04C9F" w:rsidRPr="00697F95" w14:paraId="13F16B9B" w14:textId="77777777" w:rsidTr="003F4968">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BCE67" w14:textId="77777777" w:rsidR="00F04C9F" w:rsidRPr="00697F95" w:rsidRDefault="00F04C9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Назва органу управління, яким прийнято рішення про затвердження застосування іншого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A01BC"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Загальні збори акціонерів</w:t>
            </w:r>
          </w:p>
        </w:tc>
      </w:tr>
      <w:tr w:rsidR="00F04C9F" w:rsidRPr="00697F95" w14:paraId="1DDFEA33" w14:textId="77777777" w:rsidTr="003F4968">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9D8C6" w14:textId="77777777" w:rsidR="00F04C9F" w:rsidRPr="00697F95" w:rsidRDefault="00F04C9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Дата прийняття рішення щодо затвердження застосування іншого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DF80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29.03.2017</w:t>
            </w:r>
          </w:p>
        </w:tc>
      </w:tr>
      <w:tr w:rsidR="00F04C9F" w:rsidRPr="00697F95" w14:paraId="7849F81D" w14:textId="77777777" w:rsidTr="003F4968">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2863F8" w14:textId="77777777" w:rsidR="00F04C9F" w:rsidRPr="00697F95" w:rsidRDefault="00F04C9F"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URL-адреса з текстом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FF8D5" w14:textId="0BD9252B" w:rsidR="00F04C9F" w:rsidRPr="00F04C9F" w:rsidRDefault="000202E1" w:rsidP="003F4968">
            <w:pPr>
              <w:pStyle w:val="aff7"/>
              <w:suppressAutoHyphens/>
              <w:spacing w:line="240" w:lineRule="auto"/>
              <w:textAlignment w:val="auto"/>
              <w:rPr>
                <w:color w:val="auto"/>
                <w:lang w:val="uk-UA"/>
              </w:rPr>
            </w:pPr>
            <w:hyperlink r:id="rId13" w:history="1">
              <w:r w:rsidR="00F04C9F" w:rsidRPr="004526AE">
                <w:rPr>
                  <w:rStyle w:val="afff"/>
                  <w:lang w:val="uk-UA"/>
                </w:rPr>
                <w:t>https://obm.pat.ua/documents/ustanovchi-dokumenti?doc=47149</w:t>
              </w:r>
            </w:hyperlink>
            <w:r w:rsidR="00F04C9F">
              <w:rPr>
                <w:color w:val="auto"/>
                <w:lang w:val="uk-UA"/>
              </w:rPr>
              <w:t xml:space="preserve"> </w:t>
            </w:r>
          </w:p>
        </w:tc>
      </w:tr>
    </w:tbl>
    <w:p w14:paraId="4977E0C7" w14:textId="77777777" w:rsidR="00F04C9F" w:rsidRDefault="00F04C9F" w:rsidP="006E67CC">
      <w:pPr>
        <w:pStyle w:val="TABL0"/>
        <w:suppressAutoHyphens/>
        <w:spacing w:before="57"/>
        <w:rPr>
          <w:rFonts w:ascii="Times New Roman" w:hAnsi="Times New Roman" w:cs="Times New Roman"/>
          <w:w w:val="100"/>
          <w:sz w:val="24"/>
          <w:szCs w:val="24"/>
        </w:rPr>
      </w:pPr>
    </w:p>
    <w:p w14:paraId="01561E63" w14:textId="79A1A65B"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14:paraId="2FB442AC" w14:textId="77777777" w:rsidR="00F04C9F" w:rsidRPr="00697F95" w:rsidRDefault="00F04C9F" w:rsidP="00F04C9F">
      <w:pPr>
        <w:pStyle w:val="TABL"/>
        <w:suppressAutoHyphens/>
        <w:spacing w:before="113" w:after="0"/>
        <w:ind w:firstLine="0"/>
        <w:jc w:val="center"/>
        <w:rPr>
          <w:rFonts w:ascii="Times New Roman" w:hAnsi="Times New Roman"/>
          <w:w w:val="100"/>
          <w:sz w:val="24"/>
          <w:szCs w:val="24"/>
        </w:rPr>
      </w:pPr>
      <w:r w:rsidRPr="00697F95">
        <w:rPr>
          <w:rFonts w:ascii="Times New Roman" w:hAnsi="Times New Roman"/>
          <w:w w:val="100"/>
          <w:sz w:val="24"/>
          <w:szCs w:val="24"/>
        </w:rPr>
        <w:t xml:space="preserve">Інформація про практику корпоративного управління особи, </w:t>
      </w:r>
      <w:r w:rsidRPr="00697F95">
        <w:rPr>
          <w:rFonts w:ascii="Times New Roman" w:hAnsi="Times New Roman"/>
          <w:w w:val="100"/>
          <w:sz w:val="24"/>
          <w:szCs w:val="24"/>
        </w:rPr>
        <w:br/>
        <w:t>застосовувану понад визначені законодавством вимоги</w:t>
      </w:r>
    </w:p>
    <w:tbl>
      <w:tblPr>
        <w:tblW w:w="5011" w:type="pct"/>
        <w:tblInd w:w="-11" w:type="dxa"/>
        <w:tblCellMar>
          <w:left w:w="0" w:type="dxa"/>
          <w:right w:w="0" w:type="dxa"/>
        </w:tblCellMar>
        <w:tblLook w:val="0000" w:firstRow="0" w:lastRow="0" w:firstColumn="0" w:lastColumn="0" w:noHBand="0" w:noVBand="0"/>
      </w:tblPr>
      <w:tblGrid>
        <w:gridCol w:w="10"/>
        <w:gridCol w:w="5023"/>
        <w:gridCol w:w="1653"/>
        <w:gridCol w:w="3523"/>
        <w:gridCol w:w="8"/>
      </w:tblGrid>
      <w:tr w:rsidR="00F04C9F" w:rsidRPr="00697F95" w14:paraId="35669853" w14:textId="77777777" w:rsidTr="003F4968">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6E8498" w14:textId="77777777" w:rsidR="00F04C9F" w:rsidRPr="00697F95" w:rsidRDefault="00F04C9F" w:rsidP="003F4968">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E19953" w14:textId="77777777" w:rsidR="00F04C9F" w:rsidRPr="00697F95" w:rsidRDefault="00F04C9F" w:rsidP="003F4968">
            <w:pPr>
              <w:pStyle w:val="TableshapkaTABL"/>
              <w:rPr>
                <w:rFonts w:ascii="Times New Roman" w:hAnsi="Times New Roman"/>
                <w:b/>
                <w:bCs/>
                <w:w w:val="100"/>
                <w:sz w:val="24"/>
                <w:szCs w:val="24"/>
              </w:rPr>
            </w:pPr>
            <w:r w:rsidRPr="00697F95">
              <w:rPr>
                <w:rFonts w:ascii="Times New Roman" w:hAnsi="Times New Roman"/>
                <w:b/>
                <w:bCs/>
                <w:w w:val="100"/>
                <w:sz w:val="24"/>
                <w:szCs w:val="24"/>
              </w:rPr>
              <w:t>Відповідність практики</w:t>
            </w:r>
          </w:p>
          <w:p w14:paraId="24C40AC0" w14:textId="77777777" w:rsidR="00F04C9F" w:rsidRPr="00697F95" w:rsidRDefault="00F04C9F" w:rsidP="003F4968">
            <w:pPr>
              <w:pStyle w:val="TableshapkaTABL"/>
              <w:rPr>
                <w:rFonts w:ascii="Times New Roman" w:hAnsi="Times New Roman"/>
                <w:w w:val="100"/>
                <w:sz w:val="24"/>
                <w:szCs w:val="24"/>
              </w:rPr>
            </w:pPr>
            <w:r w:rsidRPr="00697F95">
              <w:rPr>
                <w:rFonts w:ascii="Times New Roman" w:hAnsi="Times New Roman"/>
                <w:b/>
                <w:bCs/>
                <w:w w:val="100"/>
                <w:sz w:val="24"/>
                <w:szCs w:val="24"/>
              </w:rPr>
              <w:t>(Так/Ні)</w:t>
            </w:r>
          </w:p>
        </w:tc>
        <w:tc>
          <w:tcPr>
            <w:tcW w:w="1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DD3C7F" w14:textId="77777777" w:rsidR="00F04C9F" w:rsidRPr="00697F95" w:rsidRDefault="00F04C9F" w:rsidP="003F4968">
            <w:pPr>
              <w:pStyle w:val="TableshapkaTABL"/>
              <w:rPr>
                <w:rFonts w:ascii="Times New Roman" w:hAnsi="Times New Roman"/>
                <w:w w:val="100"/>
                <w:sz w:val="24"/>
                <w:szCs w:val="24"/>
              </w:rPr>
            </w:pPr>
            <w:r w:rsidRPr="00697F95">
              <w:rPr>
                <w:rFonts w:ascii="Times New Roman" w:hAnsi="Times New Roman"/>
                <w:b/>
                <w:bCs/>
                <w:w w:val="100"/>
                <w:sz w:val="24"/>
                <w:szCs w:val="24"/>
              </w:rPr>
              <w:t xml:space="preserve">Опис наявної практики/ </w:t>
            </w:r>
            <w:r w:rsidRPr="00697F95">
              <w:rPr>
                <w:rFonts w:ascii="Times New Roman" w:hAnsi="Times New Roman"/>
                <w:b/>
                <w:bCs/>
                <w:w w:val="100"/>
                <w:sz w:val="24"/>
                <w:szCs w:val="24"/>
              </w:rPr>
              <w:br/>
              <w:t>обґрунтування відхилення</w:t>
            </w:r>
          </w:p>
        </w:tc>
      </w:tr>
      <w:tr w:rsidR="00F04C9F" w:rsidRPr="00697F95" w14:paraId="43ED2DC3" w14:textId="77777777" w:rsidTr="003F4968">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E66DE"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1. Цілі особи</w:t>
            </w:r>
          </w:p>
        </w:tc>
      </w:tr>
      <w:tr w:rsidR="00F04C9F" w:rsidRPr="00697F95" w14:paraId="6E0C538E" w14:textId="77777777" w:rsidTr="003F4968">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0166E1"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697F95">
              <w:rPr>
                <w:rFonts w:ascii="Times New Roman" w:hAnsi="Times New Roman"/>
                <w:spacing w:val="0"/>
                <w:sz w:val="24"/>
                <w:szCs w:val="24"/>
              </w:rPr>
              <w:t>стейкхолдерів</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4CC29" w14:textId="77777777" w:rsidR="00F04C9F" w:rsidRPr="00697F95" w:rsidRDefault="00F04C9F" w:rsidP="003F4968">
            <w:pPr>
              <w:pStyle w:val="aff7"/>
              <w:suppressAutoHyphens/>
              <w:spacing w:line="240" w:lineRule="auto"/>
              <w:textAlignment w:val="auto"/>
              <w:rPr>
                <w:color w:val="auto"/>
                <w:lang w:val="uk-UA"/>
              </w:rPr>
            </w:pPr>
            <w:r w:rsidRPr="00697F95">
              <w:rPr>
                <w:color w:val="auto"/>
                <w:lang w:val="uk-UA"/>
              </w:rPr>
              <w:t>ні</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915A4" w14:textId="77777777" w:rsidR="00F04C9F" w:rsidRPr="00697F95" w:rsidRDefault="00F04C9F" w:rsidP="003F4968">
            <w:pPr>
              <w:pStyle w:val="aff7"/>
              <w:suppressAutoHyphens/>
              <w:spacing w:line="240" w:lineRule="auto"/>
              <w:rPr>
                <w:lang w:val="uk-UA"/>
              </w:rPr>
            </w:pPr>
            <w:r w:rsidRPr="00697F95">
              <w:rPr>
                <w:lang w:val="uk-UA"/>
              </w:rPr>
              <w:t>Мета Товариства полягає у здійсненні підприємницької діяльності для одержання прибутку в інтересах</w:t>
            </w:r>
          </w:p>
          <w:p w14:paraId="78AFF8C2" w14:textId="77777777" w:rsidR="00F04C9F" w:rsidRPr="00697F95" w:rsidRDefault="00F04C9F" w:rsidP="003F4968">
            <w:pPr>
              <w:pStyle w:val="aff7"/>
              <w:suppressAutoHyphens/>
              <w:spacing w:line="240" w:lineRule="auto"/>
              <w:rPr>
                <w:lang w:val="uk-UA"/>
              </w:rPr>
            </w:pPr>
            <w:r w:rsidRPr="00697F95">
              <w:rPr>
                <w:lang w:val="uk-UA"/>
              </w:rPr>
              <w:t>акціонерів Товариства, максимізації добробуту акціонерів за рахунок зростання ринкової вартості акцій</w:t>
            </w:r>
          </w:p>
          <w:p w14:paraId="11E735EC"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товариства, а також отримання акціонерами дивідендів.</w:t>
            </w:r>
          </w:p>
        </w:tc>
      </w:tr>
      <w:tr w:rsidR="00F04C9F" w:rsidRPr="00697F95" w14:paraId="7B70694D" w14:textId="77777777" w:rsidTr="003F4968">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E70F5"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2. Акціонери та </w:t>
            </w:r>
            <w:proofErr w:type="spellStart"/>
            <w:r w:rsidRPr="00697F95">
              <w:rPr>
                <w:rStyle w:val="Bold"/>
                <w:rFonts w:ascii="Times New Roman" w:hAnsi="Times New Roman"/>
                <w:spacing w:val="0"/>
                <w:sz w:val="24"/>
                <w:szCs w:val="24"/>
              </w:rPr>
              <w:t>стейкхолдери</w:t>
            </w:r>
            <w:proofErr w:type="spellEnd"/>
          </w:p>
        </w:tc>
      </w:tr>
      <w:tr w:rsidR="00F04C9F" w:rsidRPr="00697F95" w14:paraId="6BBABF5A" w14:textId="77777777" w:rsidTr="003F4968">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4AA4F"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64B93" w14:textId="77777777" w:rsidR="00F04C9F" w:rsidRPr="00697F95" w:rsidRDefault="00F04C9F" w:rsidP="003F4968">
            <w:pPr>
              <w:pStyle w:val="aff7"/>
              <w:suppressAutoHyphens/>
              <w:spacing w:line="240" w:lineRule="auto"/>
              <w:textAlignment w:val="auto"/>
              <w:rPr>
                <w:color w:val="auto"/>
                <w:lang w:val="uk-UA"/>
              </w:rPr>
            </w:pPr>
            <w:r w:rsidRPr="00697F95">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E2D0D" w14:textId="77777777" w:rsidR="00F04C9F" w:rsidRPr="00697F95" w:rsidRDefault="00F04C9F" w:rsidP="003F4968">
            <w:pPr>
              <w:pStyle w:val="aff7"/>
              <w:suppressAutoHyphens/>
              <w:spacing w:line="240" w:lineRule="auto"/>
              <w:rPr>
                <w:lang w:val="uk-UA"/>
              </w:rPr>
            </w:pPr>
            <w:r w:rsidRPr="00697F95">
              <w:rPr>
                <w:lang w:val="uk-UA"/>
              </w:rPr>
              <w:t xml:space="preserve">Кожна проста акція надає акціонеру - її власнику однакову сукупність прав, включаючи права на: участь в управлінні Товариством; отримання дивідендів; отримання у разі ліквідації Товариства частини його майна або вартості частини майна; отримання інформації про господарську діяльність Товариства; придбання розміщуваних Товариством простих акцій </w:t>
            </w:r>
            <w:proofErr w:type="spellStart"/>
            <w:r w:rsidRPr="00697F95">
              <w:rPr>
                <w:lang w:val="uk-UA"/>
              </w:rPr>
              <w:t>пропорційно</w:t>
            </w:r>
            <w:proofErr w:type="spellEnd"/>
            <w:r w:rsidRPr="00697F95">
              <w:rPr>
                <w:lang w:val="uk-UA"/>
              </w:rPr>
              <w:t xml:space="preserve"> частці належних акціонеру простих акцій у загальній кількості простих акцій (крім </w:t>
            </w:r>
            <w:r w:rsidRPr="00697F95">
              <w:rPr>
                <w:lang w:val="uk-UA"/>
              </w:rPr>
              <w:lastRenderedPageBreak/>
              <w:t>випадку прийняття загальними зборами рішення про</w:t>
            </w:r>
          </w:p>
          <w:p w14:paraId="2FE34615" w14:textId="77777777" w:rsidR="00F04C9F" w:rsidRPr="00697F95" w:rsidRDefault="00F04C9F" w:rsidP="003F4968">
            <w:pPr>
              <w:pStyle w:val="aff7"/>
              <w:suppressAutoHyphens/>
              <w:spacing w:line="240" w:lineRule="auto"/>
              <w:rPr>
                <w:lang w:val="uk-UA"/>
              </w:rPr>
            </w:pPr>
            <w:r w:rsidRPr="00697F95">
              <w:rPr>
                <w:lang w:val="uk-UA"/>
              </w:rPr>
              <w:t>невикористання такого права) у порядку, встановленому законодавством; вимогу обов’язкового викупу Товариством всіх або частини належних йому акцій у випадках та порядку, передбачених діючим законодавством;</w:t>
            </w:r>
          </w:p>
          <w:p w14:paraId="3D045EEF"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інші права, встановлені статутом та діючим законодавством.</w:t>
            </w:r>
          </w:p>
        </w:tc>
      </w:tr>
      <w:tr w:rsidR="00F04C9F" w:rsidRPr="00697F95" w14:paraId="65645517" w14:textId="77777777" w:rsidTr="003F4968">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BD94D"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C57AE"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CA007" w14:textId="77777777" w:rsidR="00F04C9F" w:rsidRPr="00697F95" w:rsidRDefault="00F04C9F" w:rsidP="003F4968">
            <w:pPr>
              <w:pStyle w:val="aff7"/>
              <w:suppressAutoHyphens/>
              <w:spacing w:line="240" w:lineRule="auto"/>
              <w:rPr>
                <w:lang w:val="uk-UA"/>
              </w:rPr>
            </w:pPr>
            <w:r w:rsidRPr="00697F95">
              <w:rPr>
                <w:lang w:val="uk-UA"/>
              </w:rPr>
              <w:t>Товариство забезпечує рівне ставлення до всіх акціонерів, що означає: - акціонери, що є власниками однакової кількості акцій одного класу та/або типу, мають рівні права, незалежно</w:t>
            </w:r>
          </w:p>
          <w:p w14:paraId="0B340304" w14:textId="77777777" w:rsidR="00F04C9F" w:rsidRPr="00697F95" w:rsidRDefault="00F04C9F" w:rsidP="003F4968">
            <w:pPr>
              <w:pStyle w:val="aff7"/>
              <w:suppressAutoHyphens/>
              <w:spacing w:line="240" w:lineRule="auto"/>
              <w:rPr>
                <w:lang w:val="uk-UA"/>
              </w:rPr>
            </w:pPr>
            <w:r w:rsidRPr="00697F95">
              <w:rPr>
                <w:lang w:val="uk-UA"/>
              </w:rPr>
              <w:t>від того, чи є вони резидентами України, фізичними або юридичними особами; - заборону встановлювати мінімальну кількість акцій, що надає право голосу, або обмежувати кількість голосів, що належать одному акціонерові; - заборону встановлювати в рамках одного класу та/або типу акцій будь-яких переваг щодо розміру та порядку отримання дивідендів різними групами акціонерів.</w:t>
            </w:r>
          </w:p>
        </w:tc>
      </w:tr>
      <w:tr w:rsidR="00F04C9F" w:rsidRPr="00697F95" w14:paraId="7989D263" w14:textId="77777777" w:rsidTr="003F4968">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214CBD"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1) загальні збори акціонерів</w:t>
            </w:r>
          </w:p>
        </w:tc>
      </w:tr>
      <w:tr w:rsidR="00F04C9F" w:rsidRPr="00697F95" w14:paraId="60F85FD6" w14:textId="77777777" w:rsidTr="003F4968">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759171A"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Особи, які мають право брати участь </w:t>
            </w:r>
            <w:r w:rsidRPr="00697F95">
              <w:rPr>
                <w:rFonts w:ascii="Times New Roman" w:hAnsi="Times New Roman"/>
                <w:spacing w:val="0"/>
                <w:sz w:val="24"/>
                <w:szCs w:val="24"/>
              </w:rPr>
              <w:br/>
              <w:t>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FD81317"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F61409B" w14:textId="77777777" w:rsidR="00F04C9F" w:rsidRPr="00697F95" w:rsidRDefault="00F04C9F" w:rsidP="003F4968">
            <w:pPr>
              <w:pStyle w:val="aff7"/>
              <w:suppressAutoHyphens/>
              <w:spacing w:line="240" w:lineRule="auto"/>
              <w:rPr>
                <w:lang w:val="ru-RU"/>
              </w:rPr>
            </w:pPr>
            <w:r w:rsidRPr="00697F95">
              <w:rPr>
                <w:lang w:val="uk-UA"/>
              </w:rPr>
              <w:t xml:space="preserve">Повідомлення про проведення загальних зборів надсилається кожному акціонеру, зазначеному в переліку акціонерів, складеному в порядку, встановленому законодавством про депозитарну систему України, на дату, визначену особою, яка </w:t>
            </w:r>
            <w:proofErr w:type="spellStart"/>
            <w:r w:rsidRPr="00697F95">
              <w:rPr>
                <w:lang w:val="uk-UA"/>
              </w:rPr>
              <w:t>скликає</w:t>
            </w:r>
            <w:proofErr w:type="spellEnd"/>
            <w:r w:rsidRPr="00697F95">
              <w:rPr>
                <w:lang w:val="uk-UA"/>
              </w:rPr>
              <w:t xml:space="preserve"> загальні збори. Товариство розміщує повідомлення про проведення загальних зборів на власному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Повідомлення </w:t>
            </w:r>
            <w:r w:rsidRPr="00697F95">
              <w:rPr>
                <w:lang w:val="uk-UA"/>
              </w:rPr>
              <w:lastRenderedPageBreak/>
              <w:t>про проведення загальних зборів надсилаються та оприлюднюються не пізніше ніж за 30 днів до дати їх проведення.</w:t>
            </w:r>
          </w:p>
        </w:tc>
      </w:tr>
      <w:tr w:rsidR="00F04C9F" w:rsidRPr="00697F95" w14:paraId="66AF8948" w14:textId="77777777" w:rsidTr="003F4968">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381734E"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 xml:space="preserve">Біографічні дані про кандидатів до складу </w:t>
            </w:r>
            <w:r w:rsidRPr="00697F95">
              <w:rPr>
                <w:rFonts w:ascii="Times New Roman" w:hAnsi="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3133A8"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2976FF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Біографічні дані про кандидатів до складу органів управління розкриваються у бюлетені для кумулятивного голосування; а також в разі прийняття Загальними зборами рішення про зміну посадових осіб Товариства, біографічні дані розкриваються в особливій інформації, яка публікується на веб-сайті Товариства.</w:t>
            </w:r>
          </w:p>
        </w:tc>
      </w:tr>
      <w:tr w:rsidR="00F04C9F" w:rsidRPr="00697F95" w14:paraId="250CA8A8" w14:textId="77777777" w:rsidTr="003F4968">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7328996"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Особи, які мають право брати участь </w:t>
            </w:r>
            <w:r w:rsidRPr="00697F95">
              <w:rPr>
                <w:rFonts w:ascii="Times New Roman" w:hAnsi="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697F95">
              <w:rPr>
                <w:rFonts w:ascii="Times New Roman" w:hAnsi="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8D5380D"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6D42E9A" w14:textId="77777777" w:rsidR="00F04C9F" w:rsidRPr="00697F95" w:rsidRDefault="00F04C9F" w:rsidP="003F4968">
            <w:pPr>
              <w:pStyle w:val="aff7"/>
              <w:suppressAutoHyphens/>
              <w:spacing w:line="240" w:lineRule="auto"/>
              <w:textAlignment w:val="auto"/>
              <w:rPr>
                <w:color w:val="auto"/>
                <w:lang w:val="ru-RU"/>
              </w:rPr>
            </w:pPr>
            <w:r w:rsidRPr="00697F95">
              <w:rPr>
                <w:color w:val="auto"/>
                <w:lang w:val="uk-UA"/>
              </w:rPr>
              <w:t xml:space="preserve">Статутом Товариства передбачено можливість проведення дистанційних та електронних загальних зборів. У випадку їх проведення акціонери можуть голосувати дистанційно, а також отримувати матеріали зборів за допомогою засобів електронного </w:t>
            </w:r>
            <w:proofErr w:type="spellStart"/>
            <w:r w:rsidRPr="00697F95">
              <w:rPr>
                <w:lang w:val="ru-RU"/>
              </w:rPr>
              <w:t>зв’язку</w:t>
            </w:r>
            <w:proofErr w:type="spellEnd"/>
            <w:r w:rsidRPr="00697F95">
              <w:rPr>
                <w:lang w:val="ru-RU"/>
              </w:rPr>
              <w:t>.</w:t>
            </w:r>
          </w:p>
        </w:tc>
      </w:tr>
      <w:tr w:rsidR="00F04C9F" w:rsidRPr="00697F95" w14:paraId="5A085385" w14:textId="77777777" w:rsidTr="003F4968">
        <w:trPr>
          <w:trHeight w:val="29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1AEFF48"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Керівник, фінансовий директор, більшість </w:t>
            </w:r>
            <w:r w:rsidRPr="00697F95">
              <w:rPr>
                <w:rFonts w:ascii="Times New Roman" w:hAnsi="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1846D95"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06CD3DB"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Статутом не передбачається обов’язкова участь керівника, фінансового директора і зовнішнього аудитора у річних загальних зборах. За необхідності ці особи можуть бути запрошені до участі в зборах.</w:t>
            </w:r>
          </w:p>
        </w:tc>
      </w:tr>
      <w:tr w:rsidR="00F04C9F" w:rsidRPr="00697F95" w14:paraId="6D733C81" w14:textId="77777777" w:rsidTr="003F4968">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C7902CA"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Особи, які мають можливість брати участь у загальних зборах, мають можливість ставити </w:t>
            </w:r>
            <w:r w:rsidRPr="00697F95">
              <w:rPr>
                <w:rFonts w:ascii="Times New Roman" w:hAnsi="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96CC153"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C413AA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Акціонери, які беруть участь в очних Загальних зборах акціонерів, мають можливість ставити усні запитання стосовно питань порядку денного і отримувати відповіді на них.</w:t>
            </w:r>
          </w:p>
        </w:tc>
      </w:tr>
      <w:tr w:rsidR="00F04C9F" w:rsidRPr="00697F95" w14:paraId="749607B4" w14:textId="77777777" w:rsidTr="003F4968">
        <w:trPr>
          <w:trHeight w:val="430"/>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8E5112D"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6D0F658"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9873F5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Регламент проведення загальних зборів акціонерів визначено Статутом Товариства.</w:t>
            </w:r>
          </w:p>
        </w:tc>
      </w:tr>
      <w:tr w:rsidR="00F04C9F" w:rsidRPr="00697F95" w14:paraId="44365C0E" w14:textId="77777777" w:rsidTr="003F4968">
        <w:trPr>
          <w:trHeight w:val="29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AB28472"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Протокол та рішення загальних зборів </w:t>
            </w:r>
            <w:r w:rsidRPr="00697F95">
              <w:rPr>
                <w:rFonts w:ascii="Times New Roman" w:hAnsi="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D8FCD3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0C0EC4F" w14:textId="77777777" w:rsidR="00F04C9F" w:rsidRPr="00697F95" w:rsidRDefault="00F04C9F" w:rsidP="003F4968">
            <w:pPr>
              <w:pStyle w:val="aff7"/>
              <w:suppressAutoHyphens/>
              <w:spacing w:line="240" w:lineRule="auto"/>
              <w:textAlignment w:val="auto"/>
              <w:rPr>
                <w:color w:val="auto"/>
                <w:lang w:val="ru-RU"/>
              </w:rPr>
            </w:pPr>
            <w:r w:rsidRPr="00697F95">
              <w:rPr>
                <w:lang w:val="uk-UA"/>
              </w:rPr>
              <w:t>Протокол загальних зборів разом з протоколами про підсумки голосування протягом п’яти робочих днів з дня складення протоколу, але не пізніше 10 днів з дати проведення зборів, розміщується на веб-сайті Товариства.</w:t>
            </w:r>
          </w:p>
        </w:tc>
      </w:tr>
      <w:tr w:rsidR="00F04C9F" w:rsidRPr="00697F95" w14:paraId="4A783C21" w14:textId="77777777" w:rsidTr="003F4968">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4765841"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 xml:space="preserve">Адреса </w:t>
            </w:r>
            <w:proofErr w:type="spellStart"/>
            <w:r w:rsidRPr="00697F95">
              <w:rPr>
                <w:rFonts w:ascii="Times New Roman" w:hAnsi="Times New Roman"/>
                <w:spacing w:val="0"/>
                <w:sz w:val="24"/>
                <w:szCs w:val="24"/>
              </w:rPr>
              <w:t>вебсайту</w:t>
            </w:r>
            <w:proofErr w:type="spellEnd"/>
            <w:r w:rsidRPr="00697F95">
              <w:rPr>
                <w:rFonts w:ascii="Times New Roman" w:hAnsi="Times New Roman"/>
                <w:spacing w:val="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B24A747"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8323DC3"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Адреса </w:t>
            </w:r>
            <w:proofErr w:type="spellStart"/>
            <w:r w:rsidRPr="00697F95">
              <w:rPr>
                <w:lang w:val="uk-UA"/>
              </w:rPr>
              <w:t>вебсайту</w:t>
            </w:r>
            <w:proofErr w:type="spellEnd"/>
            <w:r w:rsidRPr="00697F95">
              <w:rPr>
                <w:lang w:val="uk-UA"/>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r>
      <w:tr w:rsidR="00F04C9F" w:rsidRPr="00697F95" w14:paraId="14C359D7" w14:textId="77777777" w:rsidTr="003F4968">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1A7931C"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2) взаємодія з акціонерами</w:t>
            </w:r>
          </w:p>
        </w:tc>
      </w:tr>
      <w:tr w:rsidR="00F04C9F" w:rsidRPr="00697F95" w14:paraId="4D293B61" w14:textId="77777777" w:rsidTr="003F4968">
        <w:trPr>
          <w:trHeight w:val="34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55A3738"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105217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CE1CAAE"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Параметри взаємовідносин між Товариством та акціонерами визначено Статутом Товариства, Кодексом корпоративного управління та законодавством.</w:t>
            </w:r>
          </w:p>
        </w:tc>
      </w:tr>
      <w:tr w:rsidR="00F04C9F" w:rsidRPr="00697F95" w14:paraId="5AEC0801" w14:textId="77777777" w:rsidTr="003F4968">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D7E958"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31FA2BF"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FB341B1" w14:textId="11747338" w:rsidR="00F04C9F" w:rsidRPr="00697F95" w:rsidRDefault="00F04C9F" w:rsidP="003F4968">
            <w:pPr>
              <w:pStyle w:val="aff7"/>
              <w:suppressAutoHyphens/>
              <w:spacing w:line="240" w:lineRule="auto"/>
              <w:textAlignment w:val="auto"/>
              <w:rPr>
                <w:color w:val="auto"/>
                <w:lang w:val="uk-UA"/>
              </w:rPr>
            </w:pPr>
            <w:r w:rsidRPr="00697F95">
              <w:rPr>
                <w:lang w:val="uk-UA"/>
              </w:rPr>
              <w:t>Взаємодія з інвесторами / акціонерами забезпечується Наглядовою радою та директором Товариства.</w:t>
            </w:r>
          </w:p>
        </w:tc>
      </w:tr>
      <w:tr w:rsidR="00F04C9F" w:rsidRPr="00697F95" w14:paraId="7ABFDC48" w14:textId="77777777" w:rsidTr="003F4968">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BFBED00"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3) поглинання</w:t>
            </w:r>
          </w:p>
        </w:tc>
      </w:tr>
      <w:tr w:rsidR="00F04C9F" w:rsidRPr="00697F95" w14:paraId="0917632C" w14:textId="77777777" w:rsidTr="003F4968">
        <w:trPr>
          <w:trHeight w:val="1669"/>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D72BAB5"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Радою визначено принципи, як вона діятиме у разі пропозиції щодо поглинання, зокрема:</w:t>
            </w:r>
          </w:p>
          <w:p w14:paraId="257171AB"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а) не вчиняти дії щодо протидії поглинанню </w:t>
            </w:r>
            <w:r w:rsidRPr="00697F95">
              <w:rPr>
                <w:rFonts w:ascii="Times New Roman" w:hAnsi="Times New Roman"/>
                <w:spacing w:val="0"/>
                <w:sz w:val="24"/>
                <w:szCs w:val="24"/>
              </w:rPr>
              <w:br/>
              <w:t>без відповідного рішення загальних зборів;</w:t>
            </w:r>
          </w:p>
          <w:p w14:paraId="0C2284A4"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б) надавати акціонерам збалансований аналіз недоліків і переваг будь-якої пропозиції щодо поглинання;</w:t>
            </w:r>
          </w:p>
          <w:p w14:paraId="2347410D"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F974F68"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ACE581E"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Принципи щодо дій у разі пропозиції щодо поглинання не визначені внутрішніми документами Товариства, такі дії будуть вчинятися відповідно до законодавства України.</w:t>
            </w:r>
          </w:p>
        </w:tc>
      </w:tr>
      <w:tr w:rsidR="00F04C9F" w:rsidRPr="00697F95" w14:paraId="156E1B3F" w14:textId="77777777" w:rsidTr="003F4968">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45497"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 xml:space="preserve">4) інші </w:t>
            </w:r>
            <w:proofErr w:type="spellStart"/>
            <w:r w:rsidRPr="00697F95">
              <w:rPr>
                <w:rStyle w:val="Bold"/>
                <w:rFonts w:ascii="Times New Roman" w:hAnsi="Times New Roman"/>
                <w:spacing w:val="0"/>
                <w:sz w:val="24"/>
                <w:szCs w:val="24"/>
              </w:rPr>
              <w:t>стейкхолдери</w:t>
            </w:r>
            <w:proofErr w:type="spellEnd"/>
            <w:r w:rsidRPr="00697F95">
              <w:rPr>
                <w:rStyle w:val="Bold"/>
                <w:rFonts w:ascii="Times New Roman" w:hAnsi="Times New Roman"/>
                <w:spacing w:val="0"/>
                <w:sz w:val="24"/>
                <w:szCs w:val="24"/>
              </w:rPr>
              <w:t xml:space="preserve"> </w:t>
            </w:r>
          </w:p>
        </w:tc>
      </w:tr>
      <w:tr w:rsidR="00F04C9F" w:rsidRPr="00697F95" w14:paraId="1D3B63AF"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7F310"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Радою затверджено та розкрито політику взаємодії зі </w:t>
            </w:r>
            <w:proofErr w:type="spellStart"/>
            <w:r w:rsidRPr="00697F95">
              <w:rPr>
                <w:rFonts w:ascii="Times New Roman" w:hAnsi="Times New Roman"/>
                <w:spacing w:val="0"/>
                <w:sz w:val="24"/>
                <w:szCs w:val="24"/>
              </w:rPr>
              <w:t>стейкхолдерами</w:t>
            </w:r>
            <w:proofErr w:type="spellEnd"/>
            <w:r w:rsidRPr="00697F95">
              <w:rPr>
                <w:rFonts w:ascii="Times New Roman" w:hAnsi="Times New Roman"/>
                <w:spacing w:val="0"/>
                <w:sz w:val="24"/>
                <w:szCs w:val="24"/>
              </w:rPr>
              <w:t>, яка визначає параметри взаємовідносин між особою та її </w:t>
            </w:r>
            <w:proofErr w:type="spellStart"/>
            <w:r w:rsidRPr="00697F95">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488F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7A254"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Взаємодія зі </w:t>
            </w:r>
            <w:proofErr w:type="spellStart"/>
            <w:r w:rsidRPr="00697F95">
              <w:rPr>
                <w:lang w:val="uk-UA"/>
              </w:rPr>
              <w:t>стейкхолдерами</w:t>
            </w:r>
            <w:proofErr w:type="spellEnd"/>
            <w:r w:rsidRPr="00697F95">
              <w:rPr>
                <w:lang w:val="uk-UA"/>
              </w:rPr>
              <w:t xml:space="preserve"> відбувається на підставі Статуту Товариства, Кодексу корпоративного управління Товариства та законодавства України. </w:t>
            </w:r>
          </w:p>
        </w:tc>
      </w:tr>
      <w:tr w:rsidR="00F04C9F" w:rsidRPr="00697F95" w14:paraId="19E2FAB7"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BEB06"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Особою визначено перелік своїх </w:t>
            </w:r>
            <w:proofErr w:type="spellStart"/>
            <w:r w:rsidRPr="00697F95">
              <w:rPr>
                <w:rFonts w:ascii="Times New Roman" w:hAnsi="Times New Roman"/>
                <w:spacing w:val="0"/>
                <w:sz w:val="24"/>
                <w:szCs w:val="24"/>
              </w:rPr>
              <w:t>стейкхолдерів</w:t>
            </w:r>
            <w:proofErr w:type="spellEnd"/>
            <w:r w:rsidRPr="00697F95">
              <w:rPr>
                <w:rFonts w:ascii="Times New Roman" w:hAnsi="Times New Roman"/>
                <w:spacing w:val="0"/>
                <w:sz w:val="24"/>
                <w:szCs w:val="24"/>
              </w:rPr>
              <w:t xml:space="preserve">,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3EC5D"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2FABEA"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Перелік </w:t>
            </w:r>
            <w:proofErr w:type="spellStart"/>
            <w:r w:rsidRPr="00697F95">
              <w:rPr>
                <w:lang w:val="uk-UA"/>
              </w:rPr>
              <w:t>стейкхолдерів</w:t>
            </w:r>
            <w:proofErr w:type="spellEnd"/>
            <w:r w:rsidRPr="00697F95">
              <w:rPr>
                <w:lang w:val="uk-UA"/>
              </w:rPr>
              <w:t xml:space="preserve"> не визначався за відсутності необхідності у цьому. </w:t>
            </w:r>
          </w:p>
        </w:tc>
      </w:tr>
      <w:tr w:rsidR="00F04C9F" w:rsidRPr="00697F95" w14:paraId="605BB752"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B8F5A1"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Особа розкриває звіт щодо аспектів взаємодії зі </w:t>
            </w:r>
            <w:proofErr w:type="spellStart"/>
            <w:r w:rsidRPr="00697F95">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3EF56"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1ABE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Звіт щодо аспектів взаємодії зі </w:t>
            </w:r>
            <w:proofErr w:type="spellStart"/>
            <w:r w:rsidRPr="00697F95">
              <w:rPr>
                <w:lang w:val="uk-UA"/>
              </w:rPr>
              <w:t>стейкхолдерами</w:t>
            </w:r>
            <w:proofErr w:type="spellEnd"/>
            <w:r w:rsidRPr="00697F95">
              <w:rPr>
                <w:lang w:val="uk-UA"/>
              </w:rPr>
              <w:t xml:space="preserve"> Товариством не складається і не розкривається за відсутності необхідності.</w:t>
            </w:r>
          </w:p>
        </w:tc>
      </w:tr>
      <w:tr w:rsidR="00F04C9F" w:rsidRPr="00697F95" w14:paraId="165CAF3D" w14:textId="77777777" w:rsidTr="003F4968">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4A3CD"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3. Наглядова рада</w:t>
            </w:r>
            <w:r w:rsidRPr="00697F95">
              <w:rPr>
                <w:rStyle w:val="Bold"/>
                <w:rFonts w:ascii="Times New Roman" w:hAnsi="Times New Roman"/>
                <w:spacing w:val="0"/>
                <w:sz w:val="24"/>
                <w:szCs w:val="24"/>
                <w:vertAlign w:val="superscript"/>
              </w:rPr>
              <w:t>37</w:t>
            </w:r>
          </w:p>
        </w:tc>
      </w:tr>
      <w:tr w:rsidR="00F04C9F" w:rsidRPr="00697F95" w14:paraId="0671F479"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B80BD"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Члени наглядової ради не входять до складу наглядових рад у більш ніж 3 інших </w:t>
            </w:r>
            <w:r w:rsidRPr="00697F95">
              <w:rPr>
                <w:rFonts w:ascii="Times New Roman" w:hAnsi="Times New Roman"/>
                <w:spacing w:val="0"/>
                <w:sz w:val="24"/>
                <w:szCs w:val="24"/>
              </w:rPr>
              <w:lastRenderedPageBreak/>
              <w:t>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6BABC" w14:textId="77777777" w:rsidR="00F04C9F" w:rsidRPr="00697F95" w:rsidRDefault="00F04C9F" w:rsidP="003F4968">
            <w:pPr>
              <w:pStyle w:val="aff7"/>
              <w:suppressAutoHyphens/>
              <w:spacing w:line="240" w:lineRule="auto"/>
              <w:textAlignment w:val="auto"/>
              <w:rPr>
                <w:color w:val="auto"/>
                <w:lang w:val="uk-UA"/>
              </w:rPr>
            </w:pPr>
            <w:r w:rsidRPr="00697F95">
              <w:rPr>
                <w:lang w:val="uk-UA"/>
              </w:rPr>
              <w:lastRenderedPageBreak/>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6A3AC"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Статутом та внутрішніми документами Товариство не </w:t>
            </w:r>
            <w:r w:rsidRPr="00697F95">
              <w:rPr>
                <w:lang w:val="uk-UA"/>
              </w:rPr>
              <w:lastRenderedPageBreak/>
              <w:t xml:space="preserve">передбачено такої вимоги, проте фактично члени Наглядової ради </w:t>
            </w:r>
            <w:r w:rsidRPr="00697F95">
              <w:rPr>
                <w:color w:val="auto"/>
                <w:lang w:val="uk-UA"/>
              </w:rPr>
              <w:t>Товариства не входять до складу наглядових рад в більш ніж 3 юридичних особах.</w:t>
            </w:r>
          </w:p>
        </w:tc>
      </w:tr>
      <w:tr w:rsidR="00F04C9F" w:rsidRPr="00697F95" w14:paraId="1F2EC100" w14:textId="77777777" w:rsidTr="003F4968">
        <w:trPr>
          <w:trHeight w:val="1443"/>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C8A84"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ACB82"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E271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У засіданнях Наглядової ради Товариства зазвичай беруть участь всі члени Наглядової ради. Комітети Наглядової ради не утворювалися.</w:t>
            </w:r>
          </w:p>
        </w:tc>
      </w:tr>
      <w:tr w:rsidR="00F04C9F" w:rsidRPr="00697F95" w14:paraId="775566FA"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EEB73"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B7B6F"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B374E" w14:textId="77777777" w:rsidR="00F04C9F" w:rsidRPr="00697F95" w:rsidRDefault="00F04C9F" w:rsidP="003F4968">
            <w:pPr>
              <w:pStyle w:val="aff7"/>
              <w:suppressAutoHyphens/>
              <w:spacing w:line="240" w:lineRule="auto"/>
              <w:rPr>
                <w:color w:val="auto"/>
                <w:lang w:val="uk-UA"/>
              </w:rPr>
            </w:pPr>
            <w:r w:rsidRPr="00697F95">
              <w:rPr>
                <w:color w:val="auto"/>
                <w:lang w:val="uk-UA"/>
              </w:rPr>
              <w:t>Кодекс корпоративного управління Товариства передбачає, що посадові особи Товариства, зокрема і члени Наглядової ради, повинні виконувати свої обов'язки сумлінно, розсудливо, добросовісно, керуючись насамперед інтересами Товариства.</w:t>
            </w:r>
          </w:p>
        </w:tc>
      </w:tr>
      <w:tr w:rsidR="00F04C9F" w:rsidRPr="00697F95" w14:paraId="68EE839F"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C7524"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6A458"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B9BA3"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Члени Наглядової ради мають доступ до повної, достовірної та своєчасної інформації для прийняття виважених рішень.</w:t>
            </w:r>
          </w:p>
        </w:tc>
      </w:tr>
      <w:tr w:rsidR="00F04C9F" w:rsidRPr="00697F95" w14:paraId="31AEDD0F"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C4893"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8F2C4"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607FE" w14:textId="77777777" w:rsidR="00F04C9F" w:rsidRPr="00697F95" w:rsidRDefault="00F04C9F" w:rsidP="003F4968">
            <w:pPr>
              <w:pStyle w:val="aff7"/>
              <w:suppressAutoHyphens/>
              <w:spacing w:line="240" w:lineRule="auto"/>
              <w:rPr>
                <w:lang w:val="uk-UA"/>
              </w:rPr>
            </w:pPr>
            <w:r w:rsidRPr="00697F95">
              <w:rPr>
                <w:lang w:val="uk-UA"/>
              </w:rPr>
              <w:t>Наглядова рада щоквартально, а Загальні збори акціонерів - один раз на рік розглядають звіти</w:t>
            </w:r>
          </w:p>
          <w:p w14:paraId="03AD7D5C" w14:textId="77777777" w:rsidR="00F04C9F" w:rsidRPr="00697F95" w:rsidRDefault="00F04C9F" w:rsidP="003F4968">
            <w:pPr>
              <w:pStyle w:val="aff7"/>
              <w:suppressAutoHyphens/>
              <w:spacing w:line="240" w:lineRule="auto"/>
              <w:rPr>
                <w:lang w:val="uk-UA"/>
              </w:rPr>
            </w:pPr>
            <w:r w:rsidRPr="00697F95">
              <w:rPr>
                <w:lang w:val="uk-UA"/>
              </w:rPr>
              <w:t>Генерального директора про результати фінансово- господарської діяльності Товариства. У разі необхідності Наглядова рада може вимагати звіту Генерального директора у будь-який час та за будь-який період.</w:t>
            </w:r>
          </w:p>
        </w:tc>
      </w:tr>
      <w:tr w:rsidR="00F04C9F" w:rsidRPr="00697F95" w14:paraId="403A43EE"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3497D"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70D5D"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8712B"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Статут та внутрішні положення Товариства чітко визначають компетенцію Наглядової ради, у тому числі перелік повноважень, які відносяться до виключної компетенції Наглядової ради. Наглядова рада не має права втручатися у питання, які належать до сфери відповідальності Виконавчого органу, крім як у випадках надзвичайних обставин. </w:t>
            </w:r>
          </w:p>
        </w:tc>
      </w:tr>
      <w:tr w:rsidR="00F04C9F" w:rsidRPr="00697F95" w14:paraId="4B277DEE"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CDBFA"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FC97C"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14E5A"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Наглядова рада обирається у кількості 3 членів, що повністю відповідає потребам Емітента та ступеню складності його </w:t>
            </w:r>
            <w:r w:rsidRPr="00697F95">
              <w:rPr>
                <w:lang w:val="uk-UA"/>
              </w:rPr>
              <w:lastRenderedPageBreak/>
              <w:t>діяльності.</w:t>
            </w:r>
          </w:p>
        </w:tc>
      </w:tr>
      <w:tr w:rsidR="00F04C9F" w:rsidRPr="00697F95" w14:paraId="04F80209"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16E5E2"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DE173"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EC427"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При обранні членів Наглядової ради перевіряються вимоги їх відповідності згідно з критеріями, визначеними Законом України «Про акціонерні товариства».</w:t>
            </w:r>
          </w:p>
        </w:tc>
      </w:tr>
      <w:tr w:rsidR="00F04C9F" w:rsidRPr="00697F95" w14:paraId="0C7C8857"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2BC08"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4518E"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9757A" w14:textId="77777777" w:rsidR="00F04C9F" w:rsidRPr="00697F95" w:rsidRDefault="00F04C9F" w:rsidP="003F4968">
            <w:pPr>
              <w:pStyle w:val="aff7"/>
              <w:suppressAutoHyphens/>
              <w:spacing w:line="240" w:lineRule="auto"/>
              <w:rPr>
                <w:lang w:val="uk-UA"/>
              </w:rPr>
            </w:pPr>
            <w:r w:rsidRPr="00697F95">
              <w:rPr>
                <w:lang w:val="uk-UA"/>
              </w:rPr>
              <w:t>Члени Наглядової ради обираються на три роки. До складу Наглядової ради обираються особи, що володіють необхідними знаннями, кваліфікацією, досвідом, а також відповідними діловими та моральними якостями для виконання покладених завдань.</w:t>
            </w:r>
          </w:p>
        </w:tc>
      </w:tr>
      <w:tr w:rsidR="00F04C9F" w:rsidRPr="00697F95" w14:paraId="3EAFEB3C"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7275E"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E145A"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FC907"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Перевірка кандидатів здійснюється у розрізі відповідності наступним критеріям: наявність повної цивільної дієздатності, відсутність непогашеної судимості за злочини проти власності, службові чи господарські злочини; відсутність заборони суду займатися певним видом 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самоврядування, військовослужбовцем, посадовою особою органів прокуратури, суду, служби безпеки, Національної поліції, державним службовцем; особа не є членом Виконавчого органу Товариства. Окрім цього, члени Наглядової ради зобов’язані розкривати інформацію про наявність у них конфлікту інтересів.</w:t>
            </w:r>
          </w:p>
        </w:tc>
      </w:tr>
      <w:tr w:rsidR="00F04C9F" w:rsidRPr="00697F95" w14:paraId="55A918D6"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E02087"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CE30A"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EC430"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F04C9F" w:rsidRPr="00697F95" w14:paraId="1406F45F"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ABACF"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Наглядова рада розробляє плани наступництва </w:t>
            </w:r>
            <w:r w:rsidRPr="00697F95">
              <w:rPr>
                <w:rFonts w:ascii="Times New Roman" w:hAnsi="Times New Roman"/>
                <w:spacing w:val="0"/>
                <w:sz w:val="24"/>
                <w:szCs w:val="24"/>
              </w:rPr>
              <w:lastRenderedPageBreak/>
              <w:t>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D74B6" w14:textId="77777777" w:rsidR="00F04C9F" w:rsidRPr="00697F95" w:rsidRDefault="00F04C9F" w:rsidP="003F4968">
            <w:pPr>
              <w:pStyle w:val="aff7"/>
              <w:suppressAutoHyphens/>
              <w:spacing w:line="240" w:lineRule="auto"/>
              <w:textAlignment w:val="auto"/>
              <w:rPr>
                <w:color w:val="auto"/>
                <w:lang w:val="uk-UA"/>
              </w:rPr>
            </w:pPr>
            <w:r w:rsidRPr="00697F95">
              <w:rPr>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337F8"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Статутом та внутрішніми </w:t>
            </w:r>
            <w:r w:rsidRPr="00697F95">
              <w:rPr>
                <w:lang w:val="uk-UA"/>
              </w:rPr>
              <w:lastRenderedPageBreak/>
              <w:t>документами Товариства не передбачено розроблення планів наступництва для членів Наглядової ради та Виконавчого органу, оскільки потреба у цьому відсутня.</w:t>
            </w:r>
          </w:p>
        </w:tc>
      </w:tr>
      <w:tr w:rsidR="00F04C9F" w:rsidRPr="00697F95" w14:paraId="6165F9CA" w14:textId="77777777" w:rsidTr="003F4968">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99ABB"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Наглядовою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1D6F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FC1AE"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Політика щодо різноманіття складу Наглядової ради Товариства не затверджувалася з огляду на незначний склад Наглядової ради, проте фактично особи, які входять до складу Наглядової ради мають досвід роботи в різних галузях, що свідчить про дотримання принципу різноманітності. Виконавчий орган є одноосібним.</w:t>
            </w:r>
          </w:p>
        </w:tc>
      </w:tr>
      <w:tr w:rsidR="00F04C9F" w:rsidRPr="00697F95" w14:paraId="14772F51" w14:textId="77777777" w:rsidTr="003F4968">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CA276"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147CE"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C99DB"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Статутом та внутрішніми документами Товариства не передбачено обов'язковість представлення у складі Наглядової ради не менше 40% осіб однієї зі статей. </w:t>
            </w:r>
            <w:r w:rsidRPr="00697F95">
              <w:rPr>
                <w:color w:val="auto"/>
                <w:lang w:val="uk-UA"/>
              </w:rPr>
              <w:t>Такий підхід до формування складу Наглядової ради не застосовується з огляду на незначний склад Наглядової ради (2 особи).</w:t>
            </w:r>
          </w:p>
        </w:tc>
      </w:tr>
      <w:tr w:rsidR="00F04C9F" w:rsidRPr="00697F95" w14:paraId="39191BD7" w14:textId="77777777" w:rsidTr="003F4968">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EF837"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51BE3"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BBF5C"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w:t>
            </w:r>
          </w:p>
        </w:tc>
      </w:tr>
      <w:tr w:rsidR="00F04C9F" w:rsidRPr="00697F95" w14:paraId="7DF09FD0" w14:textId="77777777" w:rsidTr="003F4968">
        <w:trPr>
          <w:trHeight w:val="245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DE4C5"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Члени наглядової ради проходять вступний тренінг після їх обрання, який серед іншого покриває:</w:t>
            </w:r>
          </w:p>
          <w:p w14:paraId="2E4E0EFE"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а) обов’язки, функції і сфери відповідальності </w:t>
            </w:r>
            <w:r w:rsidRPr="00697F95">
              <w:rPr>
                <w:rFonts w:ascii="Times New Roman" w:hAnsi="Times New Roman"/>
                <w:spacing w:val="0"/>
                <w:sz w:val="24"/>
                <w:szCs w:val="24"/>
              </w:rPr>
              <w:br/>
              <w:t>членів наглядової ради;</w:t>
            </w:r>
          </w:p>
          <w:p w14:paraId="03A1ED4F"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б) незалежність, включаючи незалежність мислення;</w:t>
            </w:r>
          </w:p>
          <w:p w14:paraId="7619AAAA"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в) порядок роботи наглядової ради;</w:t>
            </w:r>
          </w:p>
          <w:p w14:paraId="51B53A16"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г) питання відповідальності;</w:t>
            </w:r>
          </w:p>
          <w:p w14:paraId="3082416C"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ґ) питання стратегії особи;</w:t>
            </w:r>
          </w:p>
          <w:p w14:paraId="1014A780"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д) політики особи, включаючи питання етики, конфлікту інтересів та запобігання корупції;</w:t>
            </w:r>
          </w:p>
          <w:p w14:paraId="036A961F"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е) питання звітності та систем контролю, </w:t>
            </w:r>
            <w:r w:rsidRPr="00697F95">
              <w:rPr>
                <w:rFonts w:ascii="Times New Roman" w:hAnsi="Times New Roman"/>
                <w:spacing w:val="0"/>
                <w:sz w:val="24"/>
                <w:szCs w:val="24"/>
              </w:rPr>
              <w:br/>
              <w:t>включаючи внутрішній та зовнішній аудит;</w:t>
            </w:r>
          </w:p>
          <w:p w14:paraId="2B0DD4B7"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645D3"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1853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Члени Наглядової ради після обрання ознайомлюються зі Статутом, Кодексом корпоративного управління та іншими внутрішніми документами Товариства, у яких серед іншого передбачені: а) обов’язки, функції членів Наглядової ради; б) порядок роботи Наглядової ради; в) питання відповідальності; г) політика щодо питання конфлікту інтересів та запобігання корупції; д) питання звітності та систем контролю.</w:t>
            </w:r>
          </w:p>
        </w:tc>
      </w:tr>
      <w:tr w:rsidR="00F04C9F" w:rsidRPr="00697F95" w14:paraId="602FE0FC" w14:textId="77777777" w:rsidTr="003F4968">
        <w:trPr>
          <w:trHeight w:val="28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FF30A"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B7F8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74C88"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Наглядова рада не розробляє план навчання, оскільки наразі в цьому відсутня необхідність. Члени Наглядової ради сумлінно виконують свої обов’язки та самостійно навчаються, виходячи з потреб здійснення своїх обов’язків.</w:t>
            </w:r>
          </w:p>
        </w:tc>
      </w:tr>
      <w:tr w:rsidR="00F04C9F" w:rsidRPr="00697F95" w14:paraId="340AC01A" w14:textId="77777777" w:rsidTr="003F4968">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70CBF"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0D62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3623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До складу Наглядової ради обрані акціонери Товариства. Голова Наглядової ради є акціонером.</w:t>
            </w:r>
          </w:p>
        </w:tc>
      </w:tr>
      <w:tr w:rsidR="00F04C9F" w:rsidRPr="00697F95" w14:paraId="771301AA" w14:textId="77777777" w:rsidTr="003F4968">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885CE"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1F9F0"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E5EAE"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Голова Наглядової ради може вільно </w:t>
            </w:r>
            <w:proofErr w:type="spellStart"/>
            <w:r w:rsidRPr="00697F95">
              <w:rPr>
                <w:lang w:val="uk-UA"/>
              </w:rPr>
              <w:t>комунікувати</w:t>
            </w:r>
            <w:proofErr w:type="spellEnd"/>
            <w:r w:rsidRPr="00697F95">
              <w:rPr>
                <w:lang w:val="uk-UA"/>
              </w:rPr>
              <w:t xml:space="preserve"> з акціонерами та/або представниками акціонерів.</w:t>
            </w:r>
          </w:p>
        </w:tc>
      </w:tr>
      <w:tr w:rsidR="00F04C9F" w:rsidRPr="00697F95" w14:paraId="7E7ABDA2" w14:textId="77777777" w:rsidTr="003F4968">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3C966"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C22498"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2D38D"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Функції Голови Наглядової ради визначені у Положенні про Наглядову раду.</w:t>
            </w:r>
          </w:p>
        </w:tc>
      </w:tr>
      <w:tr w:rsidR="00F04C9F" w:rsidRPr="00697F95" w14:paraId="6769797B" w14:textId="77777777" w:rsidTr="003F4968">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9E1E4"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BD35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7F046" w14:textId="77777777" w:rsidR="00F04C9F" w:rsidRPr="00697F95" w:rsidRDefault="00F04C9F" w:rsidP="003F4968">
            <w:pPr>
              <w:pStyle w:val="aff7"/>
              <w:suppressAutoHyphens/>
              <w:spacing w:line="240" w:lineRule="auto"/>
              <w:textAlignment w:val="auto"/>
              <w:rPr>
                <w:b/>
                <w:color w:val="auto"/>
                <w:lang w:val="uk-UA"/>
              </w:rPr>
            </w:pPr>
            <w:r w:rsidRPr="00697F95">
              <w:rPr>
                <w:lang w:val="uk-UA"/>
              </w:rPr>
              <w:t>Посада корпоративного секретаря не створювалася. Корпоративний секретар не призначався.</w:t>
            </w:r>
          </w:p>
        </w:tc>
      </w:tr>
      <w:tr w:rsidR="00F04C9F" w:rsidRPr="00697F95" w14:paraId="736C972A" w14:textId="77777777" w:rsidTr="003F4968">
        <w:trPr>
          <w:trHeight w:val="264"/>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64B89"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1) комітети наглядової ради</w:t>
            </w:r>
          </w:p>
        </w:tc>
      </w:tr>
      <w:tr w:rsidR="00F04C9F" w:rsidRPr="00697F95" w14:paraId="4EF83190" w14:textId="77777777" w:rsidTr="003F4968">
        <w:trPr>
          <w:trHeight w:val="80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022A4"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DB523"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AC51A"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Комітети Наглядової ради не утворювалися. Склад Наглядової ради є незначним та потреба у таких комітетах відсутня.</w:t>
            </w:r>
          </w:p>
        </w:tc>
      </w:tr>
      <w:tr w:rsidR="00F04C9F" w:rsidRPr="00697F95" w14:paraId="69624C01" w14:textId="77777777" w:rsidTr="003F4968">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24738"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2E404"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261E5"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04C9F" w:rsidRPr="00697F95" w14:paraId="578EB118" w14:textId="77777777" w:rsidTr="003F4968">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ABCF1"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F700C"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A5800"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04C9F" w:rsidRPr="00697F95" w14:paraId="102B7BFA" w14:textId="77777777" w:rsidTr="003F4968">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CCF4C"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Комітет з призначень складається з незалежних членів наглядової ради, які мають знання в галузі управління людськими ресурсами </w:t>
            </w:r>
            <w:r w:rsidRPr="00697F95">
              <w:rPr>
                <w:rFonts w:ascii="Times New Roman" w:hAnsi="Times New Roman"/>
                <w:spacing w:val="0"/>
                <w:sz w:val="24"/>
                <w:szCs w:val="24"/>
              </w:rPr>
              <w:lastRenderedPageBreak/>
              <w:t>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94777" w14:textId="77777777" w:rsidR="00F04C9F" w:rsidRPr="00697F95" w:rsidRDefault="00F04C9F" w:rsidP="003F4968">
            <w:pPr>
              <w:pStyle w:val="aff7"/>
              <w:suppressAutoHyphens/>
              <w:spacing w:line="240" w:lineRule="auto"/>
              <w:textAlignment w:val="auto"/>
              <w:rPr>
                <w:color w:val="auto"/>
                <w:lang w:val="uk-UA"/>
              </w:rPr>
            </w:pPr>
            <w:r w:rsidRPr="00697F95">
              <w:rPr>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76432"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Товариство не належить до акціонерних товариств, у яких створення комітетів Наглядової </w:t>
            </w:r>
            <w:r w:rsidRPr="00697F95">
              <w:rPr>
                <w:lang w:val="uk-UA"/>
              </w:rPr>
              <w:lastRenderedPageBreak/>
              <w:t>ради є обов’язковим. Потреба у такому комітеті відсутня.</w:t>
            </w:r>
          </w:p>
        </w:tc>
      </w:tr>
      <w:tr w:rsidR="00F04C9F" w:rsidRPr="00697F95" w14:paraId="6614DEFD" w14:textId="77777777" w:rsidTr="003F4968">
        <w:trPr>
          <w:trHeight w:val="48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FE6EE"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B32BF"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68DA5"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04C9F" w:rsidRPr="00697F95" w14:paraId="55FC53AB" w14:textId="77777777" w:rsidTr="003F4968">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B725E"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F4D8D"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EE60D"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04C9F" w:rsidRPr="00697F95" w14:paraId="67F5E9FE" w14:textId="77777777" w:rsidTr="003F4968">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22A3E2"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4. Виконавчий орган</w:t>
            </w:r>
          </w:p>
        </w:tc>
      </w:tr>
      <w:tr w:rsidR="00F04C9F" w:rsidRPr="00697F95" w14:paraId="2C67D219"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EADC2"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Виконавчий орган розробляє стратегію особи, 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CC85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D80EC"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Виконавчий орган розробляє та передає на затвердження Наглядовій раді проекти бюджетів, бізнес-планів, програм фінансово-господарської діяльності Товариства, самостійно розробляє і затверджує поточні плани та оперативні завдання Товариства і забезпечує їх реалізацію.</w:t>
            </w:r>
          </w:p>
        </w:tc>
      </w:tr>
      <w:tr w:rsidR="00F04C9F" w:rsidRPr="00697F95" w14:paraId="4A272355"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3E64B"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6A397" w14:textId="77777777" w:rsidR="00F04C9F" w:rsidRPr="00697F95" w:rsidRDefault="00F04C9F" w:rsidP="003F4968">
            <w:pPr>
              <w:pStyle w:val="aff7"/>
              <w:suppressAutoHyphens/>
              <w:spacing w:line="240" w:lineRule="auto"/>
              <w:textAlignment w:val="auto"/>
              <w:rPr>
                <w:color w:val="auto"/>
                <w:lang w:val="uk-UA"/>
              </w:rPr>
            </w:pPr>
            <w:r w:rsidRPr="00697F95">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E913F"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Визначення ключових показників ефективності не здійснюється, оскільки це не передбачено внутрішніми документами Товариства, та не є необхідним для Товариства.</w:t>
            </w:r>
          </w:p>
        </w:tc>
      </w:tr>
      <w:tr w:rsidR="00F04C9F" w:rsidRPr="00697F95" w14:paraId="31065495"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3610C"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EFC25"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C2223"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Виконавчий орган регулярно звітує Наглядовій раді про впровадження поточних завдань Товариства.</w:t>
            </w:r>
          </w:p>
        </w:tc>
      </w:tr>
      <w:tr w:rsidR="00F04C9F" w:rsidRPr="00697F95" w14:paraId="4C1E7307"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7B6FD"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3E01B"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991744"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Інформування голови Наглядової ради про будь-які значні події, які сталися в період між засіданнями Наглядової ради, не передбачено внутрішніми документами Товариства, але фактично здійснюється Виконавчим органом.</w:t>
            </w:r>
          </w:p>
        </w:tc>
      </w:tr>
      <w:tr w:rsidR="00F04C9F" w:rsidRPr="00697F95" w14:paraId="0DE15A55" w14:textId="77777777" w:rsidTr="003F4968">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FBFE4" w14:textId="77777777" w:rsidR="00F04C9F" w:rsidRPr="00697F95" w:rsidRDefault="00F04C9F" w:rsidP="003F4968">
            <w:pPr>
              <w:pStyle w:val="TableTABL"/>
              <w:rPr>
                <w:rFonts w:ascii="Times New Roman" w:hAnsi="Times New Roman"/>
                <w:color w:val="7F7F7F" w:themeColor="text1" w:themeTint="80"/>
                <w:spacing w:val="0"/>
                <w:sz w:val="24"/>
                <w:szCs w:val="24"/>
              </w:rPr>
            </w:pPr>
            <w:r w:rsidRPr="00697F95">
              <w:rPr>
                <w:rStyle w:val="Bold"/>
                <w:rFonts w:ascii="Times New Roman" w:hAnsi="Times New Roman"/>
                <w:color w:val="7F7F7F" w:themeColor="text1" w:themeTint="80"/>
                <w:spacing w:val="0"/>
                <w:sz w:val="24"/>
                <w:szCs w:val="24"/>
              </w:rPr>
              <w:t>5. Рада директорів</w:t>
            </w:r>
          </w:p>
        </w:tc>
      </w:tr>
      <w:tr w:rsidR="00F04C9F" w:rsidRPr="00697F95" w14:paraId="5D19FE9F"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333D1" w14:textId="77777777" w:rsidR="00F04C9F" w:rsidRPr="00697F95" w:rsidRDefault="00F04C9F" w:rsidP="003F4968">
            <w:pPr>
              <w:pStyle w:val="TableTABL"/>
              <w:rPr>
                <w:rFonts w:ascii="Times New Roman" w:hAnsi="Times New Roman"/>
                <w:color w:val="7F7F7F" w:themeColor="text1" w:themeTint="80"/>
                <w:spacing w:val="0"/>
                <w:sz w:val="24"/>
                <w:szCs w:val="24"/>
              </w:rPr>
            </w:pPr>
            <w:r w:rsidRPr="00697F95">
              <w:rPr>
                <w:rFonts w:ascii="Times New Roman" w:hAnsi="Times New Roman"/>
                <w:color w:val="7F7F7F" w:themeColor="text1" w:themeTint="80"/>
                <w:spacing w:val="0"/>
                <w:sz w:val="24"/>
                <w:szCs w:val="24"/>
              </w:rPr>
              <w:t xml:space="preserve">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w:t>
            </w:r>
            <w:r w:rsidRPr="00697F95">
              <w:rPr>
                <w:rFonts w:ascii="Times New Roman" w:hAnsi="Times New Roman"/>
                <w:color w:val="7F7F7F" w:themeColor="text1" w:themeTint="80"/>
                <w:spacing w:val="0"/>
                <w:sz w:val="24"/>
                <w:szCs w:val="24"/>
              </w:rPr>
              <w:lastRenderedPageBreak/>
              <w:t>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79099" w14:textId="77777777" w:rsidR="00F04C9F" w:rsidRPr="00697F95" w:rsidRDefault="00F04C9F" w:rsidP="003F4968">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315D9" w14:textId="77777777" w:rsidR="00F04C9F" w:rsidRPr="00697F95" w:rsidRDefault="00F04C9F" w:rsidP="003F4968">
            <w:pPr>
              <w:pStyle w:val="aff7"/>
              <w:suppressAutoHyphens/>
              <w:spacing w:line="240" w:lineRule="auto"/>
              <w:textAlignment w:val="auto"/>
              <w:rPr>
                <w:color w:val="7F7F7F" w:themeColor="text1" w:themeTint="80"/>
                <w:lang w:val="uk-UA"/>
              </w:rPr>
            </w:pPr>
          </w:p>
        </w:tc>
      </w:tr>
      <w:tr w:rsidR="00F04C9F" w:rsidRPr="00697F95" w14:paraId="272076F5"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9FCF7" w14:textId="77777777" w:rsidR="00F04C9F" w:rsidRPr="00697F95" w:rsidRDefault="00F04C9F" w:rsidP="003F4968">
            <w:pPr>
              <w:pStyle w:val="TableTABL"/>
              <w:rPr>
                <w:rFonts w:ascii="Times New Roman" w:hAnsi="Times New Roman"/>
                <w:color w:val="7F7F7F" w:themeColor="text1" w:themeTint="80"/>
                <w:spacing w:val="0"/>
                <w:sz w:val="24"/>
                <w:szCs w:val="24"/>
              </w:rPr>
            </w:pPr>
            <w:r w:rsidRPr="00697F95">
              <w:rPr>
                <w:rFonts w:ascii="Times New Roman" w:hAnsi="Times New Roman"/>
                <w:color w:val="7F7F7F" w:themeColor="text1" w:themeTint="80"/>
                <w:spacing w:val="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A7C74" w14:textId="77777777" w:rsidR="00F04C9F" w:rsidRPr="00697F95" w:rsidRDefault="00F04C9F" w:rsidP="003F4968">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53720" w14:textId="77777777" w:rsidR="00F04C9F" w:rsidRPr="00697F95" w:rsidRDefault="00F04C9F" w:rsidP="003F4968">
            <w:pPr>
              <w:pStyle w:val="aff7"/>
              <w:suppressAutoHyphens/>
              <w:spacing w:line="240" w:lineRule="auto"/>
              <w:textAlignment w:val="auto"/>
              <w:rPr>
                <w:color w:val="7F7F7F" w:themeColor="text1" w:themeTint="80"/>
                <w:lang w:val="uk-UA"/>
              </w:rPr>
            </w:pPr>
          </w:p>
        </w:tc>
      </w:tr>
      <w:tr w:rsidR="00F04C9F" w:rsidRPr="00697F95" w14:paraId="4CD51E6D"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04E8D" w14:textId="77777777" w:rsidR="00F04C9F" w:rsidRPr="00697F95" w:rsidRDefault="00F04C9F" w:rsidP="003F4968">
            <w:pPr>
              <w:pStyle w:val="TableTABL"/>
              <w:rPr>
                <w:rFonts w:ascii="Times New Roman" w:hAnsi="Times New Roman"/>
                <w:color w:val="7F7F7F" w:themeColor="text1" w:themeTint="80"/>
                <w:spacing w:val="0"/>
                <w:sz w:val="24"/>
                <w:szCs w:val="24"/>
              </w:rPr>
            </w:pPr>
            <w:r w:rsidRPr="00697F95">
              <w:rPr>
                <w:rFonts w:ascii="Times New Roman" w:hAnsi="Times New Roman"/>
                <w:color w:val="7F7F7F" w:themeColor="text1" w:themeTint="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23DE2" w14:textId="77777777" w:rsidR="00F04C9F" w:rsidRPr="00697F95" w:rsidRDefault="00F04C9F" w:rsidP="003F4968">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CC597" w14:textId="77777777" w:rsidR="00F04C9F" w:rsidRPr="00697F95" w:rsidRDefault="00F04C9F" w:rsidP="003F4968">
            <w:pPr>
              <w:pStyle w:val="aff7"/>
              <w:suppressAutoHyphens/>
              <w:spacing w:line="240" w:lineRule="auto"/>
              <w:textAlignment w:val="auto"/>
              <w:rPr>
                <w:color w:val="7F7F7F" w:themeColor="text1" w:themeTint="80"/>
                <w:lang w:val="uk-UA"/>
              </w:rPr>
            </w:pPr>
          </w:p>
        </w:tc>
      </w:tr>
      <w:tr w:rsidR="00F04C9F" w:rsidRPr="00697F95" w14:paraId="0A49CB45"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D1D02" w14:textId="77777777" w:rsidR="00F04C9F" w:rsidRPr="00697F95" w:rsidRDefault="00F04C9F" w:rsidP="003F4968">
            <w:pPr>
              <w:pStyle w:val="TableTABL"/>
              <w:rPr>
                <w:rFonts w:ascii="Times New Roman" w:hAnsi="Times New Roman"/>
                <w:color w:val="7F7F7F" w:themeColor="text1" w:themeTint="80"/>
                <w:spacing w:val="0"/>
                <w:sz w:val="24"/>
                <w:szCs w:val="24"/>
              </w:rPr>
            </w:pPr>
            <w:r w:rsidRPr="00697F95">
              <w:rPr>
                <w:rFonts w:ascii="Times New Roman" w:hAnsi="Times New Roman"/>
                <w:color w:val="7F7F7F" w:themeColor="text1" w:themeTint="80"/>
                <w:spacing w:val="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E8E4C" w14:textId="77777777" w:rsidR="00F04C9F" w:rsidRPr="00697F95" w:rsidRDefault="00F04C9F" w:rsidP="003F4968">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5D8C4" w14:textId="77777777" w:rsidR="00F04C9F" w:rsidRPr="00697F95" w:rsidRDefault="00F04C9F" w:rsidP="003F4968">
            <w:pPr>
              <w:pStyle w:val="aff7"/>
              <w:suppressAutoHyphens/>
              <w:spacing w:line="240" w:lineRule="auto"/>
              <w:textAlignment w:val="auto"/>
              <w:rPr>
                <w:color w:val="7F7F7F" w:themeColor="text1" w:themeTint="80"/>
                <w:lang w:val="uk-UA"/>
              </w:rPr>
            </w:pPr>
          </w:p>
        </w:tc>
      </w:tr>
      <w:tr w:rsidR="00F04C9F" w:rsidRPr="00697F95" w14:paraId="6ECC0907"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7D77A" w14:textId="77777777" w:rsidR="00F04C9F" w:rsidRPr="00697F95" w:rsidRDefault="00F04C9F" w:rsidP="003F4968">
            <w:pPr>
              <w:pStyle w:val="TableTABL"/>
              <w:rPr>
                <w:rFonts w:ascii="Times New Roman" w:hAnsi="Times New Roman"/>
                <w:color w:val="7F7F7F" w:themeColor="text1" w:themeTint="80"/>
                <w:spacing w:val="0"/>
                <w:sz w:val="24"/>
                <w:szCs w:val="24"/>
              </w:rPr>
            </w:pPr>
            <w:r w:rsidRPr="00697F95">
              <w:rPr>
                <w:rFonts w:ascii="Times New Roman" w:hAnsi="Times New Roman"/>
                <w:color w:val="7F7F7F" w:themeColor="text1" w:themeTint="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2531D" w14:textId="77777777" w:rsidR="00F04C9F" w:rsidRPr="00697F95" w:rsidRDefault="00F04C9F" w:rsidP="003F4968">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B59AC" w14:textId="77777777" w:rsidR="00F04C9F" w:rsidRPr="00697F95" w:rsidRDefault="00F04C9F" w:rsidP="003F4968">
            <w:pPr>
              <w:pStyle w:val="aff7"/>
              <w:suppressAutoHyphens/>
              <w:spacing w:line="240" w:lineRule="auto"/>
              <w:textAlignment w:val="auto"/>
              <w:rPr>
                <w:color w:val="7F7F7F" w:themeColor="text1" w:themeTint="80"/>
                <w:lang w:val="uk-UA"/>
              </w:rPr>
            </w:pPr>
          </w:p>
        </w:tc>
      </w:tr>
      <w:tr w:rsidR="00F04C9F" w:rsidRPr="00697F95" w14:paraId="048848CE"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340F7" w14:textId="77777777" w:rsidR="00F04C9F" w:rsidRPr="00697F95" w:rsidRDefault="00F04C9F" w:rsidP="003F4968">
            <w:pPr>
              <w:pStyle w:val="TableTABL"/>
              <w:rPr>
                <w:rFonts w:ascii="Times New Roman" w:hAnsi="Times New Roman"/>
                <w:color w:val="7F7F7F" w:themeColor="text1" w:themeTint="80"/>
                <w:spacing w:val="0"/>
                <w:sz w:val="24"/>
                <w:szCs w:val="24"/>
              </w:rPr>
            </w:pPr>
            <w:r w:rsidRPr="00697F95">
              <w:rPr>
                <w:rFonts w:ascii="Times New Roman" w:hAnsi="Times New Roman"/>
                <w:color w:val="7F7F7F" w:themeColor="text1" w:themeTint="80"/>
                <w:spacing w:val="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FFB1A" w14:textId="77777777" w:rsidR="00F04C9F" w:rsidRPr="00697F95" w:rsidRDefault="00F04C9F" w:rsidP="003F4968">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0F734" w14:textId="77777777" w:rsidR="00F04C9F" w:rsidRPr="00697F95" w:rsidRDefault="00F04C9F" w:rsidP="003F4968">
            <w:pPr>
              <w:pStyle w:val="aff7"/>
              <w:suppressAutoHyphens/>
              <w:spacing w:line="240" w:lineRule="auto"/>
              <w:textAlignment w:val="auto"/>
              <w:rPr>
                <w:color w:val="7F7F7F" w:themeColor="text1" w:themeTint="80"/>
                <w:lang w:val="uk-UA"/>
              </w:rPr>
            </w:pPr>
          </w:p>
        </w:tc>
      </w:tr>
      <w:tr w:rsidR="00F04C9F" w:rsidRPr="00697F95" w14:paraId="22D02453"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DC22D" w14:textId="77777777" w:rsidR="00F04C9F" w:rsidRPr="00697F95" w:rsidRDefault="00F04C9F" w:rsidP="003F4968">
            <w:pPr>
              <w:pStyle w:val="TableTABL"/>
              <w:rPr>
                <w:rFonts w:ascii="Times New Roman" w:hAnsi="Times New Roman"/>
                <w:color w:val="7F7F7F" w:themeColor="text1" w:themeTint="80"/>
                <w:spacing w:val="0"/>
                <w:sz w:val="24"/>
                <w:szCs w:val="24"/>
              </w:rPr>
            </w:pPr>
            <w:r w:rsidRPr="00697F95">
              <w:rPr>
                <w:rFonts w:ascii="Times New Roman" w:hAnsi="Times New Roman"/>
                <w:color w:val="7F7F7F" w:themeColor="text1" w:themeTint="80"/>
                <w:spacing w:val="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F3327" w14:textId="77777777" w:rsidR="00F04C9F" w:rsidRPr="00697F95" w:rsidRDefault="00F04C9F" w:rsidP="003F4968">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A5448" w14:textId="77777777" w:rsidR="00F04C9F" w:rsidRPr="00697F95" w:rsidRDefault="00F04C9F" w:rsidP="003F4968">
            <w:pPr>
              <w:pStyle w:val="aff7"/>
              <w:suppressAutoHyphens/>
              <w:spacing w:line="240" w:lineRule="auto"/>
              <w:textAlignment w:val="auto"/>
              <w:rPr>
                <w:color w:val="7F7F7F" w:themeColor="text1" w:themeTint="80"/>
                <w:lang w:val="uk-UA"/>
              </w:rPr>
            </w:pPr>
          </w:p>
        </w:tc>
      </w:tr>
      <w:tr w:rsidR="00F04C9F" w:rsidRPr="00697F95" w14:paraId="0F91F273" w14:textId="77777777" w:rsidTr="003F4968">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0E59A6"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6. Винагорода</w:t>
            </w:r>
          </w:p>
        </w:tc>
      </w:tr>
      <w:tr w:rsidR="00F04C9F" w:rsidRPr="00697F95" w14:paraId="1F2E1866"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EE1A5"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355CC"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F71D1" w14:textId="04174711" w:rsidR="00F04C9F" w:rsidRPr="00697F95" w:rsidRDefault="00F04C9F" w:rsidP="003F4968">
            <w:pPr>
              <w:pStyle w:val="aff7"/>
              <w:suppressAutoHyphens/>
              <w:spacing w:line="240" w:lineRule="auto"/>
              <w:textAlignment w:val="auto"/>
              <w:rPr>
                <w:color w:val="auto"/>
                <w:lang w:val="uk-UA"/>
              </w:rPr>
            </w:pPr>
            <w:r w:rsidRPr="00697F95">
              <w:rPr>
                <w:lang w:val="uk-UA"/>
              </w:rPr>
              <w:t xml:space="preserve">Члени Наглядової ради не отримують винагороду, оскільки з ними укладені безоплатні договори. </w:t>
            </w:r>
            <w:r w:rsidR="005B780A">
              <w:rPr>
                <w:lang w:val="uk-UA"/>
              </w:rPr>
              <w:t>Д</w:t>
            </w:r>
            <w:r w:rsidRPr="00697F95">
              <w:rPr>
                <w:lang w:val="uk-UA"/>
              </w:rPr>
              <w:t>иректор отримує винагороду на підставі контракту, укладеного з ним, у вигляді заробітної плати, яка відповідає ринковим показникам у галузі.</w:t>
            </w:r>
          </w:p>
        </w:tc>
      </w:tr>
      <w:tr w:rsidR="00F04C9F" w:rsidRPr="00697F95" w14:paraId="58FC134E"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AC0BE"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Розмір винагороди для виконавчого органу 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12200"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21FD5" w14:textId="43A715D3" w:rsidR="00F04C9F" w:rsidRPr="00697F95" w:rsidRDefault="005B780A" w:rsidP="003F4968">
            <w:pPr>
              <w:pStyle w:val="aff7"/>
              <w:suppressAutoHyphens/>
              <w:spacing w:line="240" w:lineRule="auto"/>
              <w:textAlignment w:val="auto"/>
              <w:rPr>
                <w:color w:val="auto"/>
                <w:lang w:val="uk-UA"/>
              </w:rPr>
            </w:pPr>
            <w:r>
              <w:rPr>
                <w:lang w:val="uk-UA"/>
              </w:rPr>
              <w:t>Д</w:t>
            </w:r>
            <w:r w:rsidR="00F04C9F" w:rsidRPr="00697F95">
              <w:rPr>
                <w:lang w:val="uk-UA"/>
              </w:rPr>
              <w:t>иректор отримує винагороду у вигляді заробітної плати на підставі контракту з ним. В контракті не передбачена пов’язаність розміру заробітної плати з результатами діяльності Товариства.</w:t>
            </w:r>
          </w:p>
        </w:tc>
      </w:tr>
      <w:tr w:rsidR="00F04C9F" w:rsidRPr="00697F95" w14:paraId="68AE5F3B"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D8AF3"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87088"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1EC98"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Члени Наглядової ради не отримують винагороду, оскільки з ними укладені безоплатні договори.</w:t>
            </w:r>
          </w:p>
        </w:tc>
      </w:tr>
      <w:tr w:rsidR="00F04C9F" w:rsidRPr="00697F95" w14:paraId="789AAF7A" w14:textId="77777777" w:rsidTr="003F4968">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883660"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7. Розкриття інформації і прозорість</w:t>
            </w:r>
          </w:p>
        </w:tc>
      </w:tr>
      <w:tr w:rsidR="00F04C9F" w:rsidRPr="00697F95" w14:paraId="3CE17D15"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ADAC6"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В особі затверджена та оприлюднена політика </w:t>
            </w:r>
            <w:r w:rsidRPr="00697F95">
              <w:rPr>
                <w:rFonts w:ascii="Times New Roman" w:hAnsi="Times New Roman"/>
                <w:spacing w:val="0"/>
                <w:sz w:val="24"/>
                <w:szCs w:val="24"/>
              </w:rPr>
              <w:br/>
            </w:r>
            <w:r w:rsidRPr="00697F95">
              <w:rPr>
                <w:rFonts w:ascii="Times New Roman" w:hAnsi="Times New Roman"/>
                <w:spacing w:val="0"/>
                <w:sz w:val="24"/>
                <w:szCs w:val="24"/>
              </w:rPr>
              <w:lastRenderedPageBreak/>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7B6B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9940D" w14:textId="09DE4D18" w:rsidR="00F04C9F" w:rsidRPr="00697F95" w:rsidRDefault="00F04C9F" w:rsidP="003F4968">
            <w:pPr>
              <w:pStyle w:val="aff7"/>
              <w:suppressAutoHyphens/>
              <w:spacing w:line="240" w:lineRule="auto"/>
              <w:textAlignment w:val="auto"/>
              <w:rPr>
                <w:color w:val="auto"/>
                <w:lang w:val="uk-UA"/>
              </w:rPr>
            </w:pPr>
            <w:r w:rsidRPr="00697F95">
              <w:rPr>
                <w:color w:val="auto"/>
                <w:lang w:val="uk-UA"/>
              </w:rPr>
              <w:t xml:space="preserve">Кодекс корпоративного </w:t>
            </w:r>
            <w:r w:rsidRPr="00697F95">
              <w:rPr>
                <w:color w:val="auto"/>
                <w:lang w:val="uk-UA"/>
              </w:rPr>
              <w:lastRenderedPageBreak/>
              <w:t xml:space="preserve">управління містить окремий розділ «Політика розкриття інформації і забезпечення прозорості». </w:t>
            </w:r>
            <w:r w:rsidRPr="00697F95">
              <w:rPr>
                <w:lang w:val="uk-UA"/>
              </w:rPr>
              <w:t xml:space="preserve">Наглядова рада та </w:t>
            </w:r>
            <w:r w:rsidR="005B780A">
              <w:rPr>
                <w:lang w:val="uk-UA"/>
              </w:rPr>
              <w:t>Д</w:t>
            </w:r>
            <w:r w:rsidRPr="00697F95">
              <w:rPr>
                <w:lang w:val="uk-UA"/>
              </w:rPr>
              <w:t>иректор забезпечують розробку та впровадження сучасної інформаційної політики, яка передбачає: - Своєчасне та доступними засобами розкриття повної та достовірної інформації з усіх суттєвих питань, що стосуються діяльності Товариства, з врахуванням вимог законодавства України; - Проведення активного діалогу з акціонерами, потенційними інвесторами; - Ефективний захист конфіденційної інформації та комерційної таємниці.</w:t>
            </w:r>
          </w:p>
        </w:tc>
      </w:tr>
      <w:tr w:rsidR="00F04C9F" w:rsidRPr="00697F95" w14:paraId="344A8853"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8579C"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697F95">
              <w:rPr>
                <w:rFonts w:ascii="Times New Roman" w:hAnsi="Times New Roman"/>
                <w:spacing w:val="0"/>
                <w:sz w:val="24"/>
                <w:szCs w:val="24"/>
              </w:rPr>
              <w:br/>
              <w:t xml:space="preserve">складання фінансових звітів особи відповідно до чинного законодавства та міжнародних </w:t>
            </w:r>
            <w:r w:rsidRPr="00697F95">
              <w:rPr>
                <w:rFonts w:ascii="Times New Roman" w:hAnsi="Times New Roman"/>
                <w:spacing w:val="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95D25D" w14:textId="77777777" w:rsidR="00F04C9F" w:rsidRPr="00697F95" w:rsidRDefault="00F04C9F" w:rsidP="003F4968">
            <w:pPr>
              <w:pStyle w:val="aff7"/>
              <w:suppressAutoHyphens/>
              <w:spacing w:line="240" w:lineRule="auto"/>
              <w:textAlignment w:val="auto"/>
              <w:rPr>
                <w:color w:val="auto"/>
                <w:lang w:val="uk-UA"/>
              </w:rPr>
            </w:pPr>
            <w:r w:rsidRPr="00697F95">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419B1" w14:textId="77777777" w:rsidR="00F04C9F" w:rsidRPr="00697F95" w:rsidRDefault="00F04C9F" w:rsidP="003F4968">
            <w:pPr>
              <w:pStyle w:val="aff7"/>
              <w:suppressAutoHyphens/>
              <w:spacing w:line="240" w:lineRule="auto"/>
              <w:textAlignment w:val="auto"/>
              <w:rPr>
                <w:color w:val="auto"/>
                <w:lang w:val="uk-UA"/>
              </w:rPr>
            </w:pPr>
            <w:r w:rsidRPr="00697F95">
              <w:rPr>
                <w:color w:val="auto"/>
                <w:lang w:val="uk-UA"/>
              </w:rPr>
              <w:t xml:space="preserve">Наглядова рада розглядає звіти Виконавчого органу та приймає рішення за результатами їх розгляду. Інше не потребує втручання Наглядової ради та відбувається </w:t>
            </w:r>
            <w:r w:rsidRPr="00697F95">
              <w:rPr>
                <w:lang w:val="uk-UA"/>
              </w:rPr>
              <w:t>відповідно до чинного законодавства.</w:t>
            </w:r>
          </w:p>
        </w:tc>
      </w:tr>
      <w:tr w:rsidR="00F04C9F" w:rsidRPr="00697F95" w14:paraId="7D96CB8C"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C96A5"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Адреса </w:t>
            </w:r>
            <w:proofErr w:type="spellStart"/>
            <w:r w:rsidRPr="00697F95">
              <w:rPr>
                <w:rFonts w:ascii="Times New Roman" w:hAnsi="Times New Roman"/>
                <w:spacing w:val="0"/>
                <w:sz w:val="24"/>
                <w:szCs w:val="24"/>
              </w:rPr>
              <w:t>вебсайту</w:t>
            </w:r>
            <w:proofErr w:type="spellEnd"/>
            <w:r w:rsidRPr="00697F95">
              <w:rPr>
                <w:rFonts w:ascii="Times New Roman" w:hAnsi="Times New Roman"/>
                <w:spacing w:val="0"/>
                <w:sz w:val="24"/>
                <w:szCs w:val="24"/>
              </w:rPr>
              <w:t xml:space="preserve">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BFE26" w14:textId="77777777" w:rsidR="00F04C9F" w:rsidRPr="00697F95" w:rsidRDefault="00F04C9F" w:rsidP="003F4968">
            <w:pPr>
              <w:pStyle w:val="aff7"/>
              <w:suppressAutoHyphens/>
              <w:spacing w:line="240" w:lineRule="auto"/>
              <w:textAlignment w:val="auto"/>
              <w:rPr>
                <w:color w:val="auto"/>
                <w:lang w:val="uk-UA"/>
              </w:rPr>
            </w:pPr>
            <w:r w:rsidRPr="00697F95">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1D937" w14:textId="77777777" w:rsidR="00F04C9F" w:rsidRPr="00697F95" w:rsidRDefault="00F04C9F" w:rsidP="003F4968">
            <w:pPr>
              <w:pStyle w:val="aff7"/>
              <w:suppressAutoHyphens/>
              <w:spacing w:line="240" w:lineRule="auto"/>
              <w:textAlignment w:val="auto"/>
              <w:rPr>
                <w:color w:val="auto"/>
                <w:lang w:val="uk-UA"/>
              </w:rPr>
            </w:pPr>
            <w:proofErr w:type="spellStart"/>
            <w:r w:rsidRPr="00697F95">
              <w:rPr>
                <w:color w:val="auto"/>
                <w:lang w:val="uk-UA"/>
              </w:rPr>
              <w:t>Вебсайт</w:t>
            </w:r>
            <w:proofErr w:type="spellEnd"/>
            <w:r w:rsidRPr="00697F95">
              <w:rPr>
                <w:color w:val="auto"/>
                <w:lang w:val="uk-UA"/>
              </w:rPr>
              <w:t xml:space="preserve"> Товариства містить окремий розділ, присвячений питанням корпоративного управління – «Інформація для акціонерів та </w:t>
            </w:r>
            <w:proofErr w:type="spellStart"/>
            <w:r w:rsidRPr="00697F95">
              <w:rPr>
                <w:color w:val="auto"/>
                <w:lang w:val="uk-UA"/>
              </w:rPr>
              <w:t>стейкхолдерів</w:t>
            </w:r>
            <w:proofErr w:type="spellEnd"/>
            <w:r w:rsidRPr="00697F95">
              <w:rPr>
                <w:color w:val="auto"/>
                <w:lang w:val="uk-UA"/>
              </w:rPr>
              <w:t>».</w:t>
            </w:r>
          </w:p>
        </w:tc>
      </w:tr>
      <w:tr w:rsidR="00F04C9F" w:rsidRPr="00697F95" w14:paraId="66B9E073" w14:textId="77777777" w:rsidTr="003F4968">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BBF62"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8. Система контролю і стандарти етики</w:t>
            </w:r>
          </w:p>
        </w:tc>
      </w:tr>
      <w:tr w:rsidR="00F04C9F" w:rsidRPr="00697F95" w14:paraId="065932EB"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4916B"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B7016"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8015E"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В Товаристві не створена система внутрішнього контролю, яка відповідає моделі концепції «трьох ліній захисту», оскільки потреба у цьому відсутня. </w:t>
            </w:r>
          </w:p>
        </w:tc>
      </w:tr>
      <w:tr w:rsidR="00F04C9F" w:rsidRPr="00697F95" w14:paraId="10B12FD7"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30497"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Рада (невиконавчі директори ради директорів) </w:t>
            </w:r>
            <w:r w:rsidRPr="00697F95">
              <w:rPr>
                <w:rFonts w:ascii="Times New Roman" w:hAnsi="Times New Roman"/>
                <w:spacing w:val="0"/>
                <w:sz w:val="24"/>
                <w:szCs w:val="24"/>
              </w:rPr>
              <w:br/>
              <w:t xml:space="preserve">має механізми внутрішнього контролю особи, </w:t>
            </w:r>
            <w:r w:rsidRPr="00697F95">
              <w:rPr>
                <w:rFonts w:ascii="Times New Roman" w:hAnsi="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3D69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B5DFB"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Наглядова рада має змогу залучити як незалежного зовнішнього аудитора (аудиторської фірми), так і внутрішнього.</w:t>
            </w:r>
          </w:p>
        </w:tc>
      </w:tr>
      <w:tr w:rsidR="00F04C9F" w:rsidRPr="00697F95" w14:paraId="0DD925C4"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513C8"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Функція </w:t>
            </w:r>
            <w:proofErr w:type="spellStart"/>
            <w:r w:rsidRPr="00697F95">
              <w:rPr>
                <w:rFonts w:ascii="Times New Roman" w:hAnsi="Times New Roman"/>
                <w:spacing w:val="0"/>
                <w:sz w:val="24"/>
                <w:szCs w:val="24"/>
              </w:rPr>
              <w:t>комплаєнс</w:t>
            </w:r>
            <w:proofErr w:type="spellEnd"/>
            <w:r w:rsidRPr="00697F95">
              <w:rPr>
                <w:rFonts w:ascii="Times New Roman" w:hAnsi="Times New Roman"/>
                <w:spacing w:val="0"/>
                <w:sz w:val="24"/>
                <w:szCs w:val="24"/>
              </w:rPr>
              <w:t xml:space="preserve"> та ризик-менеджменту 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4E734"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67FFE"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Функція </w:t>
            </w:r>
            <w:proofErr w:type="spellStart"/>
            <w:r w:rsidRPr="00697F95">
              <w:rPr>
                <w:lang w:val="uk-UA"/>
              </w:rPr>
              <w:t>комплаєнс</w:t>
            </w:r>
            <w:proofErr w:type="spellEnd"/>
            <w:r w:rsidRPr="00697F95">
              <w:rPr>
                <w:lang w:val="uk-UA"/>
              </w:rPr>
              <w:t xml:space="preserve"> та ризик-менеджменту не підзвітна Наглядової раді, оскільки потреба у цьому відсутня.</w:t>
            </w:r>
          </w:p>
        </w:tc>
      </w:tr>
      <w:tr w:rsidR="00F04C9F" w:rsidRPr="00697F95" w14:paraId="31A376C6"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A98A8"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В особі затверджено політику з питань </w:t>
            </w:r>
            <w:r w:rsidRPr="00697F95">
              <w:rPr>
                <w:rFonts w:ascii="Times New Roman" w:hAnsi="Times New Roman"/>
                <w:spacing w:val="0"/>
                <w:sz w:val="24"/>
                <w:szCs w:val="24"/>
              </w:rPr>
              <w:br/>
            </w:r>
            <w:r w:rsidRPr="00697F95">
              <w:rPr>
                <w:rFonts w:ascii="Times New Roman" w:hAnsi="Times New Roman"/>
                <w:spacing w:val="0"/>
                <w:sz w:val="24"/>
                <w:szCs w:val="24"/>
              </w:rPr>
              <w:lastRenderedPageBreak/>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F57AD" w14:textId="77777777" w:rsidR="00F04C9F" w:rsidRPr="00697F95" w:rsidRDefault="00F04C9F" w:rsidP="003F4968">
            <w:pPr>
              <w:pStyle w:val="aff7"/>
              <w:suppressAutoHyphens/>
              <w:spacing w:line="240" w:lineRule="auto"/>
              <w:textAlignment w:val="auto"/>
              <w:rPr>
                <w:color w:val="auto"/>
                <w:lang w:val="uk-UA"/>
              </w:rPr>
            </w:pPr>
            <w:r w:rsidRPr="00697F95">
              <w:rPr>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337E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Окремого Положення про </w:t>
            </w:r>
            <w:r w:rsidRPr="00697F95">
              <w:rPr>
                <w:lang w:val="uk-UA"/>
              </w:rPr>
              <w:lastRenderedPageBreak/>
              <w:t>«Систему управління ризиками емітента» в Товаристві немає, оскільки його обов'язкова наявність не передбачена чинним законодавством. Управління ризиками Товариства являє собою безперервний процес, що охоплює Товариство; здійснюється співробітниками на всіх рівнях; використовується при розробці та формуванні стратегії; націлене на визначення подій, які можуть впливати на Товариство та управління ризиками таким чином, щоб вони не перевищували готовності Товариства йти на ризик; дає керівництву розумну гарантію досягнення цілей.</w:t>
            </w:r>
          </w:p>
        </w:tc>
      </w:tr>
      <w:tr w:rsidR="00F04C9F" w:rsidRPr="00697F95" w14:paraId="2814CF3A"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06112"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8D2E4"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F6F7D"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Декларація схильності до ризиків в Товаристві не затверджувалася за відсутності потреби в ній.</w:t>
            </w:r>
          </w:p>
        </w:tc>
      </w:tr>
      <w:tr w:rsidR="00F04C9F" w:rsidRPr="00697F95" w14:paraId="44FEADB4"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E9C1E"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7FFA4"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7212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Наглядова рада не розглядає звіт щодо управління ризиками, оскільки необхідність у цьому відсутня.</w:t>
            </w:r>
          </w:p>
        </w:tc>
      </w:tr>
      <w:tr w:rsidR="00F04C9F" w:rsidRPr="00697F95" w14:paraId="7C35E411"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5AAD80"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F02E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F5E6B"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Посадові особи органів Товариства керуються Статутом Товариства та загальними моральними принципами, нормами і правилами поведінки особи або групи осіб.</w:t>
            </w:r>
          </w:p>
        </w:tc>
      </w:tr>
      <w:tr w:rsidR="00F04C9F" w:rsidRPr="00697F95" w14:paraId="0CBDABBD"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B5F08"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97D51"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943DF"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 xml:space="preserve">Кодексом корпоративного управління Товариства визначено, що працівники повинні, а клієнти (споживачі) і акціонери або будь-які інші заінтересовані особи можуть </w:t>
            </w:r>
            <w:proofErr w:type="spellStart"/>
            <w:r w:rsidRPr="00697F95">
              <w:rPr>
                <w:lang w:val="uk-UA"/>
              </w:rPr>
              <w:t>оперативно</w:t>
            </w:r>
            <w:proofErr w:type="spellEnd"/>
            <w:r w:rsidRPr="00697F95">
              <w:rPr>
                <w:lang w:val="uk-UA"/>
              </w:rPr>
              <w:t xml:space="preserve"> інформувати Генерального директора, Наглядову раду про будь-які порушення та/або спонукання до порушення положень Кодексу або внутрішніх документів Товариства, розроблених на їх виконання. Усі зазначені звернення будуть ретельно розглядатися. У разі підтвердження фактів порушень </w:t>
            </w:r>
            <w:r w:rsidRPr="00697F95">
              <w:rPr>
                <w:lang w:val="uk-UA"/>
              </w:rPr>
              <w:lastRenderedPageBreak/>
              <w:t>вживатимуться заходи щодо їх усунення та притягнення винних до відповідальності. Особи, що надали інформацію про порушення, не матимуть жодних негативних наслідків, їх конфіденційність буде забезпечена.</w:t>
            </w:r>
          </w:p>
        </w:tc>
      </w:tr>
      <w:tr w:rsidR="00F04C9F" w:rsidRPr="00697F95" w14:paraId="26479BE7"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723073"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lastRenderedPageBreak/>
              <w:t xml:space="preserve">В особі затверджено та оприлюднено політику </w:t>
            </w:r>
            <w:r w:rsidRPr="00697F95">
              <w:rPr>
                <w:rFonts w:ascii="Times New Roman" w:hAnsi="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B98DDC"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401D9"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Окремого документу про політику щодо запобігання корупції не затверджено, оскільки необхідність у цьому відсутня.</w:t>
            </w:r>
          </w:p>
        </w:tc>
      </w:tr>
      <w:tr w:rsidR="00F04C9F" w:rsidRPr="00697F95" w14:paraId="40705151"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4BDFE"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В особі затверджено та оприлюднено політику </w:t>
            </w:r>
            <w:r w:rsidRPr="00697F95">
              <w:rPr>
                <w:rFonts w:ascii="Times New Roman" w:hAnsi="Times New Roman"/>
                <w:spacing w:val="0"/>
                <w:sz w:val="24"/>
                <w:szCs w:val="24"/>
              </w:rPr>
              <w:br/>
              <w:t>щодо конфлікту інтересів, яка покриває такі питання:</w:t>
            </w:r>
          </w:p>
          <w:p w14:paraId="16698148"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a) конфлікту інтересів, запобігання і управління конфліктом інтересів;</w:t>
            </w:r>
          </w:p>
          <w:p w14:paraId="68916FFC"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б) правочинів із заінтересованістю;</w:t>
            </w:r>
          </w:p>
          <w:p w14:paraId="2E8205AB"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в) </w:t>
            </w:r>
            <w:proofErr w:type="spellStart"/>
            <w:r w:rsidRPr="00697F95">
              <w:rPr>
                <w:rFonts w:ascii="Times New Roman" w:hAnsi="Times New Roman"/>
                <w:spacing w:val="0"/>
                <w:sz w:val="24"/>
                <w:szCs w:val="24"/>
              </w:rPr>
              <w:t>інсайдерської</w:t>
            </w:r>
            <w:proofErr w:type="spellEnd"/>
            <w:r w:rsidRPr="00697F95">
              <w:rPr>
                <w:rFonts w:ascii="Times New Roman" w:hAnsi="Times New Roman"/>
                <w:spacing w:val="0"/>
                <w:sz w:val="24"/>
                <w:szCs w:val="24"/>
              </w:rPr>
              <w:t xml:space="preserve"> торгівлі; та</w:t>
            </w:r>
          </w:p>
          <w:p w14:paraId="4D2032E8"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DDA8D"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63F1F" w14:textId="77777777" w:rsidR="00F04C9F" w:rsidRPr="00697F95" w:rsidRDefault="00F04C9F" w:rsidP="003F4968">
            <w:pPr>
              <w:pStyle w:val="aff7"/>
              <w:suppressAutoHyphens/>
              <w:spacing w:line="240" w:lineRule="auto"/>
              <w:rPr>
                <w:lang w:val="uk-UA"/>
              </w:rPr>
            </w:pPr>
            <w:r w:rsidRPr="00697F95">
              <w:rPr>
                <w:lang w:val="uk-UA"/>
              </w:rPr>
              <w:t>Окремого документу, який регулює політику конфлікту інтересів в Товаристві немає, запобігання конфлікту інтересів врегульоване у Кодексі корпоративного управління. У разі конфлікту інтересів посадової особи та Товариства щодо наявної чи майбутньої справи (угоди, проекту), посадова особа зобов'язана заздалегідь поінформувати Товариство, про наявність у неї такої заінтересованості в порядку, передбаченому чинним законодавством.</w:t>
            </w:r>
          </w:p>
        </w:tc>
      </w:tr>
      <w:tr w:rsidR="00F04C9F" w:rsidRPr="00697F95" w14:paraId="1C481DC8" w14:textId="77777777" w:rsidTr="003F4968">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C6E16" w14:textId="77777777" w:rsidR="00F04C9F" w:rsidRPr="00697F95" w:rsidRDefault="00F04C9F" w:rsidP="003F4968">
            <w:pPr>
              <w:pStyle w:val="TableTABL"/>
              <w:rPr>
                <w:rFonts w:ascii="Times New Roman" w:hAnsi="Times New Roman"/>
                <w:spacing w:val="0"/>
                <w:sz w:val="24"/>
                <w:szCs w:val="24"/>
              </w:rPr>
            </w:pPr>
            <w:r w:rsidRPr="00697F95">
              <w:rPr>
                <w:rStyle w:val="Bold"/>
                <w:rFonts w:ascii="Times New Roman" w:hAnsi="Times New Roman"/>
                <w:spacing w:val="0"/>
                <w:sz w:val="24"/>
                <w:szCs w:val="24"/>
              </w:rPr>
              <w:t>9. Оцінка корпоративного управління</w:t>
            </w:r>
          </w:p>
        </w:tc>
      </w:tr>
      <w:tr w:rsidR="00F04C9F" w:rsidRPr="00697F95" w14:paraId="43DB9A30"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B48B1"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 xml:space="preserve">В особі формалізована процедура </w:t>
            </w:r>
            <w:r w:rsidRPr="00697F95">
              <w:rPr>
                <w:rFonts w:ascii="Times New Roman" w:hAnsi="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06944"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35407"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Статутом та внутрішніми документами Товариства не передбачено проведення щорічної самооцінки Наглядової ради, оскільки необхідність у цьому відсутня.</w:t>
            </w:r>
          </w:p>
        </w:tc>
      </w:tr>
      <w:tr w:rsidR="00F04C9F" w:rsidRPr="00697F95" w14:paraId="03A8A455"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6F0D6"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233EF"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F2AC6"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Статутом та внутрішніми документами Товариства не передбачено проведення щорічної самооцінки Наглядової ради, оскільки необхідність у цьому відсутня.</w:t>
            </w:r>
          </w:p>
        </w:tc>
      </w:tr>
      <w:tr w:rsidR="00F04C9F" w:rsidRPr="00697F95" w14:paraId="4A1BB730" w14:textId="77777777" w:rsidTr="003F4968">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4FF69" w14:textId="77777777" w:rsidR="00F04C9F" w:rsidRPr="00697F95" w:rsidRDefault="00F04C9F" w:rsidP="003F4968">
            <w:pPr>
              <w:pStyle w:val="TableTABL"/>
              <w:rPr>
                <w:rFonts w:ascii="Times New Roman" w:hAnsi="Times New Roman"/>
                <w:spacing w:val="0"/>
                <w:sz w:val="24"/>
                <w:szCs w:val="24"/>
              </w:rPr>
            </w:pPr>
            <w:r w:rsidRPr="00697F95">
              <w:rPr>
                <w:rFonts w:ascii="Times New Roman" w:hAnsi="Times New Roman"/>
                <w:spacing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74842"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BF6E7" w14:textId="77777777" w:rsidR="00F04C9F" w:rsidRPr="00697F95" w:rsidRDefault="00F04C9F" w:rsidP="003F4968">
            <w:pPr>
              <w:pStyle w:val="aff7"/>
              <w:suppressAutoHyphens/>
              <w:spacing w:line="240" w:lineRule="auto"/>
              <w:textAlignment w:val="auto"/>
              <w:rPr>
                <w:color w:val="auto"/>
                <w:lang w:val="uk-UA"/>
              </w:rPr>
            </w:pPr>
            <w:r w:rsidRPr="00697F95">
              <w:rPr>
                <w:lang w:val="uk-UA"/>
              </w:rPr>
              <w:t>На даний час Статутом та внутрішніми документами Товариства не передбачено проведення комплексної оцінки системи корпоративного управління кожні три роки, оскільки необхідність у цьому відсутня.</w:t>
            </w:r>
          </w:p>
        </w:tc>
      </w:tr>
    </w:tbl>
    <w:p w14:paraId="19445A19" w14:textId="0F200EF3" w:rsidR="00971188" w:rsidRPr="00FE0630" w:rsidRDefault="00971188" w:rsidP="006E67CC">
      <w:pPr>
        <w:pStyle w:val="Ch63"/>
        <w:suppressAutoHyphens/>
        <w:rPr>
          <w:rFonts w:ascii="Times New Roman" w:hAnsi="Times New Roman" w:cs="Times New Roman"/>
          <w:w w:val="100"/>
          <w:sz w:val="24"/>
          <w:szCs w:val="24"/>
        </w:rPr>
      </w:pPr>
    </w:p>
    <w:p w14:paraId="1DF4B9F3" w14:textId="77777777" w:rsidR="00F04C9F" w:rsidRPr="001858F6" w:rsidRDefault="00F04C9F" w:rsidP="00F04C9F">
      <w:pPr>
        <w:pStyle w:val="Ch63"/>
        <w:suppressAutoHyphens/>
        <w:ind w:firstLine="0"/>
        <w:jc w:val="left"/>
        <w:rPr>
          <w:rStyle w:val="Bold"/>
          <w:rFonts w:ascii="Times New Roman" w:hAnsi="Times New Roman" w:cs="Times New Roman"/>
          <w:b w:val="0"/>
          <w:color w:val="000000" w:themeColor="text1"/>
          <w:w w:val="100"/>
          <w:sz w:val="24"/>
          <w:szCs w:val="24"/>
        </w:rPr>
      </w:pPr>
      <w:r w:rsidRPr="001858F6">
        <w:rPr>
          <w:rStyle w:val="Bold"/>
          <w:rFonts w:ascii="Times New Roman" w:hAnsi="Times New Roman" w:cs="Times New Roman"/>
          <w:color w:val="000000" w:themeColor="text1"/>
          <w:w w:val="100"/>
          <w:sz w:val="24"/>
          <w:szCs w:val="24"/>
        </w:rPr>
        <w:lastRenderedPageBreak/>
        <w:t xml:space="preserve">Частина 2. Інформація про загальні збори акціонерів (учасників) та загальний опис </w:t>
      </w:r>
      <w:r w:rsidRPr="001858F6">
        <w:rPr>
          <w:rStyle w:val="Bold"/>
          <w:rFonts w:ascii="Times New Roman" w:hAnsi="Times New Roman" w:cs="Times New Roman"/>
          <w:color w:val="000000" w:themeColor="text1"/>
          <w:w w:val="100"/>
          <w:sz w:val="24"/>
          <w:szCs w:val="24"/>
        </w:rPr>
        <w:br/>
        <w:t>прийнятих на таких зборах рішень</w:t>
      </w:r>
      <w:r w:rsidRPr="001858F6">
        <w:rPr>
          <w:rStyle w:val="Bold"/>
          <w:rFonts w:ascii="Times New Roman" w:hAnsi="Times New Roman" w:cs="Times New Roman"/>
          <w:color w:val="000000" w:themeColor="text1"/>
          <w:w w:val="100"/>
          <w:sz w:val="24"/>
          <w:szCs w:val="24"/>
          <w:vertAlign w:val="superscript"/>
        </w:rPr>
        <w:t>40</w:t>
      </w:r>
      <w:r w:rsidRPr="001858F6">
        <w:rPr>
          <w:rStyle w:val="Bold"/>
          <w:rFonts w:ascii="Times New Roman" w:hAnsi="Times New Roman" w:cs="Times New Roman"/>
          <w:color w:val="000000" w:themeColor="text1"/>
          <w:w w:val="100"/>
          <w:sz w:val="24"/>
          <w:szCs w:val="24"/>
        </w:rPr>
        <w:t xml:space="preserve">: скликано зборів: </w:t>
      </w:r>
      <w:r w:rsidRPr="001858F6">
        <w:rPr>
          <w:rStyle w:val="Bold"/>
          <w:rFonts w:ascii="Times New Roman" w:hAnsi="Times New Roman" w:cs="Times New Roman"/>
          <w:color w:val="000000" w:themeColor="text1"/>
          <w:w w:val="100"/>
          <w:sz w:val="24"/>
          <w:szCs w:val="24"/>
          <w:u w:val="single"/>
          <w:lang w:val="ru-RU"/>
        </w:rPr>
        <w:t>1</w:t>
      </w:r>
      <w:r w:rsidRPr="001858F6">
        <w:rPr>
          <w:rStyle w:val="Bold"/>
          <w:rFonts w:ascii="Times New Roman" w:hAnsi="Times New Roman" w:cs="Times New Roman"/>
          <w:color w:val="000000" w:themeColor="text1"/>
          <w:w w:val="100"/>
          <w:sz w:val="24"/>
          <w:szCs w:val="24"/>
        </w:rPr>
        <w:t xml:space="preserve"> (проведено зборів:</w:t>
      </w:r>
      <w:r w:rsidRPr="001858F6">
        <w:rPr>
          <w:rStyle w:val="Bold"/>
          <w:rFonts w:ascii="Times New Roman" w:hAnsi="Times New Roman" w:cs="Times New Roman"/>
          <w:color w:val="000000" w:themeColor="text1"/>
          <w:w w:val="100"/>
          <w:sz w:val="24"/>
          <w:szCs w:val="24"/>
          <w:lang w:val="ru-RU"/>
        </w:rPr>
        <w:t xml:space="preserve"> </w:t>
      </w:r>
      <w:r w:rsidRPr="001858F6">
        <w:rPr>
          <w:rStyle w:val="Bold"/>
          <w:rFonts w:ascii="Times New Roman" w:hAnsi="Times New Roman" w:cs="Times New Roman"/>
          <w:color w:val="000000" w:themeColor="text1"/>
          <w:w w:val="100"/>
          <w:sz w:val="24"/>
          <w:szCs w:val="24"/>
          <w:u w:val="single"/>
          <w:lang w:val="ru-RU"/>
        </w:rPr>
        <w:t>1</w:t>
      </w:r>
      <w:r w:rsidRPr="001858F6">
        <w:rPr>
          <w:rStyle w:val="Bold"/>
          <w:rFonts w:ascii="Times New Roman" w:hAnsi="Times New Roman" w:cs="Times New Roman"/>
          <w:color w:val="000000" w:themeColor="text1"/>
          <w:w w:val="100"/>
          <w:sz w:val="24"/>
          <w:szCs w:val="24"/>
        </w:rPr>
        <w:t>)</w:t>
      </w:r>
    </w:p>
    <w:tbl>
      <w:tblPr>
        <w:tblW w:w="5000" w:type="pct"/>
        <w:tblLayout w:type="fixed"/>
        <w:tblCellMar>
          <w:left w:w="0" w:type="dxa"/>
          <w:right w:w="0" w:type="dxa"/>
        </w:tblCellMar>
        <w:tblLook w:val="0000" w:firstRow="0" w:lastRow="0" w:firstColumn="0" w:lastColumn="0" w:noHBand="0" w:noVBand="0"/>
      </w:tblPr>
      <w:tblGrid>
        <w:gridCol w:w="4400"/>
        <w:gridCol w:w="5795"/>
      </w:tblGrid>
      <w:tr w:rsidR="00F04C9F" w:rsidRPr="00697F95" w14:paraId="66AB8F09" w14:textId="77777777" w:rsidTr="003F4968">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E55C0" w14:textId="77777777" w:rsidR="00F04C9F" w:rsidRPr="00697F95" w:rsidRDefault="00F04C9F" w:rsidP="003F4968">
            <w:pPr>
              <w:pStyle w:val="TableTABL"/>
              <w:rPr>
                <w:rFonts w:ascii="Times New Roman" w:hAnsi="Times New Roman" w:cs="Times New Roman"/>
                <w:color w:val="auto"/>
                <w:spacing w:val="0"/>
                <w:sz w:val="24"/>
                <w:szCs w:val="24"/>
              </w:rPr>
            </w:pPr>
            <w:r w:rsidRPr="00697F95">
              <w:rPr>
                <w:rStyle w:val="Bold"/>
                <w:rFonts w:ascii="Times New Roman" w:hAnsi="Times New Roman" w:cs="Times New Roman"/>
                <w:color w:val="auto"/>
                <w:spacing w:val="0"/>
                <w:sz w:val="24"/>
                <w:szCs w:val="24"/>
              </w:rPr>
              <w:t>Дата проведення</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C829C" w14:textId="77777777" w:rsidR="00F04C9F" w:rsidRPr="00697F95" w:rsidRDefault="00F04C9F" w:rsidP="003F4968">
            <w:pPr>
              <w:pStyle w:val="aff7"/>
              <w:suppressAutoHyphens/>
              <w:spacing w:line="240" w:lineRule="auto"/>
              <w:textAlignment w:val="auto"/>
              <w:rPr>
                <w:color w:val="auto"/>
              </w:rPr>
            </w:pPr>
            <w:r w:rsidRPr="003C30E7">
              <w:rPr>
                <w:color w:val="auto"/>
              </w:rPr>
              <w:t xml:space="preserve">14.04.2025 </w:t>
            </w:r>
          </w:p>
        </w:tc>
      </w:tr>
      <w:tr w:rsidR="00F04C9F" w:rsidRPr="00697F95" w14:paraId="6A1D7EB4" w14:textId="77777777" w:rsidTr="003F4968">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9B298E" w14:textId="77777777" w:rsidR="00F04C9F" w:rsidRPr="00697F95" w:rsidRDefault="00F04C9F" w:rsidP="003F4968">
            <w:pPr>
              <w:pStyle w:val="TableTABL"/>
              <w:rPr>
                <w:rFonts w:ascii="Times New Roman" w:hAnsi="Times New Roman" w:cs="Times New Roman"/>
                <w:color w:val="auto"/>
                <w:spacing w:val="0"/>
                <w:sz w:val="24"/>
                <w:szCs w:val="24"/>
              </w:rPr>
            </w:pPr>
            <w:r w:rsidRPr="00697F95">
              <w:rPr>
                <w:rStyle w:val="Bold"/>
                <w:rFonts w:ascii="Times New Roman" w:hAnsi="Times New Roman" w:cs="Times New Roman"/>
                <w:color w:val="auto"/>
                <w:spacing w:val="0"/>
                <w:sz w:val="24"/>
                <w:szCs w:val="24"/>
              </w:rPr>
              <w:t>Спосіб проведення</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60BE6" w14:textId="77777777" w:rsidR="00F04C9F" w:rsidRPr="00697F95" w:rsidRDefault="00F04C9F" w:rsidP="003F4968">
            <w:pPr>
              <w:pStyle w:val="TableTABL"/>
              <w:rPr>
                <w:rFonts w:ascii="Times New Roman" w:hAnsi="Times New Roman" w:cs="Times New Roman"/>
                <w:spacing w:val="0"/>
                <w:sz w:val="24"/>
                <w:szCs w:val="24"/>
              </w:rPr>
            </w:pPr>
            <w:r w:rsidRPr="00697F95">
              <w:rPr>
                <w:noProof/>
              </w:rPr>
              <w:drawing>
                <wp:inline distT="0" distB="0" distL="0" distR="0" wp14:anchorId="6AF21525" wp14:editId="642227D9">
                  <wp:extent cx="152400" cy="152400"/>
                  <wp:effectExtent l="0" t="0" r="0" b="0"/>
                  <wp:docPr id="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7F95">
              <w:rPr>
                <w:rFonts w:ascii="Times New Roman" w:hAnsi="Times New Roman" w:cs="Times New Roman"/>
                <w:spacing w:val="0"/>
                <w:sz w:val="24"/>
                <w:szCs w:val="24"/>
              </w:rPr>
              <w:t xml:space="preserve"> очне голосування, місце проведення:  </w:t>
            </w:r>
          </w:p>
          <w:p w14:paraId="74532BD3" w14:textId="77777777" w:rsidR="00F04C9F" w:rsidRPr="00697F95" w:rsidRDefault="00F04C9F" w:rsidP="003F4968">
            <w:pPr>
              <w:pStyle w:val="TableTABL"/>
              <w:spacing w:before="57"/>
              <w:rPr>
                <w:rFonts w:ascii="Times New Roman" w:hAnsi="Times New Roman" w:cs="Times New Roman"/>
                <w:spacing w:val="0"/>
                <w:sz w:val="24"/>
                <w:szCs w:val="24"/>
                <w:lang w:val="ru-RU"/>
              </w:rPr>
            </w:pPr>
            <w:r w:rsidRPr="00697F95">
              <w:rPr>
                <w:rFonts w:ascii="Times New Roman" w:hAnsi="Times New Roman" w:cs="Times New Roman"/>
                <w:spacing w:val="0"/>
                <w:sz w:val="24"/>
                <w:szCs w:val="24"/>
                <w:lang w:val="ru-RU"/>
              </w:rPr>
              <w:t>___________________________</w:t>
            </w:r>
          </w:p>
          <w:p w14:paraId="35C5437A" w14:textId="77777777" w:rsidR="00F04C9F" w:rsidRPr="00697F95" w:rsidRDefault="00F04C9F" w:rsidP="003F4968">
            <w:pPr>
              <w:pStyle w:val="TableTABL"/>
              <w:spacing w:before="57"/>
              <w:rPr>
                <w:rFonts w:ascii="Times New Roman" w:hAnsi="Times New Roman" w:cs="Times New Roman"/>
                <w:noProof/>
                <w:spacing w:val="0"/>
                <w:sz w:val="24"/>
                <w:szCs w:val="24"/>
                <w:u w:val="single"/>
              </w:rPr>
            </w:pPr>
            <w:r w:rsidRPr="00697F95">
              <w:rPr>
                <w:noProof/>
              </w:rPr>
              <w:drawing>
                <wp:inline distT="0" distB="0" distL="0" distR="0" wp14:anchorId="0D5F8FF8" wp14:editId="2622D24B">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7F95">
              <w:rPr>
                <w:rFonts w:asciiTheme="minorHAnsi" w:hAnsiTheme="minorHAnsi"/>
              </w:rPr>
              <w:t xml:space="preserve"> </w:t>
            </w:r>
            <w:r w:rsidRPr="00697F95">
              <w:rPr>
                <w:rFonts w:ascii="Times New Roman" w:hAnsi="Times New Roman" w:cs="Times New Roman"/>
                <w:spacing w:val="0"/>
                <w:sz w:val="24"/>
                <w:szCs w:val="24"/>
              </w:rPr>
              <w:t>електронне голосування</w:t>
            </w:r>
          </w:p>
          <w:p w14:paraId="6BBA6E11" w14:textId="77777777" w:rsidR="00F04C9F" w:rsidRPr="00697F95" w:rsidRDefault="00F04C9F" w:rsidP="003F4968">
            <w:pPr>
              <w:pStyle w:val="TableTABL"/>
              <w:spacing w:before="28"/>
              <w:rPr>
                <w:rFonts w:ascii="Times New Roman" w:hAnsi="Times New Roman" w:cs="Times New Roman"/>
                <w:color w:val="auto"/>
                <w:spacing w:val="0"/>
                <w:sz w:val="24"/>
                <w:szCs w:val="24"/>
              </w:rPr>
            </w:pPr>
            <w:r w:rsidRPr="00697F95">
              <w:rPr>
                <w:noProof/>
              </w:rPr>
              <w:drawing>
                <wp:inline distT="0" distB="0" distL="0" distR="0" wp14:anchorId="20EA5FBD" wp14:editId="5A679CFE">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697F95">
              <w:rPr>
                <w:rFonts w:asciiTheme="minorHAnsi" w:hAnsiTheme="minorHAnsi"/>
              </w:rPr>
              <w:t xml:space="preserve"> </w:t>
            </w:r>
            <w:r w:rsidRPr="00697F95">
              <w:rPr>
                <w:rFonts w:ascii="Times New Roman" w:hAnsi="Times New Roman" w:cs="Times New Roman"/>
                <w:spacing w:val="0"/>
                <w:sz w:val="24"/>
                <w:szCs w:val="24"/>
              </w:rPr>
              <w:t>опитування (дистанційно)</w:t>
            </w:r>
          </w:p>
        </w:tc>
      </w:tr>
      <w:tr w:rsidR="00F04C9F" w:rsidRPr="00697F95" w14:paraId="33810957" w14:textId="77777777" w:rsidTr="003F4968">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2BB67" w14:textId="77777777" w:rsidR="00F04C9F" w:rsidRPr="00697F95" w:rsidRDefault="00F04C9F" w:rsidP="003F4968">
            <w:pPr>
              <w:pStyle w:val="TableTABL"/>
              <w:rPr>
                <w:rFonts w:ascii="Times New Roman" w:hAnsi="Times New Roman" w:cs="Times New Roman"/>
                <w:color w:val="auto"/>
                <w:spacing w:val="0"/>
                <w:sz w:val="24"/>
                <w:szCs w:val="24"/>
              </w:rPr>
            </w:pPr>
            <w:r w:rsidRPr="00697F95">
              <w:rPr>
                <w:rStyle w:val="Bold"/>
                <w:rFonts w:ascii="Times New Roman" w:hAnsi="Times New Roman" w:cs="Times New Roman"/>
                <w:color w:val="auto"/>
                <w:spacing w:val="0"/>
                <w:sz w:val="24"/>
                <w:szCs w:val="24"/>
              </w:rPr>
              <w:t>Суб’єкт скликання</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C0323" w14:textId="77777777" w:rsidR="00F04C9F" w:rsidRPr="00697F95" w:rsidRDefault="00F04C9F" w:rsidP="003F4968">
            <w:pPr>
              <w:pStyle w:val="aff7"/>
              <w:suppressAutoHyphens/>
              <w:spacing w:line="240" w:lineRule="auto"/>
              <w:textAlignment w:val="auto"/>
              <w:rPr>
                <w:color w:val="auto"/>
                <w:lang w:val="uk-UA"/>
              </w:rPr>
            </w:pPr>
            <w:r w:rsidRPr="00697F95">
              <w:rPr>
                <w:color w:val="auto"/>
                <w:lang w:val="uk-UA"/>
              </w:rPr>
              <w:t>Наглядова рада</w:t>
            </w:r>
          </w:p>
        </w:tc>
      </w:tr>
      <w:tr w:rsidR="00F04C9F" w:rsidRPr="00697F95" w14:paraId="3709D384" w14:textId="77777777" w:rsidTr="003F4968">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02E36" w14:textId="77777777" w:rsidR="00F04C9F" w:rsidRPr="00697F95" w:rsidRDefault="00F04C9F" w:rsidP="003F4968">
            <w:pPr>
              <w:pStyle w:val="TableTABL"/>
              <w:rPr>
                <w:rFonts w:ascii="Times New Roman" w:hAnsi="Times New Roman" w:cs="Times New Roman"/>
                <w:color w:val="auto"/>
                <w:spacing w:val="0"/>
                <w:sz w:val="24"/>
                <w:szCs w:val="24"/>
              </w:rPr>
            </w:pPr>
            <w:r w:rsidRPr="00697F95">
              <w:rPr>
                <w:rStyle w:val="Bold"/>
                <w:rFonts w:ascii="Times New Roman" w:hAnsi="Times New Roman" w:cs="Times New Roman"/>
                <w:color w:val="auto"/>
                <w:spacing w:val="0"/>
                <w:sz w:val="24"/>
                <w:szCs w:val="24"/>
              </w:rPr>
              <w:t>Питання порядку денного та прийняті рішення:</w:t>
            </w:r>
          </w:p>
        </w:tc>
      </w:tr>
      <w:tr w:rsidR="00F04C9F" w:rsidRPr="00697F95" w14:paraId="772E8A00" w14:textId="77777777" w:rsidTr="003F4968">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43936" w14:textId="77777777" w:rsidR="00F04C9F" w:rsidRPr="00697F95" w:rsidRDefault="00F04C9F" w:rsidP="003F4968">
            <w:pPr>
              <w:pStyle w:val="TableTABL"/>
              <w:ind w:right="80"/>
              <w:jc w:val="both"/>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 xml:space="preserve">Питання 1: </w:t>
            </w:r>
            <w:proofErr w:type="spellStart"/>
            <w:r w:rsidRPr="00697F95">
              <w:rPr>
                <w:rFonts w:ascii="Times New Roman" w:hAnsi="Times New Roman" w:cs="Times New Roman"/>
                <w:color w:val="auto"/>
                <w:spacing w:val="0"/>
                <w:sz w:val="24"/>
                <w:szCs w:val="24"/>
                <w:lang w:val="ru-RU"/>
              </w:rPr>
              <w:t>Розгляд</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звіту</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Наглядової</w:t>
            </w:r>
            <w:proofErr w:type="spellEnd"/>
            <w:r w:rsidRPr="00697F95">
              <w:rPr>
                <w:rFonts w:ascii="Times New Roman" w:hAnsi="Times New Roman" w:cs="Times New Roman"/>
                <w:color w:val="auto"/>
                <w:spacing w:val="0"/>
                <w:sz w:val="24"/>
                <w:szCs w:val="24"/>
                <w:lang w:val="ru-RU"/>
              </w:rPr>
              <w:t xml:space="preserve"> ради </w:t>
            </w:r>
            <w:proofErr w:type="spellStart"/>
            <w:r w:rsidRPr="00697F95">
              <w:rPr>
                <w:rFonts w:ascii="Times New Roman" w:hAnsi="Times New Roman" w:cs="Times New Roman"/>
                <w:color w:val="auto"/>
                <w:spacing w:val="0"/>
                <w:sz w:val="24"/>
                <w:szCs w:val="24"/>
                <w:lang w:val="ru-RU"/>
              </w:rPr>
              <w:t>Товариства</w:t>
            </w:r>
            <w:proofErr w:type="spellEnd"/>
            <w:r w:rsidRPr="00697F95">
              <w:rPr>
                <w:rFonts w:ascii="Times New Roman" w:hAnsi="Times New Roman" w:cs="Times New Roman"/>
                <w:color w:val="auto"/>
                <w:spacing w:val="0"/>
                <w:sz w:val="24"/>
                <w:szCs w:val="24"/>
                <w:lang w:val="ru-RU"/>
              </w:rPr>
              <w:t xml:space="preserve"> за 202</w:t>
            </w:r>
            <w:r>
              <w:rPr>
                <w:rFonts w:ascii="Times New Roman" w:hAnsi="Times New Roman" w:cs="Times New Roman"/>
                <w:color w:val="auto"/>
                <w:spacing w:val="0"/>
                <w:sz w:val="24"/>
                <w:szCs w:val="24"/>
                <w:lang w:val="ru-RU"/>
              </w:rPr>
              <w:t>4</w:t>
            </w:r>
            <w:r w:rsidRPr="00697F95">
              <w:rPr>
                <w:rFonts w:ascii="Times New Roman" w:hAnsi="Times New Roman" w:cs="Times New Roman"/>
                <w:color w:val="auto"/>
                <w:spacing w:val="0"/>
                <w:sz w:val="24"/>
                <w:szCs w:val="24"/>
                <w:lang w:val="ru-RU"/>
              </w:rPr>
              <w:t xml:space="preserve"> р. та </w:t>
            </w:r>
            <w:proofErr w:type="spellStart"/>
            <w:r w:rsidRPr="00697F95">
              <w:rPr>
                <w:rFonts w:ascii="Times New Roman" w:hAnsi="Times New Roman" w:cs="Times New Roman"/>
                <w:color w:val="auto"/>
                <w:spacing w:val="0"/>
                <w:sz w:val="24"/>
                <w:szCs w:val="24"/>
                <w:lang w:val="ru-RU"/>
              </w:rPr>
              <w:t>прийняття</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рішення</w:t>
            </w:r>
            <w:proofErr w:type="spellEnd"/>
            <w:r w:rsidRPr="00697F95">
              <w:rPr>
                <w:rFonts w:ascii="Times New Roman" w:hAnsi="Times New Roman" w:cs="Times New Roman"/>
                <w:color w:val="auto"/>
                <w:spacing w:val="0"/>
                <w:sz w:val="24"/>
                <w:szCs w:val="24"/>
                <w:lang w:val="ru-RU"/>
              </w:rPr>
              <w:t xml:space="preserve"> за </w:t>
            </w:r>
            <w:proofErr w:type="spellStart"/>
            <w:r w:rsidRPr="00697F95">
              <w:rPr>
                <w:rFonts w:ascii="Times New Roman" w:hAnsi="Times New Roman" w:cs="Times New Roman"/>
                <w:color w:val="auto"/>
                <w:spacing w:val="0"/>
                <w:sz w:val="24"/>
                <w:szCs w:val="24"/>
                <w:lang w:val="ru-RU"/>
              </w:rPr>
              <w:t>наслідками</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розгляду</w:t>
            </w:r>
            <w:proofErr w:type="spellEnd"/>
            <w:r w:rsidRPr="00697F95">
              <w:rPr>
                <w:rFonts w:ascii="Times New Roman" w:hAnsi="Times New Roman" w:cs="Times New Roman"/>
                <w:color w:val="auto"/>
                <w:spacing w:val="0"/>
                <w:sz w:val="24"/>
                <w:szCs w:val="24"/>
                <w:lang w:val="ru-RU"/>
              </w:rPr>
              <w:t>.</w:t>
            </w:r>
          </w:p>
        </w:tc>
        <w:tc>
          <w:tcPr>
            <w:tcW w:w="2842" w:type="pct"/>
            <w:tcBorders>
              <w:top w:val="single" w:sz="4" w:space="0" w:color="000000"/>
              <w:left w:val="single" w:sz="4" w:space="0" w:color="000000"/>
              <w:bottom w:val="single" w:sz="4" w:space="0" w:color="000000"/>
              <w:right w:val="single" w:sz="4" w:space="0" w:color="000000"/>
            </w:tcBorders>
          </w:tcPr>
          <w:p w14:paraId="30138052" w14:textId="77777777" w:rsidR="00F04C9F" w:rsidRPr="00697F95" w:rsidRDefault="00F04C9F" w:rsidP="003F4968">
            <w:pPr>
              <w:pStyle w:val="TableTABL"/>
              <w:ind w:left="141" w:right="62"/>
              <w:jc w:val="both"/>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Прийняте рішення: Затвердити звіт Наглядової ради Товариства за 202</w:t>
            </w:r>
            <w:r>
              <w:rPr>
                <w:rFonts w:ascii="Times New Roman" w:hAnsi="Times New Roman" w:cs="Times New Roman"/>
                <w:color w:val="auto"/>
                <w:spacing w:val="0"/>
                <w:sz w:val="24"/>
                <w:szCs w:val="24"/>
              </w:rPr>
              <w:t>4</w:t>
            </w:r>
            <w:r w:rsidRPr="00697F95">
              <w:rPr>
                <w:rFonts w:ascii="Times New Roman" w:hAnsi="Times New Roman" w:cs="Times New Roman"/>
                <w:color w:val="auto"/>
                <w:spacing w:val="0"/>
                <w:sz w:val="24"/>
                <w:szCs w:val="24"/>
              </w:rPr>
              <w:t xml:space="preserve"> р. Визнати роботу Наглядової ради Товариства задовільною.</w:t>
            </w:r>
          </w:p>
        </w:tc>
      </w:tr>
      <w:tr w:rsidR="00F04C9F" w:rsidRPr="00697F95" w14:paraId="1BAC1067" w14:textId="77777777" w:rsidTr="003F4968">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11564" w14:textId="77777777" w:rsidR="00F04C9F" w:rsidRPr="00697F95" w:rsidRDefault="00F04C9F" w:rsidP="003F4968">
            <w:pPr>
              <w:pStyle w:val="TableTABL"/>
              <w:ind w:right="80"/>
              <w:jc w:val="both"/>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 xml:space="preserve">Питання 2: </w:t>
            </w:r>
            <w:proofErr w:type="spellStart"/>
            <w:r w:rsidRPr="00697F95">
              <w:rPr>
                <w:rFonts w:ascii="Times New Roman" w:hAnsi="Times New Roman" w:cs="Times New Roman"/>
                <w:color w:val="auto"/>
                <w:spacing w:val="0"/>
                <w:sz w:val="24"/>
                <w:szCs w:val="24"/>
                <w:lang w:val="ru-RU"/>
              </w:rPr>
              <w:t>Розгляд</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звіту</w:t>
            </w:r>
            <w:proofErr w:type="spellEnd"/>
            <w:r w:rsidRPr="00697F95">
              <w:rPr>
                <w:rFonts w:ascii="Times New Roman" w:hAnsi="Times New Roman" w:cs="Times New Roman"/>
                <w:color w:val="auto"/>
                <w:spacing w:val="0"/>
                <w:sz w:val="24"/>
                <w:szCs w:val="24"/>
                <w:lang w:val="ru-RU"/>
              </w:rPr>
              <w:t xml:space="preserve"> та </w:t>
            </w:r>
            <w:proofErr w:type="spellStart"/>
            <w:r w:rsidRPr="00697F95">
              <w:rPr>
                <w:rFonts w:ascii="Times New Roman" w:hAnsi="Times New Roman" w:cs="Times New Roman"/>
                <w:color w:val="auto"/>
                <w:spacing w:val="0"/>
                <w:sz w:val="24"/>
                <w:szCs w:val="24"/>
                <w:lang w:val="ru-RU"/>
              </w:rPr>
              <w:t>висновків</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Ревізора</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Товариства</w:t>
            </w:r>
            <w:proofErr w:type="spellEnd"/>
            <w:r w:rsidRPr="00697F95">
              <w:rPr>
                <w:rFonts w:ascii="Times New Roman" w:hAnsi="Times New Roman" w:cs="Times New Roman"/>
                <w:color w:val="auto"/>
                <w:spacing w:val="0"/>
                <w:sz w:val="24"/>
                <w:szCs w:val="24"/>
                <w:lang w:val="ru-RU"/>
              </w:rPr>
              <w:t xml:space="preserve"> за 202</w:t>
            </w:r>
            <w:r>
              <w:rPr>
                <w:rFonts w:ascii="Times New Roman" w:hAnsi="Times New Roman" w:cs="Times New Roman"/>
                <w:color w:val="auto"/>
                <w:spacing w:val="0"/>
                <w:sz w:val="24"/>
                <w:szCs w:val="24"/>
                <w:lang w:val="ru-RU"/>
              </w:rPr>
              <w:t>4</w:t>
            </w:r>
            <w:r w:rsidRPr="00697F95">
              <w:rPr>
                <w:rFonts w:ascii="Times New Roman" w:hAnsi="Times New Roman" w:cs="Times New Roman"/>
                <w:color w:val="auto"/>
                <w:spacing w:val="0"/>
                <w:sz w:val="24"/>
                <w:szCs w:val="24"/>
                <w:lang w:val="ru-RU"/>
              </w:rPr>
              <w:t xml:space="preserve"> р. та </w:t>
            </w:r>
            <w:proofErr w:type="spellStart"/>
            <w:r w:rsidRPr="00697F95">
              <w:rPr>
                <w:rFonts w:ascii="Times New Roman" w:hAnsi="Times New Roman" w:cs="Times New Roman"/>
                <w:color w:val="auto"/>
                <w:spacing w:val="0"/>
                <w:sz w:val="24"/>
                <w:szCs w:val="24"/>
                <w:lang w:val="ru-RU"/>
              </w:rPr>
              <w:t>прийняття</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рішення</w:t>
            </w:r>
            <w:proofErr w:type="spellEnd"/>
            <w:r w:rsidRPr="00697F95">
              <w:rPr>
                <w:rFonts w:ascii="Times New Roman" w:hAnsi="Times New Roman" w:cs="Times New Roman"/>
                <w:color w:val="auto"/>
                <w:spacing w:val="0"/>
                <w:sz w:val="24"/>
                <w:szCs w:val="24"/>
                <w:lang w:val="ru-RU"/>
              </w:rPr>
              <w:t xml:space="preserve"> за </w:t>
            </w:r>
            <w:proofErr w:type="spellStart"/>
            <w:r w:rsidRPr="00697F95">
              <w:rPr>
                <w:rFonts w:ascii="Times New Roman" w:hAnsi="Times New Roman" w:cs="Times New Roman"/>
                <w:color w:val="auto"/>
                <w:spacing w:val="0"/>
                <w:sz w:val="24"/>
                <w:szCs w:val="24"/>
                <w:lang w:val="ru-RU"/>
              </w:rPr>
              <w:t>наслідками</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розгляду</w:t>
            </w:r>
            <w:proofErr w:type="spellEnd"/>
            <w:r w:rsidRPr="00697F95">
              <w:rPr>
                <w:rFonts w:ascii="Times New Roman" w:hAnsi="Times New Roman" w:cs="Times New Roman"/>
                <w:color w:val="auto"/>
                <w:spacing w:val="0"/>
                <w:sz w:val="24"/>
                <w:szCs w:val="24"/>
                <w:lang w:val="ru-RU"/>
              </w:rPr>
              <w:t>.</w:t>
            </w:r>
          </w:p>
        </w:tc>
        <w:tc>
          <w:tcPr>
            <w:tcW w:w="2842" w:type="pct"/>
            <w:tcBorders>
              <w:top w:val="single" w:sz="4" w:space="0" w:color="000000"/>
              <w:left w:val="single" w:sz="4" w:space="0" w:color="000000"/>
              <w:bottom w:val="single" w:sz="4" w:space="0" w:color="000000"/>
              <w:right w:val="single" w:sz="4" w:space="0" w:color="000000"/>
            </w:tcBorders>
          </w:tcPr>
          <w:p w14:paraId="404E6CAD" w14:textId="77777777" w:rsidR="00F04C9F" w:rsidRPr="00697F95" w:rsidRDefault="00F04C9F" w:rsidP="003F4968">
            <w:pPr>
              <w:pStyle w:val="TableTABL"/>
              <w:ind w:left="141" w:right="62"/>
              <w:jc w:val="both"/>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Прийняте рішення: Затвердити звіт та висновки Ревізора Товариства за 202</w:t>
            </w:r>
            <w:r>
              <w:rPr>
                <w:rFonts w:ascii="Times New Roman" w:hAnsi="Times New Roman" w:cs="Times New Roman"/>
                <w:color w:val="auto"/>
                <w:spacing w:val="0"/>
                <w:sz w:val="24"/>
                <w:szCs w:val="24"/>
              </w:rPr>
              <w:t>4</w:t>
            </w:r>
            <w:r w:rsidRPr="00697F95">
              <w:rPr>
                <w:rFonts w:ascii="Times New Roman" w:hAnsi="Times New Roman" w:cs="Times New Roman"/>
                <w:color w:val="auto"/>
                <w:spacing w:val="0"/>
                <w:sz w:val="24"/>
                <w:szCs w:val="24"/>
              </w:rPr>
              <w:t xml:space="preserve"> рр. Визнати роботу Ревізора Товариства задовільною.</w:t>
            </w:r>
          </w:p>
        </w:tc>
      </w:tr>
      <w:tr w:rsidR="00F04C9F" w:rsidRPr="00697F95" w14:paraId="15401E26" w14:textId="77777777" w:rsidTr="003F4968">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DF3F2" w14:textId="77777777" w:rsidR="00F04C9F" w:rsidRPr="00697F95" w:rsidRDefault="00F04C9F" w:rsidP="003F4968">
            <w:pPr>
              <w:pStyle w:val="TableTABL"/>
              <w:ind w:right="80"/>
              <w:jc w:val="both"/>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 xml:space="preserve">Питання 3: </w:t>
            </w:r>
            <w:proofErr w:type="spellStart"/>
            <w:r w:rsidRPr="00697F95">
              <w:rPr>
                <w:rFonts w:ascii="Times New Roman" w:hAnsi="Times New Roman" w:cs="Times New Roman"/>
                <w:color w:val="auto"/>
                <w:spacing w:val="0"/>
                <w:sz w:val="24"/>
                <w:szCs w:val="24"/>
                <w:lang w:val="ru-RU"/>
              </w:rPr>
              <w:t>Розгляд</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звіту</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Виконавчого</w:t>
            </w:r>
            <w:proofErr w:type="spellEnd"/>
            <w:r w:rsidRPr="00697F95">
              <w:rPr>
                <w:rFonts w:ascii="Times New Roman" w:hAnsi="Times New Roman" w:cs="Times New Roman"/>
                <w:color w:val="auto"/>
                <w:spacing w:val="0"/>
                <w:sz w:val="24"/>
                <w:szCs w:val="24"/>
                <w:lang w:val="ru-RU"/>
              </w:rPr>
              <w:t xml:space="preserve"> органу </w:t>
            </w:r>
            <w:proofErr w:type="spellStart"/>
            <w:r w:rsidRPr="00697F95">
              <w:rPr>
                <w:rFonts w:ascii="Times New Roman" w:hAnsi="Times New Roman" w:cs="Times New Roman"/>
                <w:color w:val="auto"/>
                <w:spacing w:val="0"/>
                <w:sz w:val="24"/>
                <w:szCs w:val="24"/>
                <w:lang w:val="ru-RU"/>
              </w:rPr>
              <w:t>Товариства</w:t>
            </w:r>
            <w:proofErr w:type="spellEnd"/>
            <w:r w:rsidRPr="00697F95">
              <w:rPr>
                <w:rFonts w:ascii="Times New Roman" w:hAnsi="Times New Roman" w:cs="Times New Roman"/>
                <w:color w:val="auto"/>
                <w:spacing w:val="0"/>
                <w:sz w:val="24"/>
                <w:szCs w:val="24"/>
                <w:lang w:val="ru-RU"/>
              </w:rPr>
              <w:t xml:space="preserve"> за 202</w:t>
            </w:r>
            <w:r>
              <w:rPr>
                <w:rFonts w:ascii="Times New Roman" w:hAnsi="Times New Roman" w:cs="Times New Roman"/>
                <w:color w:val="auto"/>
                <w:spacing w:val="0"/>
                <w:sz w:val="24"/>
                <w:szCs w:val="24"/>
                <w:lang w:val="ru-RU"/>
              </w:rPr>
              <w:t>4</w:t>
            </w:r>
            <w:r w:rsidRPr="00697F95">
              <w:rPr>
                <w:rFonts w:ascii="Times New Roman" w:hAnsi="Times New Roman" w:cs="Times New Roman"/>
                <w:color w:val="auto"/>
                <w:spacing w:val="0"/>
                <w:sz w:val="24"/>
                <w:szCs w:val="24"/>
                <w:lang w:val="ru-RU"/>
              </w:rPr>
              <w:t xml:space="preserve"> р. та </w:t>
            </w:r>
            <w:proofErr w:type="spellStart"/>
            <w:r w:rsidRPr="00697F95">
              <w:rPr>
                <w:rFonts w:ascii="Times New Roman" w:hAnsi="Times New Roman" w:cs="Times New Roman"/>
                <w:color w:val="auto"/>
                <w:spacing w:val="0"/>
                <w:sz w:val="24"/>
                <w:szCs w:val="24"/>
                <w:lang w:val="ru-RU"/>
              </w:rPr>
              <w:t>прийняття</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рішення</w:t>
            </w:r>
            <w:proofErr w:type="spellEnd"/>
            <w:r w:rsidRPr="00697F95">
              <w:rPr>
                <w:rFonts w:ascii="Times New Roman" w:hAnsi="Times New Roman" w:cs="Times New Roman"/>
                <w:color w:val="auto"/>
                <w:spacing w:val="0"/>
                <w:sz w:val="24"/>
                <w:szCs w:val="24"/>
                <w:lang w:val="ru-RU"/>
              </w:rPr>
              <w:t xml:space="preserve"> за </w:t>
            </w:r>
            <w:proofErr w:type="spellStart"/>
            <w:r w:rsidRPr="00697F95">
              <w:rPr>
                <w:rFonts w:ascii="Times New Roman" w:hAnsi="Times New Roman" w:cs="Times New Roman"/>
                <w:color w:val="auto"/>
                <w:spacing w:val="0"/>
                <w:sz w:val="24"/>
                <w:szCs w:val="24"/>
                <w:lang w:val="ru-RU"/>
              </w:rPr>
              <w:t>наслідками</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розгляду</w:t>
            </w:r>
            <w:proofErr w:type="spellEnd"/>
            <w:r w:rsidRPr="00697F95">
              <w:rPr>
                <w:rFonts w:ascii="Times New Roman" w:hAnsi="Times New Roman" w:cs="Times New Roman"/>
                <w:color w:val="auto"/>
                <w:spacing w:val="0"/>
                <w:sz w:val="24"/>
                <w:szCs w:val="24"/>
                <w:lang w:val="ru-RU"/>
              </w:rPr>
              <w:t>.</w:t>
            </w:r>
          </w:p>
        </w:tc>
        <w:tc>
          <w:tcPr>
            <w:tcW w:w="2842" w:type="pct"/>
            <w:tcBorders>
              <w:top w:val="single" w:sz="4" w:space="0" w:color="000000"/>
              <w:left w:val="single" w:sz="4" w:space="0" w:color="000000"/>
              <w:bottom w:val="single" w:sz="4" w:space="0" w:color="000000"/>
              <w:right w:val="single" w:sz="4" w:space="0" w:color="000000"/>
            </w:tcBorders>
          </w:tcPr>
          <w:p w14:paraId="53844B0D" w14:textId="77777777" w:rsidR="00F04C9F" w:rsidRPr="00697F95" w:rsidRDefault="00F04C9F" w:rsidP="003F4968">
            <w:pPr>
              <w:pStyle w:val="TableTABL"/>
              <w:ind w:left="141" w:right="62"/>
              <w:jc w:val="both"/>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Прийняте рішення: Затвердити звіт Виконавчого органу Товариства за 202</w:t>
            </w:r>
            <w:r>
              <w:rPr>
                <w:rFonts w:ascii="Times New Roman" w:hAnsi="Times New Roman" w:cs="Times New Roman"/>
                <w:color w:val="auto"/>
                <w:spacing w:val="0"/>
                <w:sz w:val="24"/>
                <w:szCs w:val="24"/>
              </w:rPr>
              <w:t>4</w:t>
            </w:r>
            <w:r w:rsidRPr="00697F95">
              <w:rPr>
                <w:rFonts w:ascii="Times New Roman" w:hAnsi="Times New Roman" w:cs="Times New Roman"/>
                <w:color w:val="auto"/>
                <w:spacing w:val="0"/>
                <w:sz w:val="24"/>
                <w:szCs w:val="24"/>
              </w:rPr>
              <w:t xml:space="preserve"> р. Визнати роботу Виконавчого органу Товариства задовільною.</w:t>
            </w:r>
          </w:p>
        </w:tc>
      </w:tr>
      <w:tr w:rsidR="00F04C9F" w:rsidRPr="00697F95" w14:paraId="4313A7B3" w14:textId="77777777" w:rsidTr="003F4968">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144E9" w14:textId="77777777" w:rsidR="00F04C9F" w:rsidRPr="00697F95" w:rsidRDefault="00F04C9F" w:rsidP="003F4968">
            <w:pPr>
              <w:pStyle w:val="TableTABL"/>
              <w:ind w:right="80"/>
              <w:jc w:val="both"/>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 xml:space="preserve">Питання 4: </w:t>
            </w:r>
            <w:proofErr w:type="spellStart"/>
            <w:r w:rsidRPr="00697F95">
              <w:rPr>
                <w:rFonts w:ascii="Times New Roman" w:hAnsi="Times New Roman" w:cs="Times New Roman"/>
                <w:color w:val="auto"/>
                <w:spacing w:val="0"/>
                <w:sz w:val="24"/>
                <w:szCs w:val="24"/>
                <w:lang w:val="ru-RU"/>
              </w:rPr>
              <w:t>Затвердження</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результатів</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фінансово-господарської</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діяльності</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Товариства</w:t>
            </w:r>
            <w:proofErr w:type="spellEnd"/>
            <w:r w:rsidRPr="00697F95">
              <w:rPr>
                <w:rFonts w:ascii="Times New Roman" w:hAnsi="Times New Roman" w:cs="Times New Roman"/>
                <w:color w:val="auto"/>
                <w:spacing w:val="0"/>
                <w:sz w:val="24"/>
                <w:szCs w:val="24"/>
                <w:lang w:val="ru-RU"/>
              </w:rPr>
              <w:t xml:space="preserve"> за 202</w:t>
            </w:r>
            <w:r>
              <w:rPr>
                <w:rFonts w:ascii="Times New Roman" w:hAnsi="Times New Roman" w:cs="Times New Roman"/>
                <w:color w:val="auto"/>
                <w:spacing w:val="0"/>
                <w:sz w:val="24"/>
                <w:szCs w:val="24"/>
                <w:lang w:val="ru-RU"/>
              </w:rPr>
              <w:t>4</w:t>
            </w:r>
            <w:r w:rsidRPr="00697F95">
              <w:rPr>
                <w:rFonts w:ascii="Times New Roman" w:hAnsi="Times New Roman" w:cs="Times New Roman"/>
                <w:color w:val="auto"/>
                <w:spacing w:val="0"/>
                <w:sz w:val="24"/>
                <w:szCs w:val="24"/>
                <w:lang w:val="ru-RU"/>
              </w:rPr>
              <w:t xml:space="preserve"> р. </w:t>
            </w:r>
            <w:proofErr w:type="spellStart"/>
            <w:r w:rsidRPr="00697F95">
              <w:rPr>
                <w:rFonts w:ascii="Times New Roman" w:hAnsi="Times New Roman" w:cs="Times New Roman"/>
                <w:color w:val="auto"/>
                <w:spacing w:val="0"/>
                <w:sz w:val="24"/>
                <w:szCs w:val="24"/>
                <w:lang w:val="ru-RU"/>
              </w:rPr>
              <w:t>Прийняття</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рішення</w:t>
            </w:r>
            <w:proofErr w:type="spellEnd"/>
            <w:r w:rsidRPr="00697F95">
              <w:rPr>
                <w:rFonts w:ascii="Times New Roman" w:hAnsi="Times New Roman" w:cs="Times New Roman"/>
                <w:color w:val="auto"/>
                <w:spacing w:val="0"/>
                <w:sz w:val="24"/>
                <w:szCs w:val="24"/>
                <w:lang w:val="ru-RU"/>
              </w:rPr>
              <w:t xml:space="preserve"> про </w:t>
            </w:r>
            <w:proofErr w:type="spellStart"/>
            <w:r w:rsidRPr="00697F95">
              <w:rPr>
                <w:rFonts w:ascii="Times New Roman" w:hAnsi="Times New Roman" w:cs="Times New Roman"/>
                <w:color w:val="auto"/>
                <w:spacing w:val="0"/>
                <w:sz w:val="24"/>
                <w:szCs w:val="24"/>
                <w:lang w:val="ru-RU"/>
              </w:rPr>
              <w:t>розподіл</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прибутку</w:t>
            </w:r>
            <w:proofErr w:type="spellEnd"/>
            <w:r w:rsidRPr="00697F95">
              <w:rPr>
                <w:rFonts w:ascii="Times New Roman" w:hAnsi="Times New Roman" w:cs="Times New Roman"/>
                <w:color w:val="auto"/>
                <w:spacing w:val="0"/>
                <w:sz w:val="24"/>
                <w:szCs w:val="24"/>
                <w:lang w:val="ru-RU"/>
              </w:rPr>
              <w:t xml:space="preserve"> </w:t>
            </w:r>
            <w:proofErr w:type="spellStart"/>
            <w:r w:rsidRPr="00697F95">
              <w:rPr>
                <w:rFonts w:ascii="Times New Roman" w:hAnsi="Times New Roman" w:cs="Times New Roman"/>
                <w:color w:val="auto"/>
                <w:spacing w:val="0"/>
                <w:sz w:val="24"/>
                <w:szCs w:val="24"/>
                <w:lang w:val="ru-RU"/>
              </w:rPr>
              <w:t>Товариства</w:t>
            </w:r>
            <w:proofErr w:type="spellEnd"/>
            <w:r w:rsidRPr="00697F95">
              <w:rPr>
                <w:rFonts w:ascii="Times New Roman" w:hAnsi="Times New Roman" w:cs="Times New Roman"/>
                <w:color w:val="auto"/>
                <w:spacing w:val="0"/>
                <w:sz w:val="24"/>
                <w:szCs w:val="24"/>
                <w:lang w:val="ru-RU"/>
              </w:rPr>
              <w:t xml:space="preserve"> за 202</w:t>
            </w:r>
            <w:r>
              <w:rPr>
                <w:rFonts w:ascii="Times New Roman" w:hAnsi="Times New Roman" w:cs="Times New Roman"/>
                <w:color w:val="auto"/>
                <w:spacing w:val="0"/>
                <w:sz w:val="24"/>
                <w:szCs w:val="24"/>
                <w:lang w:val="ru-RU"/>
              </w:rPr>
              <w:t>4</w:t>
            </w:r>
            <w:r w:rsidRPr="00697F95">
              <w:rPr>
                <w:rFonts w:ascii="Times New Roman" w:hAnsi="Times New Roman" w:cs="Times New Roman"/>
                <w:color w:val="auto"/>
                <w:spacing w:val="0"/>
                <w:sz w:val="24"/>
                <w:szCs w:val="24"/>
                <w:lang w:val="ru-RU"/>
              </w:rPr>
              <w:t xml:space="preserve"> р.</w:t>
            </w:r>
          </w:p>
        </w:tc>
        <w:tc>
          <w:tcPr>
            <w:tcW w:w="2842" w:type="pct"/>
            <w:tcBorders>
              <w:top w:val="single" w:sz="4" w:space="0" w:color="000000"/>
              <w:left w:val="single" w:sz="4" w:space="0" w:color="000000"/>
              <w:bottom w:val="single" w:sz="4" w:space="0" w:color="000000"/>
              <w:right w:val="single" w:sz="4" w:space="0" w:color="000000"/>
            </w:tcBorders>
          </w:tcPr>
          <w:p w14:paraId="124D85D3" w14:textId="77777777" w:rsidR="00F04C9F" w:rsidRPr="00697F95" w:rsidRDefault="00F04C9F" w:rsidP="003F4968">
            <w:pPr>
              <w:pStyle w:val="TableTABL"/>
              <w:ind w:left="141" w:right="62"/>
              <w:jc w:val="both"/>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Прийняте рішення: Затвердити результати фінансово-господарської діяльності Товариства за 202</w:t>
            </w:r>
            <w:r>
              <w:rPr>
                <w:rFonts w:ascii="Times New Roman" w:hAnsi="Times New Roman" w:cs="Times New Roman"/>
                <w:color w:val="auto"/>
                <w:spacing w:val="0"/>
                <w:sz w:val="24"/>
                <w:szCs w:val="24"/>
              </w:rPr>
              <w:t>4</w:t>
            </w:r>
            <w:r w:rsidRPr="00697F95">
              <w:rPr>
                <w:rFonts w:ascii="Times New Roman" w:hAnsi="Times New Roman" w:cs="Times New Roman"/>
                <w:color w:val="auto"/>
                <w:spacing w:val="0"/>
                <w:sz w:val="24"/>
                <w:szCs w:val="24"/>
              </w:rPr>
              <w:t xml:space="preserve"> р. Прибуток, отриманий Товариством </w:t>
            </w:r>
            <w:r w:rsidRPr="000044AB">
              <w:rPr>
                <w:rFonts w:ascii="Times New Roman" w:hAnsi="Times New Roman" w:cs="Times New Roman"/>
                <w:color w:val="auto"/>
                <w:spacing w:val="0"/>
                <w:sz w:val="24"/>
                <w:szCs w:val="24"/>
              </w:rPr>
              <w:t xml:space="preserve">у розмірі 3,0 </w:t>
            </w:r>
            <w:proofErr w:type="spellStart"/>
            <w:r w:rsidRPr="000044AB">
              <w:rPr>
                <w:rFonts w:ascii="Times New Roman" w:hAnsi="Times New Roman" w:cs="Times New Roman"/>
                <w:color w:val="auto"/>
                <w:spacing w:val="0"/>
                <w:sz w:val="24"/>
                <w:szCs w:val="24"/>
              </w:rPr>
              <w:t>тис.грн</w:t>
            </w:r>
            <w:proofErr w:type="spellEnd"/>
            <w:r w:rsidRPr="000044AB">
              <w:rPr>
                <w:rFonts w:ascii="Times New Roman" w:hAnsi="Times New Roman" w:cs="Times New Roman"/>
                <w:color w:val="auto"/>
                <w:spacing w:val="0"/>
                <w:sz w:val="24"/>
                <w:szCs w:val="24"/>
              </w:rPr>
              <w:t xml:space="preserve">. </w:t>
            </w:r>
            <w:r w:rsidRPr="00697F95">
              <w:rPr>
                <w:rFonts w:ascii="Times New Roman" w:hAnsi="Times New Roman" w:cs="Times New Roman"/>
                <w:color w:val="auto"/>
                <w:spacing w:val="0"/>
                <w:sz w:val="24"/>
                <w:szCs w:val="24"/>
              </w:rPr>
              <w:t>у 202</w:t>
            </w:r>
            <w:r>
              <w:rPr>
                <w:rFonts w:ascii="Times New Roman" w:hAnsi="Times New Roman" w:cs="Times New Roman"/>
                <w:color w:val="auto"/>
                <w:spacing w:val="0"/>
                <w:sz w:val="24"/>
                <w:szCs w:val="24"/>
              </w:rPr>
              <w:t>4</w:t>
            </w:r>
            <w:r w:rsidRPr="00697F95">
              <w:rPr>
                <w:rFonts w:ascii="Times New Roman" w:hAnsi="Times New Roman" w:cs="Times New Roman"/>
                <w:color w:val="auto"/>
                <w:spacing w:val="0"/>
                <w:sz w:val="24"/>
                <w:szCs w:val="24"/>
              </w:rPr>
              <w:t xml:space="preserve"> р., не розподіляти. Дивіденди не  нараховувати та не сплачувати.</w:t>
            </w:r>
          </w:p>
        </w:tc>
      </w:tr>
      <w:tr w:rsidR="00F04C9F" w:rsidRPr="00697F95" w14:paraId="46634F9D" w14:textId="77777777" w:rsidTr="003F4968">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552C5" w14:textId="77777777" w:rsidR="00F04C9F" w:rsidRPr="00697F95" w:rsidRDefault="00F04C9F" w:rsidP="003F4968">
            <w:pPr>
              <w:pStyle w:val="TableTABL"/>
              <w:rPr>
                <w:rFonts w:ascii="Times New Roman" w:hAnsi="Times New Roman" w:cs="Times New Roman"/>
                <w:color w:val="000000" w:themeColor="text1"/>
                <w:spacing w:val="0"/>
                <w:sz w:val="24"/>
                <w:szCs w:val="24"/>
              </w:rPr>
            </w:pPr>
            <w:r w:rsidRPr="00697F95">
              <w:rPr>
                <w:rStyle w:val="Bold"/>
                <w:rFonts w:ascii="Times New Roman" w:hAnsi="Times New Roman" w:cs="Times New Roman"/>
                <w:color w:val="000000" w:themeColor="text1"/>
                <w:spacing w:val="0"/>
                <w:sz w:val="24"/>
                <w:szCs w:val="24"/>
              </w:rPr>
              <w:t>URL-адреса протоколу загальних зборів:</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53A1E" w14:textId="486F920E" w:rsidR="00F04C9F" w:rsidRPr="001858F6" w:rsidRDefault="000202E1" w:rsidP="003F4968">
            <w:pPr>
              <w:pStyle w:val="aff7"/>
              <w:suppressAutoHyphens/>
              <w:spacing w:line="240" w:lineRule="auto"/>
              <w:textAlignment w:val="auto"/>
              <w:rPr>
                <w:color w:val="000000" w:themeColor="text1"/>
                <w:lang w:val="uk-UA"/>
              </w:rPr>
            </w:pPr>
            <w:hyperlink r:id="rId14" w:history="1">
              <w:r w:rsidR="001858F6" w:rsidRPr="004526AE">
                <w:rPr>
                  <w:rStyle w:val="afff"/>
                  <w:lang w:val="uk-UA"/>
                </w:rPr>
                <w:t>https://obm.pat.ua/documents/informaciya-dlya-akcioneriv-ta-steikholderiv?doc=112799</w:t>
              </w:r>
            </w:hyperlink>
            <w:r w:rsidR="001858F6">
              <w:rPr>
                <w:color w:val="000000" w:themeColor="text1"/>
                <w:lang w:val="uk-UA"/>
              </w:rPr>
              <w:t xml:space="preserve"> </w:t>
            </w:r>
          </w:p>
        </w:tc>
      </w:tr>
    </w:tbl>
    <w:p w14:paraId="4C104B19" w14:textId="77777777" w:rsidR="001858F6" w:rsidRDefault="001858F6"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p>
    <w:p w14:paraId="00762B99" w14:textId="6F452E5B" w:rsidR="00971188" w:rsidRPr="001858F6"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1858F6">
        <w:rPr>
          <w:rStyle w:val="Bold"/>
          <w:rFonts w:ascii="Times New Roman" w:hAnsi="Times New Roman" w:cs="Times New Roman"/>
          <w:color w:val="808080" w:themeColor="background1" w:themeShade="80"/>
          <w:w w:val="100"/>
          <w:sz w:val="24"/>
          <w:szCs w:val="24"/>
        </w:rPr>
        <w:t xml:space="preserve">Частина 3. Інформація про збори власників облігацій та загальний опис </w:t>
      </w:r>
      <w:r w:rsidRPr="001858F6">
        <w:rPr>
          <w:rStyle w:val="Bold"/>
          <w:rFonts w:ascii="Times New Roman" w:hAnsi="Times New Roman" w:cs="Times New Roman"/>
          <w:color w:val="808080" w:themeColor="background1" w:themeShade="80"/>
          <w:w w:val="100"/>
          <w:sz w:val="24"/>
          <w:szCs w:val="24"/>
        </w:rPr>
        <w:br/>
        <w:t>прийнятих на таких зборах рішень</w:t>
      </w:r>
      <w:r w:rsidRPr="001858F6">
        <w:rPr>
          <w:rStyle w:val="Bold"/>
          <w:rFonts w:ascii="Times New Roman" w:hAnsi="Times New Roman" w:cs="Times New Roman"/>
          <w:color w:val="808080" w:themeColor="background1" w:themeShade="80"/>
          <w:w w:val="100"/>
          <w:sz w:val="24"/>
          <w:szCs w:val="24"/>
          <w:vertAlign w:val="superscript"/>
        </w:rPr>
        <w:t>43</w:t>
      </w:r>
      <w:r w:rsidRPr="001858F6">
        <w:rPr>
          <w:rStyle w:val="Bold"/>
          <w:rFonts w:ascii="Times New Roman" w:hAnsi="Times New Roman" w:cs="Times New Roman"/>
          <w:color w:val="808080" w:themeColor="background1" w:themeShade="80"/>
          <w:w w:val="100"/>
          <w:sz w:val="24"/>
          <w:szCs w:val="24"/>
        </w:rPr>
        <w:t>: ____ (____)</w:t>
      </w:r>
    </w:p>
    <w:tbl>
      <w:tblPr>
        <w:tblW w:w="5000" w:type="pct"/>
        <w:tblCellMar>
          <w:left w:w="0" w:type="dxa"/>
          <w:right w:w="0" w:type="dxa"/>
        </w:tblCellMar>
        <w:tblLook w:val="0000" w:firstRow="0" w:lastRow="0" w:firstColumn="0" w:lastColumn="0" w:noHBand="0" w:noVBand="0"/>
      </w:tblPr>
      <w:tblGrid>
        <w:gridCol w:w="4054"/>
        <w:gridCol w:w="6141"/>
      </w:tblGrid>
      <w:tr w:rsidR="001858F6" w:rsidRPr="001858F6" w14:paraId="5266419C"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338DD" w14:textId="77777777" w:rsidR="00971188" w:rsidRPr="001858F6" w:rsidRDefault="00971188" w:rsidP="006E67CC">
            <w:pPr>
              <w:pStyle w:val="TableTABL"/>
              <w:rPr>
                <w:rFonts w:ascii="Times New Roman" w:hAnsi="Times New Roman" w:cs="Times New Roman"/>
                <w:color w:val="808080" w:themeColor="background1" w:themeShade="80"/>
                <w:spacing w:val="0"/>
                <w:sz w:val="24"/>
                <w:szCs w:val="24"/>
              </w:rPr>
            </w:pPr>
            <w:r w:rsidRPr="001858F6">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95D89" w14:textId="77777777" w:rsidR="00971188" w:rsidRPr="001858F6" w:rsidRDefault="00971188" w:rsidP="006E67CC">
            <w:pPr>
              <w:pStyle w:val="aff7"/>
              <w:suppressAutoHyphens/>
              <w:spacing w:line="240" w:lineRule="auto"/>
              <w:textAlignment w:val="auto"/>
              <w:rPr>
                <w:color w:val="808080" w:themeColor="background1" w:themeShade="80"/>
                <w:lang w:val="uk-UA"/>
              </w:rPr>
            </w:pPr>
          </w:p>
        </w:tc>
      </w:tr>
      <w:tr w:rsidR="001858F6" w:rsidRPr="001858F6" w14:paraId="5826FDB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FECCB" w14:textId="77777777" w:rsidR="00971188" w:rsidRPr="001858F6" w:rsidRDefault="00971188" w:rsidP="006E67CC">
            <w:pPr>
              <w:pStyle w:val="TableTABL"/>
              <w:rPr>
                <w:rFonts w:ascii="Times New Roman" w:hAnsi="Times New Roman" w:cs="Times New Roman"/>
                <w:color w:val="808080" w:themeColor="background1" w:themeShade="80"/>
                <w:spacing w:val="0"/>
                <w:sz w:val="24"/>
                <w:szCs w:val="24"/>
              </w:rPr>
            </w:pPr>
            <w:r w:rsidRPr="001858F6">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BE989" w14:textId="25D1FB69" w:rsidR="00971188" w:rsidRPr="001858F6" w:rsidRDefault="007F443F" w:rsidP="006E67CC">
            <w:pPr>
              <w:pStyle w:val="TableTABL"/>
              <w:rPr>
                <w:rFonts w:ascii="Times New Roman" w:hAnsi="Times New Roman" w:cs="Times New Roman"/>
                <w:color w:val="808080" w:themeColor="background1" w:themeShade="80"/>
                <w:spacing w:val="0"/>
                <w:sz w:val="24"/>
                <w:szCs w:val="24"/>
              </w:rPr>
            </w:pPr>
            <w:r w:rsidRPr="001858F6">
              <w:rPr>
                <w:noProof/>
                <w:color w:val="808080" w:themeColor="background1" w:themeShade="80"/>
              </w:rPr>
              <w:drawing>
                <wp:inline distT="0" distB="0" distL="0" distR="0" wp14:anchorId="2DE81FF6" wp14:editId="30B4DEBE">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58F6">
              <w:rPr>
                <w:rFonts w:asciiTheme="minorHAnsi" w:hAnsiTheme="minorHAnsi"/>
                <w:color w:val="808080" w:themeColor="background1" w:themeShade="80"/>
              </w:rPr>
              <w:t xml:space="preserve"> </w:t>
            </w:r>
            <w:r w:rsidR="00971188" w:rsidRPr="001858F6">
              <w:rPr>
                <w:rFonts w:ascii="Times New Roman" w:hAnsi="Times New Roman" w:cs="Times New Roman"/>
                <w:color w:val="808080" w:themeColor="background1" w:themeShade="80"/>
                <w:spacing w:val="0"/>
                <w:sz w:val="24"/>
                <w:szCs w:val="24"/>
              </w:rPr>
              <w:t xml:space="preserve">очне голосування, місце проведення: </w:t>
            </w:r>
          </w:p>
          <w:p w14:paraId="031AF2AF" w14:textId="77777777" w:rsidR="00971188" w:rsidRPr="001858F6" w:rsidRDefault="00971188" w:rsidP="006E67CC">
            <w:pPr>
              <w:pStyle w:val="TableTABL"/>
              <w:ind w:left="198"/>
              <w:rPr>
                <w:rFonts w:ascii="Times New Roman" w:hAnsi="Times New Roman" w:cs="Times New Roman"/>
                <w:color w:val="808080" w:themeColor="background1" w:themeShade="80"/>
                <w:spacing w:val="0"/>
                <w:sz w:val="24"/>
                <w:szCs w:val="24"/>
              </w:rPr>
            </w:pPr>
            <w:r w:rsidRPr="001858F6">
              <w:rPr>
                <w:rFonts w:ascii="Times New Roman" w:hAnsi="Times New Roman" w:cs="Times New Roman"/>
                <w:color w:val="808080" w:themeColor="background1" w:themeShade="80"/>
                <w:spacing w:val="0"/>
                <w:sz w:val="24"/>
                <w:szCs w:val="24"/>
              </w:rPr>
              <w:t>___________________________________</w:t>
            </w:r>
          </w:p>
          <w:p w14:paraId="3BDCC2BF" w14:textId="65412468" w:rsidR="00971188" w:rsidRPr="001858F6" w:rsidRDefault="007F443F" w:rsidP="006E67CC">
            <w:pPr>
              <w:pStyle w:val="TableTABL"/>
              <w:spacing w:before="57"/>
              <w:rPr>
                <w:rFonts w:ascii="Times New Roman" w:hAnsi="Times New Roman" w:cs="Times New Roman"/>
                <w:color w:val="808080" w:themeColor="background1" w:themeShade="80"/>
                <w:spacing w:val="0"/>
                <w:sz w:val="24"/>
                <w:szCs w:val="24"/>
              </w:rPr>
            </w:pPr>
            <w:r w:rsidRPr="001858F6">
              <w:rPr>
                <w:noProof/>
                <w:color w:val="808080" w:themeColor="background1" w:themeShade="80"/>
              </w:rPr>
              <w:drawing>
                <wp:inline distT="0" distB="0" distL="0" distR="0" wp14:anchorId="2FA92BAD" wp14:editId="0B8AC200">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58F6">
              <w:rPr>
                <w:rFonts w:asciiTheme="minorHAnsi" w:hAnsiTheme="minorHAnsi"/>
                <w:color w:val="808080" w:themeColor="background1" w:themeShade="80"/>
              </w:rPr>
              <w:t xml:space="preserve"> </w:t>
            </w:r>
            <w:r w:rsidR="00971188" w:rsidRPr="001858F6">
              <w:rPr>
                <w:rFonts w:ascii="Times New Roman" w:hAnsi="Times New Roman" w:cs="Times New Roman"/>
                <w:color w:val="808080" w:themeColor="background1" w:themeShade="80"/>
                <w:spacing w:val="0"/>
                <w:sz w:val="24"/>
                <w:szCs w:val="24"/>
              </w:rPr>
              <w:t>електронне голосування</w:t>
            </w:r>
          </w:p>
          <w:p w14:paraId="1F27E272" w14:textId="2BE8B09D" w:rsidR="00971188" w:rsidRPr="001858F6" w:rsidRDefault="007F443F" w:rsidP="006E67CC">
            <w:pPr>
              <w:pStyle w:val="TableTABL"/>
              <w:spacing w:before="28"/>
              <w:rPr>
                <w:rFonts w:ascii="Times New Roman" w:hAnsi="Times New Roman" w:cs="Times New Roman"/>
                <w:color w:val="808080" w:themeColor="background1" w:themeShade="80"/>
                <w:spacing w:val="0"/>
                <w:sz w:val="24"/>
                <w:szCs w:val="24"/>
              </w:rPr>
            </w:pPr>
            <w:r w:rsidRPr="001858F6">
              <w:rPr>
                <w:noProof/>
                <w:color w:val="808080" w:themeColor="background1" w:themeShade="80"/>
              </w:rPr>
              <w:drawing>
                <wp:inline distT="0" distB="0" distL="0" distR="0" wp14:anchorId="255246E5" wp14:editId="11E8D2B9">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58F6">
              <w:rPr>
                <w:rFonts w:asciiTheme="minorHAnsi" w:hAnsiTheme="minorHAnsi"/>
                <w:color w:val="808080" w:themeColor="background1" w:themeShade="80"/>
              </w:rPr>
              <w:t xml:space="preserve"> </w:t>
            </w:r>
            <w:r w:rsidR="00971188" w:rsidRPr="001858F6">
              <w:rPr>
                <w:rFonts w:ascii="Times New Roman" w:hAnsi="Times New Roman" w:cs="Times New Roman"/>
                <w:color w:val="808080" w:themeColor="background1" w:themeShade="80"/>
                <w:spacing w:val="0"/>
                <w:sz w:val="24"/>
                <w:szCs w:val="24"/>
              </w:rPr>
              <w:t>опитування (дистанційно)</w:t>
            </w:r>
          </w:p>
        </w:tc>
      </w:tr>
      <w:tr w:rsidR="001858F6" w:rsidRPr="001858F6" w14:paraId="3ED5F2B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02833" w14:textId="77777777" w:rsidR="00971188" w:rsidRPr="001858F6" w:rsidRDefault="00971188" w:rsidP="006E67CC">
            <w:pPr>
              <w:pStyle w:val="TableTABL"/>
              <w:rPr>
                <w:rFonts w:ascii="Times New Roman" w:hAnsi="Times New Roman" w:cs="Times New Roman"/>
                <w:color w:val="808080" w:themeColor="background1" w:themeShade="80"/>
                <w:spacing w:val="0"/>
                <w:sz w:val="24"/>
                <w:szCs w:val="24"/>
              </w:rPr>
            </w:pPr>
            <w:r w:rsidRPr="001858F6">
              <w:rPr>
                <w:rStyle w:val="Bold"/>
                <w:rFonts w:ascii="Times New Roman" w:hAnsi="Times New Roman" w:cs="Times New Roman"/>
                <w:color w:val="808080" w:themeColor="background1" w:themeShade="80"/>
                <w:spacing w:val="0"/>
                <w:sz w:val="24"/>
                <w:szCs w:val="24"/>
              </w:rPr>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31ABF" w14:textId="77777777" w:rsidR="00971188" w:rsidRPr="001858F6" w:rsidRDefault="00971188" w:rsidP="006E67CC">
            <w:pPr>
              <w:pStyle w:val="aff7"/>
              <w:suppressAutoHyphens/>
              <w:spacing w:line="240" w:lineRule="auto"/>
              <w:textAlignment w:val="auto"/>
              <w:rPr>
                <w:color w:val="808080" w:themeColor="background1" w:themeShade="80"/>
                <w:lang w:val="uk-UA"/>
              </w:rPr>
            </w:pPr>
          </w:p>
        </w:tc>
      </w:tr>
      <w:tr w:rsidR="001858F6" w:rsidRPr="001858F6" w14:paraId="503B6C7B"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D54D0" w14:textId="77777777" w:rsidR="00971188" w:rsidRPr="001858F6" w:rsidRDefault="00971188" w:rsidP="006E67CC">
            <w:pPr>
              <w:pStyle w:val="TableTABL"/>
              <w:rPr>
                <w:rFonts w:ascii="Times New Roman" w:hAnsi="Times New Roman" w:cs="Times New Roman"/>
                <w:color w:val="808080" w:themeColor="background1" w:themeShade="80"/>
                <w:spacing w:val="0"/>
                <w:sz w:val="24"/>
                <w:szCs w:val="24"/>
              </w:rPr>
            </w:pPr>
            <w:r w:rsidRPr="001858F6">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1858F6">
              <w:rPr>
                <w:rStyle w:val="Bold"/>
                <w:rFonts w:ascii="Times New Roman" w:hAnsi="Times New Roman" w:cs="Times New Roman"/>
                <w:color w:val="808080" w:themeColor="background1" w:themeShade="80"/>
                <w:spacing w:val="0"/>
                <w:sz w:val="24"/>
                <w:szCs w:val="24"/>
                <w:vertAlign w:val="superscript"/>
              </w:rPr>
              <w:t>44</w:t>
            </w:r>
            <w:r w:rsidRPr="001858F6">
              <w:rPr>
                <w:rStyle w:val="Bold"/>
                <w:rFonts w:ascii="Times New Roman" w:hAnsi="Times New Roman" w:cs="Times New Roman"/>
                <w:color w:val="808080" w:themeColor="background1" w:themeShade="80"/>
                <w:spacing w:val="0"/>
                <w:sz w:val="24"/>
                <w:szCs w:val="24"/>
              </w:rPr>
              <w:t>:</w:t>
            </w:r>
          </w:p>
        </w:tc>
      </w:tr>
      <w:tr w:rsidR="001858F6" w:rsidRPr="001858F6" w14:paraId="0583745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D7803" w14:textId="77777777" w:rsidR="00971188" w:rsidRPr="001858F6" w:rsidRDefault="00971188" w:rsidP="006E67CC">
            <w:pPr>
              <w:pStyle w:val="TableTABL"/>
              <w:rPr>
                <w:rFonts w:ascii="Times New Roman" w:hAnsi="Times New Roman" w:cs="Times New Roman"/>
                <w:color w:val="808080" w:themeColor="background1" w:themeShade="80"/>
                <w:spacing w:val="0"/>
                <w:sz w:val="24"/>
                <w:szCs w:val="24"/>
              </w:rPr>
            </w:pPr>
            <w:r w:rsidRPr="001858F6">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1CFF4" w14:textId="77777777" w:rsidR="00971188" w:rsidRPr="001858F6" w:rsidRDefault="00971188" w:rsidP="006E67CC">
            <w:pPr>
              <w:pStyle w:val="TableTABL"/>
              <w:rPr>
                <w:rFonts w:ascii="Times New Roman" w:hAnsi="Times New Roman" w:cs="Times New Roman"/>
                <w:color w:val="808080" w:themeColor="background1" w:themeShade="80"/>
                <w:spacing w:val="0"/>
                <w:sz w:val="24"/>
                <w:szCs w:val="24"/>
              </w:rPr>
            </w:pPr>
            <w:r w:rsidRPr="001858F6">
              <w:rPr>
                <w:rFonts w:ascii="Times New Roman" w:hAnsi="Times New Roman" w:cs="Times New Roman"/>
                <w:color w:val="808080" w:themeColor="background1" w:themeShade="80"/>
                <w:spacing w:val="0"/>
                <w:sz w:val="24"/>
                <w:szCs w:val="24"/>
              </w:rPr>
              <w:t>Прийняте рішення:</w:t>
            </w:r>
          </w:p>
        </w:tc>
      </w:tr>
      <w:tr w:rsidR="001858F6" w:rsidRPr="001858F6" w14:paraId="428067AF"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3305C" w14:textId="77777777" w:rsidR="00971188" w:rsidRPr="001858F6" w:rsidRDefault="00971188" w:rsidP="006E67CC">
            <w:pPr>
              <w:pStyle w:val="TableTABL"/>
              <w:rPr>
                <w:rFonts w:ascii="Times New Roman" w:hAnsi="Times New Roman" w:cs="Times New Roman"/>
                <w:color w:val="808080" w:themeColor="background1" w:themeShade="80"/>
                <w:spacing w:val="0"/>
                <w:sz w:val="24"/>
                <w:szCs w:val="24"/>
              </w:rPr>
            </w:pPr>
            <w:r w:rsidRPr="001858F6">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2EB79" w14:textId="77777777" w:rsidR="00971188" w:rsidRPr="001858F6" w:rsidRDefault="00971188" w:rsidP="006E67CC">
            <w:pPr>
              <w:pStyle w:val="TableTABL"/>
              <w:rPr>
                <w:rFonts w:ascii="Times New Roman" w:hAnsi="Times New Roman" w:cs="Times New Roman"/>
                <w:color w:val="808080" w:themeColor="background1" w:themeShade="80"/>
                <w:spacing w:val="0"/>
                <w:sz w:val="24"/>
                <w:szCs w:val="24"/>
              </w:rPr>
            </w:pPr>
            <w:r w:rsidRPr="001858F6">
              <w:rPr>
                <w:rFonts w:ascii="Times New Roman" w:hAnsi="Times New Roman" w:cs="Times New Roman"/>
                <w:color w:val="808080" w:themeColor="background1" w:themeShade="80"/>
                <w:spacing w:val="0"/>
                <w:sz w:val="24"/>
                <w:szCs w:val="24"/>
              </w:rPr>
              <w:t>Прийняте рішення:</w:t>
            </w:r>
          </w:p>
        </w:tc>
      </w:tr>
      <w:tr w:rsidR="001858F6" w:rsidRPr="001858F6" w14:paraId="0708447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67F89" w14:textId="77777777" w:rsidR="00971188" w:rsidRPr="001858F6" w:rsidRDefault="00971188" w:rsidP="006E67CC">
            <w:pPr>
              <w:pStyle w:val="TableTABL"/>
              <w:rPr>
                <w:rFonts w:ascii="Times New Roman" w:hAnsi="Times New Roman" w:cs="Times New Roman"/>
                <w:color w:val="808080" w:themeColor="background1" w:themeShade="80"/>
                <w:spacing w:val="0"/>
                <w:sz w:val="24"/>
                <w:szCs w:val="24"/>
              </w:rPr>
            </w:pPr>
            <w:r w:rsidRPr="001858F6">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7983E" w14:textId="77777777" w:rsidR="00971188" w:rsidRPr="001858F6" w:rsidRDefault="00971188" w:rsidP="006E67CC">
            <w:pPr>
              <w:pStyle w:val="TableTABL"/>
              <w:rPr>
                <w:rFonts w:ascii="Times New Roman" w:hAnsi="Times New Roman" w:cs="Times New Roman"/>
                <w:color w:val="808080" w:themeColor="background1" w:themeShade="80"/>
                <w:spacing w:val="0"/>
                <w:sz w:val="24"/>
                <w:szCs w:val="24"/>
              </w:rPr>
            </w:pPr>
            <w:r w:rsidRPr="001858F6">
              <w:rPr>
                <w:rFonts w:ascii="Times New Roman" w:hAnsi="Times New Roman" w:cs="Times New Roman"/>
                <w:color w:val="808080" w:themeColor="background1" w:themeShade="80"/>
                <w:spacing w:val="0"/>
                <w:sz w:val="24"/>
                <w:szCs w:val="24"/>
              </w:rPr>
              <w:t>Прийняте рішення:</w:t>
            </w:r>
          </w:p>
        </w:tc>
      </w:tr>
    </w:tbl>
    <w:p w14:paraId="633736B6" w14:textId="6F3567F2" w:rsidR="00971188" w:rsidRPr="001858F6"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1858F6">
        <w:rPr>
          <w:rFonts w:ascii="Times New Roman" w:hAnsi="Times New Roman" w:cs="Times New Roman"/>
          <w:color w:val="808080" w:themeColor="background1" w:themeShade="80"/>
          <w:w w:val="100"/>
          <w:sz w:val="24"/>
          <w:szCs w:val="24"/>
        </w:rPr>
        <w:t>__________</w:t>
      </w:r>
    </w:p>
    <w:p w14:paraId="69FDA03E" w14:textId="5AF3D64C" w:rsidR="00436731" w:rsidRPr="001858F6"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858F6">
        <w:rPr>
          <w:rFonts w:ascii="Times New Roman" w:hAnsi="Times New Roman" w:cs="Times New Roman"/>
          <w:color w:val="808080" w:themeColor="background1" w:themeShade="80"/>
          <w:w w:val="100"/>
          <w:sz w:val="24"/>
          <w:szCs w:val="24"/>
        </w:rPr>
        <w:t xml:space="preserve">Інформація зазначається щодо кожного комітету, які були створені та діяли протягом звітного періоду. </w:t>
      </w:r>
    </w:p>
    <w:p w14:paraId="5A14634B" w14:textId="77777777"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Частина 4. Рада</w:t>
      </w:r>
      <w:r w:rsidRPr="00FE0630">
        <w:rPr>
          <w:rFonts w:ascii="Times New Roman" w:hAnsi="Times New Roman" w:cs="Times New Roman"/>
          <w:w w:val="100"/>
          <w:sz w:val="24"/>
          <w:szCs w:val="24"/>
          <w:vertAlign w:val="superscript"/>
        </w:rPr>
        <w:t>45</w:t>
      </w:r>
    </w:p>
    <w:p w14:paraId="549B5B57" w14:textId="77777777" w:rsidR="001858F6" w:rsidRPr="00697F95" w:rsidRDefault="001858F6" w:rsidP="001858F6">
      <w:pPr>
        <w:pStyle w:val="Ch63"/>
        <w:suppressAutoHyphens/>
        <w:spacing w:before="113"/>
        <w:jc w:val="center"/>
        <w:rPr>
          <w:rStyle w:val="Bold"/>
          <w:rFonts w:ascii="Times New Roman" w:hAnsi="Times New Roman" w:cs="Times New Roman"/>
          <w:color w:val="auto"/>
          <w:w w:val="100"/>
          <w:sz w:val="24"/>
          <w:szCs w:val="24"/>
        </w:rPr>
      </w:pPr>
      <w:r w:rsidRPr="00697F95">
        <w:rPr>
          <w:rStyle w:val="Bold"/>
          <w:rFonts w:ascii="Times New Roman" w:hAnsi="Times New Roman" w:cs="Times New Roman"/>
          <w:color w:val="auto"/>
          <w:w w:val="100"/>
          <w:sz w:val="24"/>
          <w:szCs w:val="24"/>
        </w:rPr>
        <w:t>Персональний склад ради та її комітетів</w:t>
      </w:r>
    </w:p>
    <w:tbl>
      <w:tblPr>
        <w:tblW w:w="5000" w:type="pct"/>
        <w:tblLayout w:type="fixed"/>
        <w:tblCellMar>
          <w:left w:w="0" w:type="dxa"/>
          <w:right w:w="0" w:type="dxa"/>
        </w:tblCellMar>
        <w:tblLook w:val="0000" w:firstRow="0" w:lastRow="0" w:firstColumn="0" w:lastColumn="0" w:noHBand="0" w:noVBand="0"/>
      </w:tblPr>
      <w:tblGrid>
        <w:gridCol w:w="2018"/>
        <w:gridCol w:w="1540"/>
        <w:gridCol w:w="1437"/>
        <w:gridCol w:w="1172"/>
        <w:gridCol w:w="1342"/>
        <w:gridCol w:w="1342"/>
        <w:gridCol w:w="1344"/>
      </w:tblGrid>
      <w:tr w:rsidR="001858F6" w:rsidRPr="00697F95" w14:paraId="6CF05AAC" w14:textId="77777777" w:rsidTr="003F4968">
        <w:trPr>
          <w:trHeight w:val="213"/>
        </w:trPr>
        <w:tc>
          <w:tcPr>
            <w:tcW w:w="98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0BF3F1" w14:textId="77777777" w:rsidR="001858F6" w:rsidRPr="00697F95" w:rsidRDefault="001858F6"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Ім’я члена ради</w:t>
            </w:r>
            <w:r w:rsidRPr="00697F95">
              <w:rPr>
                <w:rFonts w:ascii="Times New Roman" w:hAnsi="Times New Roman" w:cs="Times New Roman"/>
                <w:color w:val="auto"/>
                <w:w w:val="100"/>
                <w:sz w:val="24"/>
                <w:szCs w:val="24"/>
                <w:vertAlign w:val="superscript"/>
              </w:rPr>
              <w:t>46</w:t>
            </w:r>
            <w:r w:rsidRPr="00697F95">
              <w:rPr>
                <w:rFonts w:ascii="Times New Roman" w:hAnsi="Times New Roman" w:cs="Times New Roman"/>
                <w:color w:val="auto"/>
                <w:w w:val="100"/>
                <w:sz w:val="24"/>
                <w:szCs w:val="24"/>
              </w:rPr>
              <w:t>, строк повноважень у звітному періоді</w:t>
            </w:r>
          </w:p>
        </w:tc>
        <w:tc>
          <w:tcPr>
            <w:tcW w:w="75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9A4E80" w14:textId="77777777" w:rsidR="001858F6" w:rsidRPr="00697F95" w:rsidRDefault="001858F6"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РНОКПП</w:t>
            </w:r>
            <w:r w:rsidRPr="00697F95">
              <w:rPr>
                <w:rFonts w:ascii="Times New Roman" w:hAnsi="Times New Roman" w:cs="Times New Roman"/>
                <w:color w:val="auto"/>
                <w:w w:val="100"/>
                <w:sz w:val="24"/>
                <w:szCs w:val="24"/>
                <w:vertAlign w:val="superscript"/>
              </w:rPr>
              <w:t>13</w:t>
            </w:r>
          </w:p>
        </w:tc>
        <w:tc>
          <w:tcPr>
            <w:tcW w:w="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C25832" w14:textId="77777777" w:rsidR="001858F6" w:rsidRPr="00697F95" w:rsidRDefault="001858F6"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УНЗР</w:t>
            </w:r>
            <w:r w:rsidRPr="00697F95">
              <w:rPr>
                <w:rFonts w:ascii="Times New Roman" w:hAnsi="Times New Roman" w:cs="Times New Roman"/>
                <w:color w:val="auto"/>
                <w:w w:val="100"/>
                <w:sz w:val="24"/>
                <w:szCs w:val="24"/>
                <w:vertAlign w:val="superscript"/>
              </w:rPr>
              <w:t>14</w:t>
            </w:r>
          </w:p>
        </w:tc>
        <w:tc>
          <w:tcPr>
            <w:tcW w:w="57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BE4BE2" w14:textId="77777777" w:rsidR="001858F6" w:rsidRPr="00697F95" w:rsidRDefault="001858F6"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Голова/ заступник голови ради</w:t>
            </w:r>
          </w:p>
        </w:tc>
        <w:tc>
          <w:tcPr>
            <w:tcW w:w="1975"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71EF26" w14:textId="77777777" w:rsidR="001858F6" w:rsidRPr="00697F95" w:rsidRDefault="001858F6"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Голова / член комітету ради</w:t>
            </w:r>
            <w:r w:rsidRPr="00697F95">
              <w:rPr>
                <w:rFonts w:ascii="Times New Roman" w:hAnsi="Times New Roman" w:cs="Times New Roman"/>
                <w:color w:val="auto"/>
                <w:w w:val="100"/>
                <w:sz w:val="24"/>
                <w:szCs w:val="24"/>
                <w:vertAlign w:val="superscript"/>
              </w:rPr>
              <w:t>47</w:t>
            </w:r>
          </w:p>
        </w:tc>
      </w:tr>
      <w:tr w:rsidR="001858F6" w:rsidRPr="00697F95" w14:paraId="6FD762B6" w14:textId="77777777" w:rsidTr="003F4968">
        <w:trPr>
          <w:trHeight w:val="60"/>
        </w:trPr>
        <w:tc>
          <w:tcPr>
            <w:tcW w:w="989" w:type="pct"/>
            <w:vMerge/>
            <w:tcBorders>
              <w:top w:val="single" w:sz="4" w:space="0" w:color="000000"/>
              <w:left w:val="single" w:sz="4" w:space="0" w:color="000000"/>
              <w:bottom w:val="single" w:sz="4" w:space="0" w:color="000000"/>
              <w:right w:val="single" w:sz="4" w:space="0" w:color="000000"/>
            </w:tcBorders>
          </w:tcPr>
          <w:p w14:paraId="5BD35877" w14:textId="77777777" w:rsidR="001858F6" w:rsidRPr="00697F95" w:rsidRDefault="001858F6" w:rsidP="003F4968">
            <w:pPr>
              <w:pStyle w:val="aff7"/>
              <w:suppressAutoHyphens/>
              <w:spacing w:line="240" w:lineRule="auto"/>
              <w:textAlignment w:val="auto"/>
              <w:rPr>
                <w:color w:val="auto"/>
                <w:lang w:val="uk-UA"/>
              </w:rPr>
            </w:pPr>
          </w:p>
        </w:tc>
        <w:tc>
          <w:tcPr>
            <w:tcW w:w="755" w:type="pct"/>
            <w:vMerge/>
            <w:tcBorders>
              <w:top w:val="single" w:sz="4" w:space="0" w:color="000000"/>
              <w:left w:val="single" w:sz="4" w:space="0" w:color="000000"/>
              <w:bottom w:val="single" w:sz="4" w:space="0" w:color="000000"/>
              <w:right w:val="single" w:sz="4" w:space="0" w:color="000000"/>
            </w:tcBorders>
          </w:tcPr>
          <w:p w14:paraId="55F5C14B" w14:textId="77777777" w:rsidR="001858F6" w:rsidRPr="00697F95" w:rsidRDefault="001858F6" w:rsidP="003F4968">
            <w:pPr>
              <w:pStyle w:val="aff7"/>
              <w:suppressAutoHyphens/>
              <w:spacing w:line="240" w:lineRule="auto"/>
              <w:textAlignment w:val="auto"/>
              <w:rPr>
                <w:color w:val="auto"/>
                <w:lang w:val="uk-UA"/>
              </w:rPr>
            </w:pPr>
          </w:p>
        </w:tc>
        <w:tc>
          <w:tcPr>
            <w:tcW w:w="705" w:type="pct"/>
            <w:vMerge/>
            <w:tcBorders>
              <w:top w:val="single" w:sz="4" w:space="0" w:color="000000"/>
              <w:left w:val="single" w:sz="4" w:space="0" w:color="000000"/>
              <w:bottom w:val="single" w:sz="4" w:space="0" w:color="000000"/>
              <w:right w:val="single" w:sz="4" w:space="0" w:color="000000"/>
            </w:tcBorders>
          </w:tcPr>
          <w:p w14:paraId="500541F2" w14:textId="77777777" w:rsidR="001858F6" w:rsidRPr="00697F95" w:rsidRDefault="001858F6" w:rsidP="003F4968">
            <w:pPr>
              <w:pStyle w:val="aff7"/>
              <w:suppressAutoHyphens/>
              <w:spacing w:line="240" w:lineRule="auto"/>
              <w:textAlignment w:val="auto"/>
              <w:rPr>
                <w:color w:val="auto"/>
                <w:lang w:val="uk-UA"/>
              </w:rPr>
            </w:pPr>
          </w:p>
        </w:tc>
        <w:tc>
          <w:tcPr>
            <w:tcW w:w="575" w:type="pct"/>
            <w:vMerge/>
            <w:tcBorders>
              <w:top w:val="single" w:sz="4" w:space="0" w:color="000000"/>
              <w:left w:val="single" w:sz="4" w:space="0" w:color="000000"/>
              <w:bottom w:val="single" w:sz="4" w:space="0" w:color="000000"/>
              <w:right w:val="single" w:sz="4" w:space="0" w:color="000000"/>
            </w:tcBorders>
          </w:tcPr>
          <w:p w14:paraId="74BFC9BC" w14:textId="77777777" w:rsidR="001858F6" w:rsidRPr="00697F95" w:rsidRDefault="001858F6" w:rsidP="003F4968">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AB35EB" w14:textId="77777777" w:rsidR="001858F6" w:rsidRPr="00697F95" w:rsidRDefault="001858F6"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 xml:space="preserve">Назва </w:t>
            </w:r>
            <w:r w:rsidRPr="00697F95">
              <w:rPr>
                <w:rFonts w:ascii="Times New Roman" w:hAnsi="Times New Roman" w:cs="Times New Roman"/>
                <w:color w:val="auto"/>
                <w:w w:val="100"/>
                <w:sz w:val="24"/>
                <w:szCs w:val="24"/>
              </w:rPr>
              <w:br/>
              <w:t>комітету - 1</w:t>
            </w:r>
          </w:p>
        </w:tc>
        <w:tc>
          <w:tcPr>
            <w:tcW w:w="6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4065B1" w14:textId="77777777" w:rsidR="001858F6" w:rsidRPr="00697F95" w:rsidRDefault="001858F6"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 xml:space="preserve">Назва </w:t>
            </w:r>
            <w:r w:rsidRPr="00697F95">
              <w:rPr>
                <w:rFonts w:ascii="Times New Roman" w:hAnsi="Times New Roman" w:cs="Times New Roman"/>
                <w:color w:val="auto"/>
                <w:w w:val="100"/>
                <w:sz w:val="24"/>
                <w:szCs w:val="24"/>
              </w:rPr>
              <w:br/>
              <w:t>комітету - 2</w:t>
            </w:r>
          </w:p>
        </w:tc>
        <w:tc>
          <w:tcPr>
            <w:tcW w:w="6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8A11BD" w14:textId="77777777" w:rsidR="001858F6" w:rsidRPr="00697F95" w:rsidRDefault="001858F6"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 xml:space="preserve">Назва </w:t>
            </w:r>
            <w:r w:rsidRPr="00697F95">
              <w:rPr>
                <w:rFonts w:ascii="Times New Roman" w:hAnsi="Times New Roman" w:cs="Times New Roman"/>
                <w:color w:val="auto"/>
                <w:w w:val="100"/>
                <w:sz w:val="24"/>
                <w:szCs w:val="24"/>
              </w:rPr>
              <w:br/>
              <w:t>комітету - 3</w:t>
            </w:r>
          </w:p>
        </w:tc>
      </w:tr>
      <w:tr w:rsidR="001858F6" w:rsidRPr="00697F95" w14:paraId="4817C57D" w14:textId="77777777" w:rsidTr="003F4968">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2E56A" w14:textId="77777777" w:rsidR="001858F6" w:rsidRPr="00697F95" w:rsidRDefault="001858F6" w:rsidP="003F4968">
            <w:pPr>
              <w:pStyle w:val="aff7"/>
              <w:suppressAutoHyphens/>
              <w:spacing w:line="240" w:lineRule="auto"/>
              <w:rPr>
                <w:lang w:val="uk-UA"/>
              </w:rPr>
            </w:pPr>
            <w:r w:rsidRPr="00697F95">
              <w:rPr>
                <w:lang w:val="uk-UA"/>
              </w:rPr>
              <w:t>Осичка Василь</w:t>
            </w:r>
          </w:p>
          <w:p w14:paraId="6557F2BD" w14:textId="77777777" w:rsidR="001858F6" w:rsidRPr="00697F95" w:rsidRDefault="001858F6" w:rsidP="003F4968">
            <w:pPr>
              <w:pStyle w:val="aff7"/>
              <w:suppressAutoHyphens/>
              <w:spacing w:line="240" w:lineRule="auto"/>
              <w:textAlignment w:val="auto"/>
              <w:rPr>
                <w:lang w:val="uk-UA"/>
              </w:rPr>
            </w:pPr>
            <w:r w:rsidRPr="00697F95">
              <w:rPr>
                <w:lang w:val="uk-UA"/>
              </w:rPr>
              <w:t>Іванович, Голова Наглядової ради з 02.04.2024 до кінця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837B0" w14:textId="77777777" w:rsidR="001858F6" w:rsidRPr="00697F95" w:rsidRDefault="001858F6" w:rsidP="003F4968">
            <w:pPr>
              <w:pStyle w:val="aff7"/>
              <w:suppressAutoHyphens/>
              <w:spacing w:line="240" w:lineRule="auto"/>
              <w:textAlignment w:val="auto"/>
              <w:rPr>
                <w:color w:val="auto"/>
                <w:szCs w:val="20"/>
                <w:lang w:val="uk-UA"/>
              </w:rPr>
            </w:pPr>
            <w:r w:rsidRPr="00697F95">
              <w:rPr>
                <w:color w:val="auto"/>
                <w:szCs w:val="20"/>
                <w:lang w:val="uk-UA"/>
              </w:rPr>
              <w:t>********</w:t>
            </w:r>
          </w:p>
          <w:p w14:paraId="284D64E2" w14:textId="4ADDC54D" w:rsidR="001858F6" w:rsidRPr="00697F95" w:rsidRDefault="001858F6" w:rsidP="001858F6">
            <w:pPr>
              <w:pStyle w:val="aff7"/>
              <w:suppressAutoHyphens/>
              <w:spacing w:line="240" w:lineRule="auto"/>
              <w:rPr>
                <w:color w:val="auto"/>
                <w:lang w:val="uk-UA"/>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3F503" w14:textId="77777777" w:rsidR="001858F6" w:rsidRPr="00697F95" w:rsidRDefault="001858F6" w:rsidP="003F4968">
            <w:pPr>
              <w:pStyle w:val="aff7"/>
              <w:suppressAutoHyphens/>
              <w:spacing w:line="240" w:lineRule="auto"/>
              <w:textAlignment w:val="auto"/>
              <w:rPr>
                <w:color w:val="auto"/>
                <w:lang w:val="uk-UA"/>
              </w:rPr>
            </w:pPr>
            <w:r w:rsidRPr="00697F95">
              <w:rPr>
                <w:color w:val="auto"/>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B55CC" w14:textId="77777777" w:rsidR="001858F6" w:rsidRPr="00697F95" w:rsidRDefault="001858F6" w:rsidP="003F4968">
            <w:pPr>
              <w:pStyle w:val="TableTABL"/>
              <w:jc w:val="center"/>
              <w:rPr>
                <w:rFonts w:ascii="Times New Roman" w:hAnsi="Times New Roman" w:cs="Times New Roman"/>
                <w:color w:val="auto"/>
                <w:spacing w:val="0"/>
                <w:sz w:val="24"/>
                <w:szCs w:val="24"/>
              </w:rPr>
            </w:pPr>
            <w:r w:rsidRPr="00697F95">
              <w:rPr>
                <w:rFonts w:ascii="Times New Roman" w:hAnsi="Times New Roman" w:cs="Times New Roman"/>
                <w:color w:val="auto"/>
                <w:spacing w:val="0"/>
                <w:sz w:val="24"/>
                <w:szCs w:val="24"/>
              </w:rPr>
              <w:t>Х</w:t>
            </w:r>
            <w:r w:rsidRPr="00697F95">
              <w:rPr>
                <w:rFonts w:ascii="Times New Roman" w:hAnsi="Times New Roman" w:cs="Times New Roman"/>
                <w:color w:val="auto"/>
                <w:spacing w:val="0"/>
                <w:sz w:val="24"/>
                <w:szCs w:val="24"/>
                <w:vertAlign w:val="superscript"/>
              </w:rPr>
              <w:t>48</w:t>
            </w: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7478D" w14:textId="77777777" w:rsidR="001858F6" w:rsidRPr="00697F95" w:rsidRDefault="001858F6" w:rsidP="003F4968">
            <w:pPr>
              <w:pStyle w:val="TableTABL"/>
              <w:jc w:val="center"/>
              <w:rPr>
                <w:rFonts w:ascii="Times New Roman" w:hAnsi="Times New Roman" w:cs="Times New Roman"/>
                <w:color w:val="auto"/>
                <w:spacing w:val="0"/>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0E142" w14:textId="77777777" w:rsidR="001858F6" w:rsidRPr="00697F95" w:rsidRDefault="001858F6" w:rsidP="003F4968">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E96B0" w14:textId="77777777" w:rsidR="001858F6" w:rsidRPr="00697F95" w:rsidRDefault="001858F6" w:rsidP="003F4968">
            <w:pPr>
              <w:pStyle w:val="aff7"/>
              <w:suppressAutoHyphens/>
              <w:spacing w:line="240" w:lineRule="auto"/>
              <w:textAlignment w:val="auto"/>
              <w:rPr>
                <w:color w:val="auto"/>
                <w:lang w:val="uk-UA"/>
              </w:rPr>
            </w:pPr>
          </w:p>
        </w:tc>
      </w:tr>
      <w:tr w:rsidR="001858F6" w:rsidRPr="00697F95" w14:paraId="2FFF1295" w14:textId="77777777" w:rsidTr="003F4968">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0274C" w14:textId="77777777" w:rsidR="001858F6" w:rsidRPr="00697F95" w:rsidRDefault="001858F6" w:rsidP="003F4968">
            <w:pPr>
              <w:pStyle w:val="aff7"/>
              <w:suppressAutoHyphens/>
              <w:spacing w:line="240" w:lineRule="auto"/>
              <w:textAlignment w:val="auto"/>
              <w:rPr>
                <w:color w:val="auto"/>
                <w:lang w:val="uk-UA"/>
              </w:rPr>
            </w:pPr>
            <w:proofErr w:type="spellStart"/>
            <w:r w:rsidRPr="00697F95">
              <w:rPr>
                <w:szCs w:val="20"/>
                <w:lang w:val="ru-RU"/>
              </w:rPr>
              <w:t>Бурзаковська</w:t>
            </w:r>
            <w:proofErr w:type="spellEnd"/>
            <w:r w:rsidRPr="00697F95">
              <w:rPr>
                <w:szCs w:val="20"/>
                <w:lang w:val="ru-RU"/>
              </w:rPr>
              <w:t xml:space="preserve"> </w:t>
            </w:r>
            <w:proofErr w:type="spellStart"/>
            <w:r w:rsidRPr="00697F95">
              <w:rPr>
                <w:szCs w:val="20"/>
                <w:lang w:val="ru-RU"/>
              </w:rPr>
              <w:t>Зінаїда</w:t>
            </w:r>
            <w:proofErr w:type="spellEnd"/>
            <w:r w:rsidRPr="00697F95">
              <w:rPr>
                <w:szCs w:val="20"/>
                <w:lang w:val="ru-RU"/>
              </w:rPr>
              <w:t xml:space="preserve"> </w:t>
            </w:r>
            <w:proofErr w:type="spellStart"/>
            <w:r w:rsidRPr="00697F95">
              <w:rPr>
                <w:szCs w:val="20"/>
                <w:lang w:val="ru-RU"/>
              </w:rPr>
              <w:t>Петрівна</w:t>
            </w:r>
            <w:proofErr w:type="spellEnd"/>
            <w:r w:rsidRPr="00697F95">
              <w:rPr>
                <w:lang w:val="uk-UA"/>
              </w:rPr>
              <w:t>, Член Наглядової ради з 02.04.2024 до кінця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0751C" w14:textId="77777777" w:rsidR="001858F6" w:rsidRPr="00697F95" w:rsidRDefault="001858F6" w:rsidP="003F4968">
            <w:pPr>
              <w:pStyle w:val="aff7"/>
              <w:suppressAutoHyphens/>
              <w:spacing w:line="240" w:lineRule="auto"/>
              <w:textAlignment w:val="auto"/>
              <w:rPr>
                <w:color w:val="auto"/>
                <w:szCs w:val="20"/>
                <w:lang w:val="uk-UA"/>
              </w:rPr>
            </w:pPr>
            <w:r w:rsidRPr="00697F95">
              <w:rPr>
                <w:color w:val="auto"/>
                <w:szCs w:val="20"/>
                <w:lang w:val="uk-UA"/>
              </w:rPr>
              <w:t xml:space="preserve">******** </w:t>
            </w:r>
          </w:p>
          <w:p w14:paraId="6EC99F97" w14:textId="38E6F1BE" w:rsidR="001858F6" w:rsidRPr="00697F95" w:rsidRDefault="001858F6" w:rsidP="003F4968">
            <w:pPr>
              <w:pStyle w:val="TableTABL"/>
              <w:rPr>
                <w:rFonts w:ascii="Times New Roman" w:hAnsi="Times New Roman" w:cs="Times New Roman"/>
                <w:spacing w:val="0"/>
                <w:sz w:val="24"/>
                <w:szCs w:val="20"/>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C5DB0" w14:textId="77777777" w:rsidR="001858F6" w:rsidRPr="00697F95" w:rsidRDefault="001858F6" w:rsidP="003F4968">
            <w:pPr>
              <w:pStyle w:val="aff7"/>
              <w:suppressAutoHyphens/>
              <w:spacing w:line="240" w:lineRule="auto"/>
              <w:textAlignment w:val="auto"/>
              <w:rPr>
                <w:color w:val="auto"/>
                <w:szCs w:val="20"/>
                <w:lang w:val="uk-UA"/>
              </w:rPr>
            </w:pPr>
            <w:r w:rsidRPr="00697F95">
              <w:rPr>
                <w:color w:val="auto"/>
                <w:szCs w:val="20"/>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A31044" w14:textId="77777777" w:rsidR="001858F6" w:rsidRPr="00697F95" w:rsidRDefault="001858F6" w:rsidP="003F4968">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3C6B1" w14:textId="77777777" w:rsidR="001858F6" w:rsidRPr="00697F95" w:rsidRDefault="001858F6" w:rsidP="003F4968">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A1A70" w14:textId="77777777" w:rsidR="001858F6" w:rsidRPr="00697F95" w:rsidRDefault="001858F6" w:rsidP="003F4968">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525FC" w14:textId="77777777" w:rsidR="001858F6" w:rsidRPr="00697F95" w:rsidRDefault="001858F6" w:rsidP="003F4968">
            <w:pPr>
              <w:pStyle w:val="aff7"/>
              <w:suppressAutoHyphens/>
              <w:spacing w:line="240" w:lineRule="auto"/>
              <w:textAlignment w:val="auto"/>
              <w:rPr>
                <w:color w:val="auto"/>
                <w:lang w:val="uk-UA"/>
              </w:rPr>
            </w:pPr>
          </w:p>
        </w:tc>
      </w:tr>
    </w:tbl>
    <w:p w14:paraId="549BE767" w14:textId="27F53A86"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14:paraId="0D00F9FC" w14:textId="77777777" w:rsidR="00366E13" w:rsidRPr="007F1E01" w:rsidRDefault="00366E13" w:rsidP="00366E13">
      <w:pPr>
        <w:pStyle w:val="Ch63"/>
        <w:suppressAutoHyphens/>
        <w:spacing w:before="113"/>
        <w:ind w:firstLine="0"/>
        <w:jc w:val="center"/>
        <w:rPr>
          <w:rStyle w:val="Bold"/>
          <w:rFonts w:ascii="Times New Roman" w:hAnsi="Times New Roman" w:cs="Times New Roman"/>
          <w:color w:val="000000" w:themeColor="text1"/>
          <w:w w:val="100"/>
          <w:sz w:val="24"/>
          <w:szCs w:val="24"/>
        </w:rPr>
      </w:pPr>
      <w:r w:rsidRPr="007F1E01">
        <w:rPr>
          <w:rStyle w:val="Bold"/>
          <w:rFonts w:ascii="Times New Roman" w:hAnsi="Times New Roman" w:cs="Times New Roman"/>
          <w:color w:val="000000" w:themeColor="text1"/>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701"/>
        <w:gridCol w:w="6494"/>
      </w:tblGrid>
      <w:tr w:rsidR="00366E13" w:rsidRPr="00697F95" w14:paraId="3F510360" w14:textId="77777777" w:rsidTr="003F4968">
        <w:trPr>
          <w:trHeight w:val="387"/>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2FF5A"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Кількість засідань ради у звітному періоді:</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B127D"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4</w:t>
            </w:r>
          </w:p>
        </w:tc>
      </w:tr>
      <w:tr w:rsidR="00366E13" w:rsidRPr="00697F95" w14:paraId="6A084C6B" w14:textId="77777777" w:rsidTr="003F4968">
        <w:trPr>
          <w:trHeight w:val="60"/>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B5C09"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з них очних:</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676CC"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4</w:t>
            </w:r>
          </w:p>
        </w:tc>
      </w:tr>
      <w:tr w:rsidR="00366E13" w:rsidRPr="00697F95" w14:paraId="263BDC0A" w14:textId="77777777" w:rsidTr="003F4968">
        <w:trPr>
          <w:trHeight w:val="60"/>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89CAE"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з них заочних:</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FAA0F"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0</w:t>
            </w:r>
          </w:p>
        </w:tc>
      </w:tr>
      <w:tr w:rsidR="00366E13" w:rsidRPr="00697F95" w14:paraId="2CF585CE" w14:textId="77777777" w:rsidTr="003F4968">
        <w:trPr>
          <w:trHeight w:val="60"/>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53642" w14:textId="77777777" w:rsidR="00366E13" w:rsidRPr="00697F95" w:rsidRDefault="00366E13" w:rsidP="003F4968">
            <w:pPr>
              <w:pStyle w:val="TableTABL"/>
              <w:jc w:val="both"/>
              <w:rPr>
                <w:rFonts w:ascii="Times New Roman" w:hAnsi="Times New Roman" w:cs="Times New Roman"/>
                <w:spacing w:val="0"/>
                <w:sz w:val="24"/>
                <w:szCs w:val="24"/>
              </w:rPr>
            </w:pPr>
            <w:r w:rsidRPr="00697F95">
              <w:rPr>
                <w:rFonts w:ascii="Times New Roman" w:hAnsi="Times New Roman" w:cs="Times New Roman"/>
                <w:spacing w:val="0"/>
                <w:sz w:val="24"/>
                <w:szCs w:val="24"/>
              </w:rPr>
              <w:t>Опис ключових рішень ради:</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F7EE1" w14:textId="77777777" w:rsidR="00366E13" w:rsidRDefault="00366E13" w:rsidP="003F4968">
            <w:pPr>
              <w:pStyle w:val="afff1"/>
              <w:jc w:val="both"/>
            </w:pPr>
            <w:r>
              <w:t xml:space="preserve">У </w:t>
            </w:r>
            <w:proofErr w:type="spellStart"/>
            <w:r>
              <w:t>звітному</w:t>
            </w:r>
            <w:proofErr w:type="spellEnd"/>
            <w:r>
              <w:t xml:space="preserve"> </w:t>
            </w:r>
            <w:proofErr w:type="spellStart"/>
            <w:r>
              <w:t>періоді</w:t>
            </w:r>
            <w:proofErr w:type="spellEnd"/>
            <w:r>
              <w:t xml:space="preserve"> </w:t>
            </w:r>
            <w:proofErr w:type="spellStart"/>
            <w:r>
              <w:t>було</w:t>
            </w:r>
            <w:proofErr w:type="spellEnd"/>
            <w:r>
              <w:t xml:space="preserve"> проведено 4 </w:t>
            </w:r>
            <w:proofErr w:type="spellStart"/>
            <w:r>
              <w:t>засідання</w:t>
            </w:r>
            <w:proofErr w:type="spellEnd"/>
            <w:r>
              <w:t xml:space="preserve"> </w:t>
            </w:r>
            <w:proofErr w:type="spellStart"/>
            <w:r>
              <w:t>Наглядової</w:t>
            </w:r>
            <w:proofErr w:type="spellEnd"/>
            <w:r>
              <w:t xml:space="preserve"> ради </w:t>
            </w:r>
            <w:proofErr w:type="spellStart"/>
            <w:r>
              <w:t>Товариства</w:t>
            </w:r>
            <w:proofErr w:type="spellEnd"/>
            <w:r>
              <w:t xml:space="preserve">, на </w:t>
            </w:r>
            <w:proofErr w:type="spellStart"/>
            <w:r>
              <w:t>яких</w:t>
            </w:r>
            <w:proofErr w:type="spellEnd"/>
            <w:r>
              <w:t xml:space="preserve"> </w:t>
            </w:r>
            <w:proofErr w:type="spellStart"/>
            <w:r>
              <w:t>були</w:t>
            </w:r>
            <w:proofErr w:type="spellEnd"/>
            <w:r>
              <w:t xml:space="preserve"> </w:t>
            </w:r>
            <w:proofErr w:type="spellStart"/>
            <w:r>
              <w:t>прийняті</w:t>
            </w:r>
            <w:proofErr w:type="spellEnd"/>
            <w:r>
              <w:t xml:space="preserve"> </w:t>
            </w:r>
            <w:proofErr w:type="spellStart"/>
            <w:r>
              <w:t>наступні</w:t>
            </w:r>
            <w:proofErr w:type="spellEnd"/>
            <w:r>
              <w:t xml:space="preserve"> </w:t>
            </w:r>
            <w:proofErr w:type="spellStart"/>
            <w:r>
              <w:t>рішення</w:t>
            </w:r>
            <w:proofErr w:type="spellEnd"/>
            <w:r>
              <w:t xml:space="preserve">: </w:t>
            </w:r>
            <w:proofErr w:type="spellStart"/>
            <w:r>
              <w:t>скликати</w:t>
            </w:r>
            <w:proofErr w:type="spellEnd"/>
            <w:r>
              <w:t xml:space="preserve"> </w:t>
            </w:r>
            <w:proofErr w:type="spellStart"/>
            <w:r>
              <w:t>річні</w:t>
            </w:r>
            <w:proofErr w:type="spellEnd"/>
            <w:r>
              <w:t xml:space="preserve"> </w:t>
            </w:r>
            <w:proofErr w:type="spellStart"/>
            <w:r>
              <w:t>загальні</w:t>
            </w:r>
            <w:proofErr w:type="spellEnd"/>
            <w:r>
              <w:t xml:space="preserve"> </w:t>
            </w:r>
            <w:proofErr w:type="spellStart"/>
            <w:r>
              <w:t>збори</w:t>
            </w:r>
            <w:proofErr w:type="spellEnd"/>
            <w:r>
              <w:t xml:space="preserve"> </w:t>
            </w:r>
            <w:proofErr w:type="spellStart"/>
            <w:r>
              <w:t>акціонерів</w:t>
            </w:r>
            <w:proofErr w:type="spellEnd"/>
            <w:r>
              <w:t xml:space="preserve"> </w:t>
            </w:r>
            <w:proofErr w:type="spellStart"/>
            <w:r>
              <w:t>Товариства</w:t>
            </w:r>
            <w:proofErr w:type="spellEnd"/>
            <w:r>
              <w:t xml:space="preserve">; </w:t>
            </w:r>
            <w:proofErr w:type="spellStart"/>
            <w:r>
              <w:t>визначити</w:t>
            </w:r>
            <w:proofErr w:type="spellEnd"/>
            <w:r>
              <w:t xml:space="preserve"> дату </w:t>
            </w:r>
            <w:proofErr w:type="spellStart"/>
            <w:r>
              <w:t>складання</w:t>
            </w:r>
            <w:proofErr w:type="spellEnd"/>
            <w:r>
              <w:t xml:space="preserve"> </w:t>
            </w:r>
            <w:proofErr w:type="spellStart"/>
            <w:r>
              <w:t>переліку</w:t>
            </w:r>
            <w:proofErr w:type="spellEnd"/>
            <w:r>
              <w:t xml:space="preserve"> </w:t>
            </w:r>
            <w:proofErr w:type="spellStart"/>
            <w:r>
              <w:t>акціонерів</w:t>
            </w:r>
            <w:proofErr w:type="spellEnd"/>
            <w:r>
              <w:t xml:space="preserve">, </w:t>
            </w:r>
            <w:proofErr w:type="spellStart"/>
            <w:r>
              <w:t>які</w:t>
            </w:r>
            <w:proofErr w:type="spellEnd"/>
            <w:r>
              <w:t xml:space="preserve"> </w:t>
            </w:r>
            <w:proofErr w:type="spellStart"/>
            <w:r>
              <w:t>мають</w:t>
            </w:r>
            <w:proofErr w:type="spellEnd"/>
            <w:r>
              <w:t xml:space="preserve"> бути </w:t>
            </w:r>
            <w:proofErr w:type="spellStart"/>
            <w:r>
              <w:t>повідомлені</w:t>
            </w:r>
            <w:proofErr w:type="spellEnd"/>
            <w:r>
              <w:t xml:space="preserve"> про </w:t>
            </w:r>
            <w:proofErr w:type="spellStart"/>
            <w:r>
              <w:t>проведення</w:t>
            </w:r>
            <w:proofErr w:type="spellEnd"/>
            <w:r>
              <w:t xml:space="preserve"> </w:t>
            </w:r>
            <w:proofErr w:type="spellStart"/>
            <w:r>
              <w:t>загальних</w:t>
            </w:r>
            <w:proofErr w:type="spellEnd"/>
            <w:r>
              <w:t xml:space="preserve"> </w:t>
            </w:r>
            <w:proofErr w:type="spellStart"/>
            <w:r>
              <w:t>зборів</w:t>
            </w:r>
            <w:proofErr w:type="spellEnd"/>
            <w:r>
              <w:t xml:space="preserve">, та дату </w:t>
            </w:r>
            <w:proofErr w:type="spellStart"/>
            <w:r>
              <w:t>складання</w:t>
            </w:r>
            <w:proofErr w:type="spellEnd"/>
            <w:r>
              <w:t xml:space="preserve"> </w:t>
            </w:r>
            <w:proofErr w:type="spellStart"/>
            <w:r>
              <w:t>переліку</w:t>
            </w:r>
            <w:proofErr w:type="spellEnd"/>
            <w:r>
              <w:t xml:space="preserve"> </w:t>
            </w:r>
            <w:proofErr w:type="spellStart"/>
            <w:r>
              <w:t>акціонерів</w:t>
            </w:r>
            <w:proofErr w:type="spellEnd"/>
            <w:r>
              <w:t xml:space="preserve">, </w:t>
            </w:r>
            <w:proofErr w:type="spellStart"/>
            <w:r>
              <w:t>які</w:t>
            </w:r>
            <w:proofErr w:type="spellEnd"/>
            <w:r>
              <w:t xml:space="preserve"> </w:t>
            </w:r>
            <w:proofErr w:type="spellStart"/>
            <w:r>
              <w:t>мають</w:t>
            </w:r>
            <w:proofErr w:type="spellEnd"/>
            <w:r>
              <w:t xml:space="preserve"> право </w:t>
            </w:r>
            <w:proofErr w:type="spellStart"/>
            <w:r>
              <w:t>участі</w:t>
            </w:r>
            <w:proofErr w:type="spellEnd"/>
            <w:r>
              <w:t xml:space="preserve"> у </w:t>
            </w:r>
            <w:proofErr w:type="spellStart"/>
            <w:r>
              <w:t>загальних</w:t>
            </w:r>
            <w:proofErr w:type="spellEnd"/>
            <w:r>
              <w:t xml:space="preserve"> </w:t>
            </w:r>
            <w:proofErr w:type="spellStart"/>
            <w:r>
              <w:t>зборах</w:t>
            </w:r>
            <w:proofErr w:type="spellEnd"/>
            <w:r>
              <w:t xml:space="preserve">; </w:t>
            </w:r>
            <w:proofErr w:type="spellStart"/>
            <w:r>
              <w:t>затвердити</w:t>
            </w:r>
            <w:proofErr w:type="spellEnd"/>
            <w:r>
              <w:t xml:space="preserve"> проект порядку денного </w:t>
            </w:r>
            <w:proofErr w:type="spellStart"/>
            <w:r>
              <w:t>загальних</w:t>
            </w:r>
            <w:proofErr w:type="spellEnd"/>
            <w:r>
              <w:t xml:space="preserve"> </w:t>
            </w:r>
            <w:proofErr w:type="spellStart"/>
            <w:r>
              <w:t>зборів</w:t>
            </w:r>
            <w:proofErr w:type="spellEnd"/>
            <w:r>
              <w:t xml:space="preserve">; </w:t>
            </w:r>
            <w:proofErr w:type="spellStart"/>
            <w:r>
              <w:t>затвердити</w:t>
            </w:r>
            <w:proofErr w:type="spellEnd"/>
            <w:r>
              <w:t xml:space="preserve"> порядок </w:t>
            </w:r>
            <w:proofErr w:type="spellStart"/>
            <w:r>
              <w:t>повідомлення</w:t>
            </w:r>
            <w:proofErr w:type="spellEnd"/>
            <w:r>
              <w:t xml:space="preserve"> </w:t>
            </w:r>
            <w:proofErr w:type="spellStart"/>
            <w:r>
              <w:t>акціонерів</w:t>
            </w:r>
            <w:proofErr w:type="spellEnd"/>
            <w:r>
              <w:t xml:space="preserve"> про </w:t>
            </w:r>
            <w:proofErr w:type="spellStart"/>
            <w:r>
              <w:t>проведення</w:t>
            </w:r>
            <w:proofErr w:type="spellEnd"/>
            <w:r>
              <w:t xml:space="preserve"> </w:t>
            </w:r>
            <w:proofErr w:type="spellStart"/>
            <w:r>
              <w:t>загальних</w:t>
            </w:r>
            <w:proofErr w:type="spellEnd"/>
            <w:r>
              <w:t xml:space="preserve"> </w:t>
            </w:r>
            <w:proofErr w:type="spellStart"/>
            <w:r>
              <w:t>зборів</w:t>
            </w:r>
            <w:proofErr w:type="spellEnd"/>
            <w:r>
              <w:t xml:space="preserve">; </w:t>
            </w:r>
            <w:proofErr w:type="spellStart"/>
            <w:r>
              <w:t>затвердити</w:t>
            </w:r>
            <w:proofErr w:type="spellEnd"/>
            <w:r>
              <w:t xml:space="preserve"> текст </w:t>
            </w:r>
            <w:proofErr w:type="spellStart"/>
            <w:r>
              <w:t>повідомлення</w:t>
            </w:r>
            <w:proofErr w:type="spellEnd"/>
            <w:r>
              <w:t xml:space="preserve"> про </w:t>
            </w:r>
            <w:proofErr w:type="spellStart"/>
            <w:r>
              <w:t>проведення</w:t>
            </w:r>
            <w:proofErr w:type="spellEnd"/>
            <w:r>
              <w:t xml:space="preserve"> </w:t>
            </w:r>
            <w:proofErr w:type="spellStart"/>
            <w:r>
              <w:t>загальних</w:t>
            </w:r>
            <w:proofErr w:type="spellEnd"/>
            <w:r>
              <w:t xml:space="preserve"> </w:t>
            </w:r>
            <w:proofErr w:type="spellStart"/>
            <w:r>
              <w:t>зборів</w:t>
            </w:r>
            <w:proofErr w:type="spellEnd"/>
            <w:r>
              <w:t xml:space="preserve">; </w:t>
            </w:r>
            <w:proofErr w:type="spellStart"/>
            <w:r>
              <w:t>визначити</w:t>
            </w:r>
            <w:proofErr w:type="spellEnd"/>
            <w:r>
              <w:t xml:space="preserve"> </w:t>
            </w:r>
            <w:proofErr w:type="spellStart"/>
            <w:r>
              <w:t>осіб</w:t>
            </w:r>
            <w:proofErr w:type="spellEnd"/>
            <w:r>
              <w:t xml:space="preserve">, </w:t>
            </w:r>
            <w:proofErr w:type="spellStart"/>
            <w:r>
              <w:t>уповноважених</w:t>
            </w:r>
            <w:proofErr w:type="spellEnd"/>
            <w:r>
              <w:t xml:space="preserve"> </w:t>
            </w:r>
            <w:proofErr w:type="spellStart"/>
            <w:r>
              <w:t>взаємодіяти</w:t>
            </w:r>
            <w:proofErr w:type="spellEnd"/>
            <w:r>
              <w:t xml:space="preserve"> з </w:t>
            </w:r>
            <w:proofErr w:type="spellStart"/>
            <w:r>
              <w:t>Центральним</w:t>
            </w:r>
            <w:proofErr w:type="spellEnd"/>
            <w:r>
              <w:t xml:space="preserve"> </w:t>
            </w:r>
            <w:proofErr w:type="spellStart"/>
            <w:r>
              <w:t>депозитарієм</w:t>
            </w:r>
            <w:proofErr w:type="spellEnd"/>
            <w:r>
              <w:t xml:space="preserve">; </w:t>
            </w:r>
            <w:proofErr w:type="spellStart"/>
            <w:r>
              <w:t>затвердити</w:t>
            </w:r>
            <w:proofErr w:type="spellEnd"/>
            <w:r>
              <w:t xml:space="preserve"> форму та текст </w:t>
            </w:r>
            <w:proofErr w:type="spellStart"/>
            <w:r>
              <w:t>бюлетенів</w:t>
            </w:r>
            <w:proofErr w:type="spellEnd"/>
            <w:r>
              <w:t xml:space="preserve"> для </w:t>
            </w:r>
            <w:proofErr w:type="spellStart"/>
            <w:r>
              <w:t>голосування</w:t>
            </w:r>
            <w:proofErr w:type="spellEnd"/>
            <w:r>
              <w:t xml:space="preserve">; обрати голову та секретаря </w:t>
            </w:r>
            <w:proofErr w:type="spellStart"/>
            <w:r>
              <w:t>загальних</w:t>
            </w:r>
            <w:proofErr w:type="spellEnd"/>
            <w:r>
              <w:t xml:space="preserve"> </w:t>
            </w:r>
            <w:proofErr w:type="spellStart"/>
            <w:r>
              <w:t>зборів</w:t>
            </w:r>
            <w:proofErr w:type="spellEnd"/>
            <w:r>
              <w:t xml:space="preserve">; </w:t>
            </w:r>
            <w:proofErr w:type="spellStart"/>
            <w:r>
              <w:t>визначити</w:t>
            </w:r>
            <w:proofErr w:type="spellEnd"/>
            <w:r>
              <w:t xml:space="preserve"> </w:t>
            </w:r>
            <w:proofErr w:type="spellStart"/>
            <w:r>
              <w:t>персональний</w:t>
            </w:r>
            <w:proofErr w:type="spellEnd"/>
            <w:r>
              <w:t xml:space="preserve"> склад </w:t>
            </w:r>
            <w:proofErr w:type="spellStart"/>
            <w:r>
              <w:t>реєстраційної</w:t>
            </w:r>
            <w:proofErr w:type="spellEnd"/>
            <w:r>
              <w:t xml:space="preserve"> та </w:t>
            </w:r>
            <w:proofErr w:type="spellStart"/>
            <w:r>
              <w:t>лічильної</w:t>
            </w:r>
            <w:proofErr w:type="spellEnd"/>
            <w:r>
              <w:t xml:space="preserve"> </w:t>
            </w:r>
            <w:proofErr w:type="spellStart"/>
            <w:r>
              <w:t>комісій</w:t>
            </w:r>
            <w:proofErr w:type="spellEnd"/>
            <w:r>
              <w:t xml:space="preserve">; </w:t>
            </w:r>
            <w:proofErr w:type="spellStart"/>
            <w:r>
              <w:t>затвердити</w:t>
            </w:r>
            <w:proofErr w:type="spellEnd"/>
            <w:r>
              <w:t xml:space="preserve"> </w:t>
            </w:r>
            <w:proofErr w:type="spellStart"/>
            <w:r>
              <w:t>річний</w:t>
            </w:r>
            <w:proofErr w:type="spellEnd"/>
            <w:r>
              <w:t xml:space="preserve"> </w:t>
            </w:r>
            <w:proofErr w:type="spellStart"/>
            <w:r>
              <w:t>звіт</w:t>
            </w:r>
            <w:proofErr w:type="spellEnd"/>
            <w:r>
              <w:t xml:space="preserve"> </w:t>
            </w:r>
            <w:proofErr w:type="spellStart"/>
            <w:r>
              <w:t>Товариства</w:t>
            </w:r>
            <w:proofErr w:type="spellEnd"/>
            <w:r>
              <w:t xml:space="preserve"> за 2024 </w:t>
            </w:r>
            <w:proofErr w:type="spellStart"/>
            <w:r>
              <w:t>рік</w:t>
            </w:r>
            <w:proofErr w:type="spellEnd"/>
            <w:r>
              <w:t xml:space="preserve">; </w:t>
            </w:r>
            <w:proofErr w:type="spellStart"/>
            <w:r>
              <w:t>припинити</w:t>
            </w:r>
            <w:proofErr w:type="spellEnd"/>
            <w:r>
              <w:t xml:space="preserve"> </w:t>
            </w:r>
            <w:proofErr w:type="spellStart"/>
            <w:r>
              <w:t>повноваження</w:t>
            </w:r>
            <w:proofErr w:type="spellEnd"/>
            <w:r>
              <w:t xml:space="preserve"> Генерального директора у </w:t>
            </w:r>
            <w:proofErr w:type="spellStart"/>
            <w:r>
              <w:t>зв’язку</w:t>
            </w:r>
            <w:proofErr w:type="spellEnd"/>
            <w:r>
              <w:t xml:space="preserve"> </w:t>
            </w:r>
            <w:proofErr w:type="spellStart"/>
            <w:r>
              <w:t>із</w:t>
            </w:r>
            <w:proofErr w:type="spellEnd"/>
            <w:r>
              <w:t xml:space="preserve"> </w:t>
            </w:r>
            <w:proofErr w:type="spellStart"/>
            <w:r>
              <w:t>закінченням</w:t>
            </w:r>
            <w:proofErr w:type="spellEnd"/>
            <w:r>
              <w:t xml:space="preserve"> строку </w:t>
            </w:r>
            <w:proofErr w:type="spellStart"/>
            <w:r>
              <w:t>повноважень</w:t>
            </w:r>
            <w:proofErr w:type="spellEnd"/>
            <w:r>
              <w:t xml:space="preserve">; обрати Директора </w:t>
            </w:r>
            <w:proofErr w:type="spellStart"/>
            <w:r>
              <w:t>Товариства</w:t>
            </w:r>
            <w:proofErr w:type="spellEnd"/>
            <w:r>
              <w:t xml:space="preserve"> та </w:t>
            </w:r>
            <w:proofErr w:type="spellStart"/>
            <w:r>
              <w:t>затвердити</w:t>
            </w:r>
            <w:proofErr w:type="spellEnd"/>
            <w:r>
              <w:t xml:space="preserve"> </w:t>
            </w:r>
            <w:proofErr w:type="spellStart"/>
            <w:r>
              <w:t>умови</w:t>
            </w:r>
            <w:proofErr w:type="spellEnd"/>
            <w:r>
              <w:t xml:space="preserve"> контракту з ним.</w:t>
            </w:r>
          </w:p>
          <w:p w14:paraId="2FA37613" w14:textId="77777777" w:rsidR="00366E13" w:rsidRPr="007F1E01" w:rsidRDefault="00366E13" w:rsidP="003F4968">
            <w:pPr>
              <w:pStyle w:val="afff1"/>
              <w:jc w:val="both"/>
            </w:pPr>
            <w:r>
              <w:t xml:space="preserve">На </w:t>
            </w:r>
            <w:proofErr w:type="spellStart"/>
            <w:r>
              <w:t>всіх</w:t>
            </w:r>
            <w:proofErr w:type="spellEnd"/>
            <w:r>
              <w:t xml:space="preserve"> </w:t>
            </w:r>
            <w:proofErr w:type="spellStart"/>
            <w:r>
              <w:t>засіданнях</w:t>
            </w:r>
            <w:proofErr w:type="spellEnd"/>
            <w:r>
              <w:t xml:space="preserve"> </w:t>
            </w:r>
            <w:proofErr w:type="spellStart"/>
            <w:r>
              <w:t>Наглядової</w:t>
            </w:r>
            <w:proofErr w:type="spellEnd"/>
            <w:r>
              <w:t xml:space="preserve"> ради, </w:t>
            </w:r>
            <w:proofErr w:type="spellStart"/>
            <w:r>
              <w:t>що</w:t>
            </w:r>
            <w:proofErr w:type="spellEnd"/>
            <w:r>
              <w:t xml:space="preserve"> </w:t>
            </w:r>
            <w:proofErr w:type="spellStart"/>
            <w:r>
              <w:t>були</w:t>
            </w:r>
            <w:proofErr w:type="spellEnd"/>
            <w:r>
              <w:t xml:space="preserve"> </w:t>
            </w:r>
            <w:proofErr w:type="spellStart"/>
            <w:r>
              <w:t>проведені</w:t>
            </w:r>
            <w:proofErr w:type="spellEnd"/>
            <w:r>
              <w:t xml:space="preserve"> </w:t>
            </w:r>
            <w:proofErr w:type="spellStart"/>
            <w:r>
              <w:t>протягом</w:t>
            </w:r>
            <w:proofErr w:type="spellEnd"/>
            <w:r>
              <w:t xml:space="preserve"> </w:t>
            </w:r>
            <w:proofErr w:type="spellStart"/>
            <w:r>
              <w:t>звітного</w:t>
            </w:r>
            <w:proofErr w:type="spellEnd"/>
            <w:r>
              <w:t xml:space="preserve"> року, </w:t>
            </w:r>
            <w:proofErr w:type="spellStart"/>
            <w:r>
              <w:t>рішення</w:t>
            </w:r>
            <w:proofErr w:type="spellEnd"/>
            <w:r>
              <w:t xml:space="preserve"> </w:t>
            </w:r>
            <w:proofErr w:type="spellStart"/>
            <w:r>
              <w:t>прийняті</w:t>
            </w:r>
            <w:proofErr w:type="spellEnd"/>
            <w:r>
              <w:t xml:space="preserve"> одноголосно.</w:t>
            </w:r>
          </w:p>
        </w:tc>
      </w:tr>
    </w:tbl>
    <w:p w14:paraId="56771392" w14:textId="77777777" w:rsidR="00971188" w:rsidRPr="00FE0630" w:rsidRDefault="00971188" w:rsidP="006E67CC">
      <w:pPr>
        <w:pStyle w:val="Ch63"/>
        <w:suppressAutoHyphens/>
        <w:rPr>
          <w:rFonts w:ascii="Times New Roman" w:hAnsi="Times New Roman" w:cs="Times New Roman"/>
          <w:w w:val="100"/>
          <w:sz w:val="24"/>
          <w:szCs w:val="24"/>
        </w:rPr>
      </w:pPr>
    </w:p>
    <w:p w14:paraId="31369BF6"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14:paraId="3B22CE7A" w14:textId="77777777" w:rsidR="00366E13" w:rsidRDefault="00366E13" w:rsidP="006E67CC">
      <w:pPr>
        <w:pStyle w:val="Ch63"/>
        <w:suppressAutoHyphens/>
        <w:spacing w:before="113"/>
        <w:ind w:firstLine="0"/>
        <w:jc w:val="center"/>
        <w:rPr>
          <w:rStyle w:val="Bold"/>
          <w:rFonts w:ascii="Times New Roman" w:hAnsi="Times New Roman" w:cs="Times New Roman"/>
          <w:w w:val="100"/>
          <w:sz w:val="24"/>
          <w:szCs w:val="24"/>
        </w:rPr>
      </w:pPr>
    </w:p>
    <w:p w14:paraId="1709F0A1" w14:textId="7E8122D9" w:rsidR="00971188" w:rsidRPr="00366E13"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366E13">
        <w:rPr>
          <w:rStyle w:val="Bold"/>
          <w:rFonts w:ascii="Times New Roman" w:hAnsi="Times New Roman" w:cs="Times New Roman"/>
          <w:color w:val="808080" w:themeColor="background1" w:themeShade="80"/>
          <w:w w:val="100"/>
          <w:sz w:val="24"/>
          <w:szCs w:val="24"/>
        </w:rPr>
        <w:lastRenderedPageBreak/>
        <w:t xml:space="preserve">Інформація про проведені засідання комітетів ради </w:t>
      </w:r>
      <w:r w:rsidRPr="00366E13">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851"/>
        <w:gridCol w:w="1448"/>
        <w:gridCol w:w="1448"/>
        <w:gridCol w:w="1448"/>
      </w:tblGrid>
      <w:tr w:rsidR="00366E13" w:rsidRPr="00366E13" w14:paraId="3676A4C8"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1162B"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C6CF9" w14:textId="2F106CA6" w:rsidR="00971188" w:rsidRPr="00366E13" w:rsidRDefault="00971188" w:rsidP="006E67CC">
            <w:pPr>
              <w:pStyle w:val="TableshapkaTABL"/>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 xml:space="preserve">Назва </w:t>
            </w:r>
            <w:r w:rsidRPr="00366E13">
              <w:rPr>
                <w:rFonts w:ascii="Times New Roman" w:hAnsi="Times New Roman" w:cs="Times New Roman"/>
                <w:color w:val="808080" w:themeColor="background1" w:themeShade="80"/>
                <w:w w:val="100"/>
                <w:sz w:val="24"/>
                <w:szCs w:val="24"/>
              </w:rPr>
              <w:br/>
              <w:t xml:space="preserve">комітету </w:t>
            </w:r>
            <w:r w:rsidR="002146A4" w:rsidRPr="00366E13">
              <w:rPr>
                <w:rFonts w:ascii="Times New Roman" w:hAnsi="Times New Roman" w:cs="Times New Roman"/>
                <w:color w:val="808080" w:themeColor="background1" w:themeShade="80"/>
                <w:w w:val="100"/>
                <w:sz w:val="24"/>
                <w:szCs w:val="24"/>
                <w:lang w:val="en-US"/>
              </w:rPr>
              <w:t>-</w:t>
            </w:r>
            <w:r w:rsidRPr="00366E13">
              <w:rPr>
                <w:rFonts w:ascii="Times New Roman" w:hAnsi="Times New Roman" w:cs="Times New Roman"/>
                <w:color w:val="808080" w:themeColor="background1" w:themeShade="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0D8851" w14:textId="3720D0D7" w:rsidR="00971188" w:rsidRPr="00366E13" w:rsidRDefault="00971188" w:rsidP="006E67CC">
            <w:pPr>
              <w:pStyle w:val="TableshapkaTABL"/>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 xml:space="preserve">Назва </w:t>
            </w:r>
            <w:r w:rsidRPr="00366E13">
              <w:rPr>
                <w:rFonts w:ascii="Times New Roman" w:hAnsi="Times New Roman" w:cs="Times New Roman"/>
                <w:color w:val="808080" w:themeColor="background1" w:themeShade="80"/>
                <w:w w:val="100"/>
                <w:sz w:val="24"/>
                <w:szCs w:val="24"/>
              </w:rPr>
              <w:br/>
              <w:t xml:space="preserve">комітету </w:t>
            </w:r>
            <w:r w:rsidR="002146A4" w:rsidRPr="00366E13">
              <w:rPr>
                <w:rFonts w:ascii="Times New Roman" w:hAnsi="Times New Roman" w:cs="Times New Roman"/>
                <w:color w:val="808080" w:themeColor="background1" w:themeShade="80"/>
                <w:w w:val="100"/>
                <w:sz w:val="24"/>
                <w:szCs w:val="24"/>
                <w:lang w:val="en-US"/>
              </w:rPr>
              <w:t>-</w:t>
            </w:r>
            <w:r w:rsidRPr="00366E13">
              <w:rPr>
                <w:rFonts w:ascii="Times New Roman" w:hAnsi="Times New Roman" w:cs="Times New Roman"/>
                <w:color w:val="808080" w:themeColor="background1" w:themeShade="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3348A4" w14:textId="5D9D5042" w:rsidR="00971188" w:rsidRPr="00366E13" w:rsidRDefault="00971188" w:rsidP="006E67CC">
            <w:pPr>
              <w:pStyle w:val="TableshapkaTABL"/>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 xml:space="preserve">Назва </w:t>
            </w:r>
            <w:r w:rsidRPr="00366E13">
              <w:rPr>
                <w:rFonts w:ascii="Times New Roman" w:hAnsi="Times New Roman" w:cs="Times New Roman"/>
                <w:color w:val="808080" w:themeColor="background1" w:themeShade="80"/>
                <w:w w:val="100"/>
                <w:sz w:val="24"/>
                <w:szCs w:val="24"/>
              </w:rPr>
              <w:br/>
              <w:t xml:space="preserve">комітету </w:t>
            </w:r>
            <w:r w:rsidR="002146A4" w:rsidRPr="00366E13">
              <w:rPr>
                <w:rFonts w:ascii="Times New Roman" w:hAnsi="Times New Roman" w:cs="Times New Roman"/>
                <w:color w:val="808080" w:themeColor="background1" w:themeShade="80"/>
                <w:w w:val="100"/>
                <w:sz w:val="24"/>
                <w:szCs w:val="24"/>
                <w:lang w:val="en-US"/>
              </w:rPr>
              <w:t>-</w:t>
            </w:r>
            <w:r w:rsidRPr="00366E13">
              <w:rPr>
                <w:rFonts w:ascii="Times New Roman" w:hAnsi="Times New Roman" w:cs="Times New Roman"/>
                <w:color w:val="808080" w:themeColor="background1" w:themeShade="80"/>
                <w:w w:val="100"/>
                <w:sz w:val="24"/>
                <w:szCs w:val="24"/>
              </w:rPr>
              <w:t xml:space="preserve"> 3</w:t>
            </w:r>
          </w:p>
        </w:tc>
      </w:tr>
      <w:tr w:rsidR="00366E13" w:rsidRPr="00366E13" w14:paraId="0717F351"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C580A"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Кількість засідань комітету ради</w:t>
            </w:r>
            <w:r w:rsidRPr="00366E13">
              <w:rPr>
                <w:rFonts w:ascii="Times New Roman" w:hAnsi="Times New Roman" w:cs="Times New Roman"/>
                <w:color w:val="808080" w:themeColor="background1" w:themeShade="80"/>
                <w:spacing w:val="0"/>
                <w:sz w:val="24"/>
                <w:szCs w:val="24"/>
                <w:vertAlign w:val="superscript"/>
              </w:rPr>
              <w:t>50</w:t>
            </w:r>
            <w:r w:rsidRPr="00366E13">
              <w:rPr>
                <w:rFonts w:ascii="Times New Roman" w:hAnsi="Times New Roman" w:cs="Times New Roman"/>
                <w:color w:val="808080" w:themeColor="background1" w:themeShade="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A20C6"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7F4B2"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0872"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2C994454"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E29E4"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9E3E6"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8C0C0"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7698F"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56E0E289"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F18E5"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ABC85"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EFE0D"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51A5B"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1774E860"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F7492"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7AD80"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7E4A3"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B1297"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971188" w:rsidRPr="00366E13" w14:paraId="6E67A50C"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36338"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Оцінка незалежності суб’єктів аудиторської діяльності, які надають послуги з обов’язкового аудиту</w:t>
            </w:r>
            <w:r w:rsidRPr="00366E13">
              <w:rPr>
                <w:rFonts w:ascii="Times New Roman" w:hAnsi="Times New Roman" w:cs="Times New Roman"/>
                <w:color w:val="808080" w:themeColor="background1" w:themeShade="80"/>
                <w:spacing w:val="0"/>
                <w:sz w:val="24"/>
                <w:szCs w:val="24"/>
                <w:vertAlign w:val="superscript"/>
              </w:rPr>
              <w:t>51</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24BF6"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8F682"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5A069"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bl>
    <w:p w14:paraId="6A11312B" w14:textId="77777777" w:rsidR="002F7646" w:rsidRPr="00366E13" w:rsidRDefault="002F7646"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1A7DC554" w14:textId="1A3122CF" w:rsidR="00971188" w:rsidRPr="00366E13" w:rsidRDefault="00971188" w:rsidP="006E67CC">
      <w:pPr>
        <w:pStyle w:val="Ch63"/>
        <w:suppressAutoHyphens/>
        <w:ind w:firstLine="0"/>
        <w:rPr>
          <w:rStyle w:val="Bold"/>
          <w:rFonts w:ascii="Times New Roman" w:hAnsi="Times New Roman" w:cs="Times New Roman"/>
          <w:w w:val="100"/>
          <w:sz w:val="22"/>
          <w:szCs w:val="22"/>
        </w:rPr>
      </w:pPr>
      <w:r w:rsidRPr="00366E13">
        <w:rPr>
          <w:rStyle w:val="Bold"/>
          <w:rFonts w:ascii="Times New Roman" w:hAnsi="Times New Roman" w:cs="Times New Roman"/>
          <w:w w:val="100"/>
          <w:sz w:val="22"/>
          <w:szCs w:val="22"/>
        </w:rPr>
        <w:t>Звіт ради:</w:t>
      </w:r>
    </w:p>
    <w:p w14:paraId="6607F4B1" w14:textId="77777777"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Зазначається така інформація:</w:t>
      </w:r>
    </w:p>
    <w:p w14:paraId="5A430796" w14:textId="77777777"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1) оцінка складу, структури та діяльності ради як колегіального органу (колективної придатності ради);</w:t>
      </w:r>
    </w:p>
    <w:p w14:paraId="5886E4CD" w14:textId="27612471"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366E13">
        <w:rPr>
          <w:rFonts w:ascii="Times New Roman" w:hAnsi="Times New Roman" w:cs="Times New Roman"/>
          <w:i/>
          <w:iCs/>
          <w:w w:val="100"/>
          <w:sz w:val="22"/>
          <w:szCs w:val="22"/>
        </w:rPr>
        <w:t>-</w:t>
      </w:r>
      <w:r w:rsidRPr="00366E13">
        <w:rPr>
          <w:rFonts w:ascii="Times New Roman" w:hAnsi="Times New Roman" w:cs="Times New Roman"/>
          <w:i/>
          <w:iCs/>
          <w:w w:val="100"/>
          <w:sz w:val="22"/>
          <w:szCs w:val="22"/>
        </w:rPr>
        <w:t xml:space="preserve"> оплачувану і безоплатну;</w:t>
      </w:r>
    </w:p>
    <w:p w14:paraId="4A04681C" w14:textId="77777777"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3) оцінка незалежності кожного з незалежних членів ради;</w:t>
      </w:r>
    </w:p>
    <w:p w14:paraId="261AD9A2" w14:textId="77777777"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14:paraId="6F1BDF0F" w14:textId="77777777"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14:paraId="1B494008" w14:textId="77777777"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p>
    <w:p w14:paraId="0EF9B1F0" w14:textId="77777777" w:rsidR="00366E13" w:rsidRPr="00697F95" w:rsidRDefault="00366E13" w:rsidP="00366E13">
      <w:pPr>
        <w:pStyle w:val="Ch67"/>
        <w:spacing w:before="170"/>
        <w:ind w:left="0" w:firstLine="284"/>
        <w:jc w:val="both"/>
        <w:rPr>
          <w:rFonts w:ascii="Times New Roman" w:hAnsi="Times New Roman" w:cs="Times New Roman"/>
          <w:b w:val="0"/>
          <w:w w:val="100"/>
          <w:sz w:val="24"/>
          <w:szCs w:val="24"/>
        </w:rPr>
      </w:pPr>
      <w:r w:rsidRPr="00697F95">
        <w:rPr>
          <w:rFonts w:ascii="Times New Roman" w:hAnsi="Times New Roman" w:cs="Times New Roman"/>
          <w:b w:val="0"/>
          <w:w w:val="100"/>
          <w:sz w:val="24"/>
          <w:szCs w:val="24"/>
        </w:rPr>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такого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14:paraId="19DD0370" w14:textId="77777777" w:rsidR="001D1992" w:rsidRPr="00366E13" w:rsidRDefault="001D1992" w:rsidP="001D1992">
      <w:pPr>
        <w:pStyle w:val="Ch67"/>
        <w:spacing w:before="0" w:after="0"/>
        <w:ind w:left="0"/>
        <w:rPr>
          <w:rFonts w:ascii="Times New Roman" w:hAnsi="Times New Roman" w:cs="Times New Roman"/>
          <w:w w:val="100"/>
          <w:sz w:val="22"/>
          <w:szCs w:val="22"/>
        </w:rPr>
      </w:pPr>
    </w:p>
    <w:p w14:paraId="4287B2D2" w14:textId="095841B2" w:rsidR="00971188" w:rsidRPr="00366E13" w:rsidRDefault="00971188" w:rsidP="006E67CC">
      <w:pPr>
        <w:pStyle w:val="Ch67"/>
        <w:spacing w:before="170"/>
        <w:ind w:left="0"/>
        <w:rPr>
          <w:rFonts w:ascii="Times New Roman" w:hAnsi="Times New Roman" w:cs="Times New Roman"/>
          <w:color w:val="808080" w:themeColor="background1" w:themeShade="80"/>
          <w:w w:val="100"/>
          <w:sz w:val="22"/>
          <w:szCs w:val="22"/>
        </w:rPr>
      </w:pPr>
      <w:r w:rsidRPr="00366E13">
        <w:rPr>
          <w:rFonts w:ascii="Times New Roman" w:hAnsi="Times New Roman" w:cs="Times New Roman"/>
          <w:color w:val="808080" w:themeColor="background1" w:themeShade="80"/>
          <w:w w:val="100"/>
          <w:sz w:val="22"/>
          <w:szCs w:val="22"/>
        </w:rPr>
        <w:t>Частина 5. Виконавчий орган</w:t>
      </w:r>
      <w:r w:rsidRPr="00366E13">
        <w:rPr>
          <w:rFonts w:ascii="Times New Roman" w:hAnsi="Times New Roman" w:cs="Times New Roman"/>
          <w:color w:val="808080" w:themeColor="background1" w:themeShade="80"/>
          <w:w w:val="100"/>
          <w:sz w:val="22"/>
          <w:szCs w:val="22"/>
          <w:vertAlign w:val="superscript"/>
        </w:rPr>
        <w:t>52</w:t>
      </w:r>
    </w:p>
    <w:p w14:paraId="6AE409C3" w14:textId="77777777" w:rsidR="00971188" w:rsidRPr="00366E13" w:rsidRDefault="00971188" w:rsidP="006E67CC">
      <w:pPr>
        <w:pStyle w:val="TABL0"/>
        <w:suppressAutoHyphens/>
        <w:spacing w:before="57"/>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Таблиця 1.</w:t>
      </w:r>
    </w:p>
    <w:p w14:paraId="4957781F" w14:textId="77777777" w:rsidR="00971188" w:rsidRPr="00366E13"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366E13">
        <w:rPr>
          <w:rStyle w:val="Bold"/>
          <w:rFonts w:ascii="Times New Roman" w:hAnsi="Times New Roman" w:cs="Times New Roman"/>
          <w:color w:val="808080" w:themeColor="background1" w:themeShade="80"/>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66"/>
        <w:gridCol w:w="1067"/>
        <w:gridCol w:w="1047"/>
        <w:gridCol w:w="1873"/>
        <w:gridCol w:w="1347"/>
        <w:gridCol w:w="1349"/>
        <w:gridCol w:w="1346"/>
      </w:tblGrid>
      <w:tr w:rsidR="00366E13" w:rsidRPr="00366E13" w14:paraId="3017121F" w14:textId="77777777" w:rsidTr="00361AFC">
        <w:trPr>
          <w:trHeight w:val="213"/>
        </w:trPr>
        <w:tc>
          <w:tcPr>
            <w:tcW w:w="106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BA827E3" w14:textId="77777777" w:rsidR="00971188" w:rsidRPr="00366E13" w:rsidRDefault="00971188" w:rsidP="006E67CC">
            <w:pPr>
              <w:pStyle w:val="TableshapkaTABL"/>
              <w:rPr>
                <w:rFonts w:ascii="Times New Roman" w:hAnsi="Times New Roman" w:cs="Times New Roman"/>
                <w:color w:val="808080" w:themeColor="background1" w:themeShade="80"/>
                <w:w w:val="100"/>
                <w:sz w:val="20"/>
                <w:szCs w:val="20"/>
              </w:rPr>
            </w:pPr>
            <w:r w:rsidRPr="00366E13">
              <w:rPr>
                <w:rStyle w:val="Bold"/>
                <w:rFonts w:ascii="Times New Roman" w:hAnsi="Times New Roman" w:cs="Times New Roman"/>
                <w:color w:val="808080" w:themeColor="background1" w:themeShade="80"/>
                <w:w w:val="100"/>
                <w:sz w:val="20"/>
                <w:szCs w:val="20"/>
              </w:rPr>
              <w:t xml:space="preserve">Ім’я члена </w:t>
            </w:r>
            <w:r w:rsidRPr="00366E13">
              <w:rPr>
                <w:rStyle w:val="Bold"/>
                <w:rFonts w:ascii="Times New Roman" w:hAnsi="Times New Roman" w:cs="Times New Roman"/>
                <w:color w:val="808080" w:themeColor="background1" w:themeShade="80"/>
                <w:w w:val="100"/>
                <w:sz w:val="20"/>
                <w:szCs w:val="20"/>
              </w:rPr>
              <w:br/>
              <w:t>виконавчого органу</w:t>
            </w:r>
            <w:r w:rsidRPr="00366E13">
              <w:rPr>
                <w:rStyle w:val="Bold"/>
                <w:rFonts w:ascii="Times New Roman" w:hAnsi="Times New Roman" w:cs="Times New Roman"/>
                <w:color w:val="808080" w:themeColor="background1" w:themeShade="80"/>
                <w:w w:val="100"/>
                <w:sz w:val="20"/>
                <w:szCs w:val="20"/>
                <w:vertAlign w:val="superscript"/>
              </w:rPr>
              <w:t>53</w:t>
            </w:r>
            <w:r w:rsidRPr="00366E13">
              <w:rPr>
                <w:rStyle w:val="Bold"/>
                <w:rFonts w:ascii="Times New Roman" w:hAnsi="Times New Roman" w:cs="Times New Roman"/>
                <w:color w:val="808080" w:themeColor="background1" w:themeShade="80"/>
                <w:w w:val="100"/>
                <w:sz w:val="20"/>
                <w:szCs w:val="20"/>
              </w:rPr>
              <w:t>, строк повноважень у звітному періоді</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EF526" w14:textId="598F8D5D" w:rsidR="00971188" w:rsidRPr="00366E13" w:rsidRDefault="00971188" w:rsidP="00864507">
            <w:pPr>
              <w:pStyle w:val="TableshapkaTABL"/>
              <w:rPr>
                <w:rFonts w:ascii="Times New Roman" w:hAnsi="Times New Roman" w:cs="Times New Roman"/>
                <w:color w:val="808080" w:themeColor="background1" w:themeShade="80"/>
                <w:w w:val="100"/>
                <w:sz w:val="20"/>
                <w:szCs w:val="20"/>
              </w:rPr>
            </w:pPr>
            <w:r w:rsidRPr="00366E13">
              <w:rPr>
                <w:rFonts w:ascii="Times New Roman" w:hAnsi="Times New Roman" w:cs="Times New Roman"/>
                <w:color w:val="808080" w:themeColor="background1" w:themeShade="80"/>
                <w:w w:val="100"/>
                <w:sz w:val="20"/>
                <w:szCs w:val="20"/>
              </w:rPr>
              <w:t>РНОКПП</w:t>
            </w:r>
            <w:r w:rsidRPr="00366E13">
              <w:rPr>
                <w:rFonts w:ascii="Times New Roman" w:hAnsi="Times New Roman" w:cs="Times New Roman"/>
                <w:color w:val="808080" w:themeColor="background1" w:themeShade="80"/>
                <w:w w:val="100"/>
                <w:sz w:val="20"/>
                <w:szCs w:val="20"/>
                <w:vertAlign w:val="superscript"/>
              </w:rPr>
              <w:t>1</w:t>
            </w:r>
            <w:r w:rsidR="00864507" w:rsidRPr="00366E13">
              <w:rPr>
                <w:rFonts w:ascii="Times New Roman" w:hAnsi="Times New Roman" w:cs="Times New Roman"/>
                <w:color w:val="808080" w:themeColor="background1" w:themeShade="80"/>
                <w:w w:val="100"/>
                <w:sz w:val="20"/>
                <w:szCs w:val="20"/>
                <w:vertAlign w:val="superscript"/>
              </w:rPr>
              <w:t>3</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DF89CD" w14:textId="51A7149B" w:rsidR="00971188" w:rsidRPr="00366E13" w:rsidRDefault="00971188" w:rsidP="005711C7">
            <w:pPr>
              <w:pStyle w:val="TableshapkaTABL"/>
              <w:rPr>
                <w:rFonts w:ascii="Times New Roman" w:hAnsi="Times New Roman" w:cs="Times New Roman"/>
                <w:color w:val="808080" w:themeColor="background1" w:themeShade="80"/>
                <w:w w:val="100"/>
                <w:sz w:val="20"/>
                <w:szCs w:val="20"/>
              </w:rPr>
            </w:pPr>
            <w:r w:rsidRPr="00366E13">
              <w:rPr>
                <w:rFonts w:ascii="Times New Roman" w:hAnsi="Times New Roman" w:cs="Times New Roman"/>
                <w:color w:val="808080" w:themeColor="background1" w:themeShade="80"/>
                <w:w w:val="100"/>
                <w:sz w:val="20"/>
                <w:szCs w:val="20"/>
              </w:rPr>
              <w:t>УНЗР</w:t>
            </w:r>
            <w:r w:rsidRPr="00366E13">
              <w:rPr>
                <w:rFonts w:ascii="Times New Roman" w:hAnsi="Times New Roman" w:cs="Times New Roman"/>
                <w:color w:val="808080" w:themeColor="background1" w:themeShade="80"/>
                <w:w w:val="100"/>
                <w:sz w:val="20"/>
                <w:szCs w:val="20"/>
                <w:vertAlign w:val="superscript"/>
              </w:rPr>
              <w:t>1</w:t>
            </w:r>
            <w:r w:rsidR="005711C7" w:rsidRPr="00366E13">
              <w:rPr>
                <w:rFonts w:ascii="Times New Roman" w:hAnsi="Times New Roman" w:cs="Times New Roman"/>
                <w:color w:val="808080" w:themeColor="background1" w:themeShade="80"/>
                <w:w w:val="100"/>
                <w:sz w:val="20"/>
                <w:szCs w:val="20"/>
                <w:vertAlign w:val="superscript"/>
              </w:rPr>
              <w:t>4</w:t>
            </w:r>
          </w:p>
        </w:tc>
        <w:tc>
          <w:tcPr>
            <w:tcW w:w="92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B62C86" w14:textId="77777777" w:rsidR="00971188" w:rsidRPr="00366E13" w:rsidRDefault="00971188" w:rsidP="006E67CC">
            <w:pPr>
              <w:pStyle w:val="TableshapkaTABL"/>
              <w:rPr>
                <w:rFonts w:ascii="Times New Roman" w:hAnsi="Times New Roman" w:cs="Times New Roman"/>
                <w:color w:val="808080" w:themeColor="background1" w:themeShade="80"/>
                <w:w w:val="100"/>
                <w:sz w:val="20"/>
                <w:szCs w:val="20"/>
              </w:rPr>
            </w:pPr>
            <w:r w:rsidRPr="00366E13">
              <w:rPr>
                <w:rFonts w:ascii="Times New Roman" w:hAnsi="Times New Roman" w:cs="Times New Roman"/>
                <w:b/>
                <w:bCs/>
                <w:color w:val="808080" w:themeColor="background1" w:themeShade="80"/>
                <w:w w:val="100"/>
                <w:sz w:val="20"/>
                <w:szCs w:val="20"/>
              </w:rPr>
              <w:t xml:space="preserve">Голова/ </w:t>
            </w:r>
            <w:r w:rsidRPr="00366E13">
              <w:rPr>
                <w:rFonts w:ascii="Times New Roman" w:hAnsi="Times New Roman" w:cs="Times New Roman"/>
                <w:b/>
                <w:bCs/>
                <w:color w:val="808080" w:themeColor="background1" w:themeShade="80"/>
                <w:w w:val="100"/>
                <w:sz w:val="20"/>
                <w:szCs w:val="20"/>
              </w:rPr>
              <w:br/>
              <w:t>заступник голови виконавчого органу</w:t>
            </w:r>
          </w:p>
        </w:tc>
        <w:tc>
          <w:tcPr>
            <w:tcW w:w="1986"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2D71395" w14:textId="77777777" w:rsidR="00971188" w:rsidRPr="00366E13" w:rsidRDefault="00971188" w:rsidP="006E67CC">
            <w:pPr>
              <w:pStyle w:val="TableshapkaTABL"/>
              <w:rPr>
                <w:rFonts w:ascii="Times New Roman" w:hAnsi="Times New Roman" w:cs="Times New Roman"/>
                <w:color w:val="808080" w:themeColor="background1" w:themeShade="80"/>
                <w:w w:val="100"/>
                <w:sz w:val="20"/>
                <w:szCs w:val="20"/>
              </w:rPr>
            </w:pPr>
            <w:r w:rsidRPr="00366E13">
              <w:rPr>
                <w:rFonts w:ascii="Times New Roman" w:hAnsi="Times New Roman" w:cs="Times New Roman"/>
                <w:b/>
                <w:bCs/>
                <w:color w:val="808080" w:themeColor="background1" w:themeShade="80"/>
                <w:w w:val="100"/>
                <w:sz w:val="20"/>
                <w:szCs w:val="20"/>
              </w:rPr>
              <w:t>Голова/член комітету виконавчого органу</w:t>
            </w:r>
            <w:r w:rsidRPr="00366E13">
              <w:rPr>
                <w:rFonts w:ascii="Times New Roman" w:hAnsi="Times New Roman" w:cs="Times New Roman"/>
                <w:b/>
                <w:bCs/>
                <w:color w:val="808080" w:themeColor="background1" w:themeShade="80"/>
                <w:w w:val="100"/>
                <w:sz w:val="20"/>
                <w:szCs w:val="20"/>
                <w:vertAlign w:val="superscript"/>
              </w:rPr>
              <w:t>54</w:t>
            </w:r>
          </w:p>
        </w:tc>
      </w:tr>
      <w:tr w:rsidR="00366E13" w:rsidRPr="00366E13" w14:paraId="534F9EEC" w14:textId="77777777" w:rsidTr="00361AFC">
        <w:trPr>
          <w:trHeight w:val="60"/>
        </w:trPr>
        <w:tc>
          <w:tcPr>
            <w:tcW w:w="1064" w:type="pct"/>
            <w:vMerge/>
            <w:tcBorders>
              <w:top w:val="single" w:sz="4" w:space="0" w:color="000000"/>
              <w:left w:val="single" w:sz="4" w:space="0" w:color="000000"/>
              <w:bottom w:val="single" w:sz="4" w:space="0" w:color="000000"/>
              <w:right w:val="single" w:sz="4" w:space="0" w:color="000000"/>
            </w:tcBorders>
          </w:tcPr>
          <w:p w14:paraId="001F04AF"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14:paraId="410363BF"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14:paraId="3A167CBE"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vMerge/>
            <w:tcBorders>
              <w:top w:val="single" w:sz="4" w:space="0" w:color="000000"/>
              <w:left w:val="single" w:sz="4" w:space="0" w:color="000000"/>
              <w:bottom w:val="single" w:sz="4" w:space="0" w:color="000000"/>
              <w:right w:val="single" w:sz="4" w:space="0" w:color="000000"/>
            </w:tcBorders>
          </w:tcPr>
          <w:p w14:paraId="0BBC4B89"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AA7753" w14:textId="5E3C7780" w:rsidR="00971188" w:rsidRPr="00366E13" w:rsidRDefault="00971188" w:rsidP="006E67CC">
            <w:pPr>
              <w:pStyle w:val="TableshapkaTABL"/>
              <w:rPr>
                <w:rFonts w:ascii="Times New Roman" w:hAnsi="Times New Roman" w:cs="Times New Roman"/>
                <w:color w:val="808080" w:themeColor="background1" w:themeShade="80"/>
                <w:w w:val="100"/>
                <w:sz w:val="20"/>
                <w:szCs w:val="20"/>
              </w:rPr>
            </w:pPr>
            <w:r w:rsidRPr="00366E13">
              <w:rPr>
                <w:rFonts w:ascii="Times New Roman" w:hAnsi="Times New Roman" w:cs="Times New Roman"/>
                <w:b/>
                <w:bCs/>
                <w:color w:val="808080" w:themeColor="background1" w:themeShade="80"/>
                <w:w w:val="100"/>
                <w:sz w:val="20"/>
                <w:szCs w:val="20"/>
              </w:rPr>
              <w:t xml:space="preserve">Назва </w:t>
            </w:r>
            <w:r w:rsidRPr="00366E13">
              <w:rPr>
                <w:rFonts w:ascii="Times New Roman" w:hAnsi="Times New Roman" w:cs="Times New Roman"/>
                <w:b/>
                <w:bCs/>
                <w:color w:val="808080" w:themeColor="background1" w:themeShade="80"/>
                <w:w w:val="100"/>
                <w:sz w:val="20"/>
                <w:szCs w:val="20"/>
              </w:rPr>
              <w:br/>
              <w:t xml:space="preserve">комітету </w:t>
            </w:r>
            <w:r w:rsidR="002146A4" w:rsidRPr="00366E13">
              <w:rPr>
                <w:rFonts w:ascii="Times New Roman" w:hAnsi="Times New Roman" w:cs="Times New Roman"/>
                <w:b/>
                <w:bCs/>
                <w:color w:val="808080" w:themeColor="background1" w:themeShade="80"/>
                <w:w w:val="100"/>
                <w:sz w:val="20"/>
                <w:szCs w:val="20"/>
                <w:lang w:val="en-US"/>
              </w:rPr>
              <w:t>-</w:t>
            </w:r>
            <w:r w:rsidRPr="00366E13">
              <w:rPr>
                <w:rFonts w:ascii="Times New Roman" w:hAnsi="Times New Roman" w:cs="Times New Roman"/>
                <w:b/>
                <w:bCs/>
                <w:color w:val="808080" w:themeColor="background1" w:themeShade="80"/>
                <w:w w:val="100"/>
                <w:sz w:val="20"/>
                <w:szCs w:val="20"/>
              </w:rPr>
              <w:t xml:space="preserve"> 1</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B0799B" w14:textId="23D65489" w:rsidR="00971188" w:rsidRPr="00366E13" w:rsidRDefault="00971188" w:rsidP="006E67CC">
            <w:pPr>
              <w:pStyle w:val="TableshapkaTABL"/>
              <w:rPr>
                <w:rFonts w:ascii="Times New Roman" w:hAnsi="Times New Roman" w:cs="Times New Roman"/>
                <w:color w:val="808080" w:themeColor="background1" w:themeShade="80"/>
                <w:w w:val="100"/>
                <w:sz w:val="20"/>
                <w:szCs w:val="20"/>
              </w:rPr>
            </w:pPr>
            <w:r w:rsidRPr="00366E13">
              <w:rPr>
                <w:rFonts w:ascii="Times New Roman" w:hAnsi="Times New Roman" w:cs="Times New Roman"/>
                <w:b/>
                <w:bCs/>
                <w:color w:val="808080" w:themeColor="background1" w:themeShade="80"/>
                <w:w w:val="100"/>
                <w:sz w:val="20"/>
                <w:szCs w:val="20"/>
              </w:rPr>
              <w:t xml:space="preserve">Назва </w:t>
            </w:r>
            <w:r w:rsidRPr="00366E13">
              <w:rPr>
                <w:rFonts w:ascii="Times New Roman" w:hAnsi="Times New Roman" w:cs="Times New Roman"/>
                <w:b/>
                <w:bCs/>
                <w:color w:val="808080" w:themeColor="background1" w:themeShade="80"/>
                <w:w w:val="100"/>
                <w:sz w:val="20"/>
                <w:szCs w:val="20"/>
              </w:rPr>
              <w:br/>
              <w:t xml:space="preserve">комітету </w:t>
            </w:r>
            <w:r w:rsidR="002146A4" w:rsidRPr="00366E13">
              <w:rPr>
                <w:rFonts w:ascii="Times New Roman" w:hAnsi="Times New Roman" w:cs="Times New Roman"/>
                <w:b/>
                <w:bCs/>
                <w:color w:val="808080" w:themeColor="background1" w:themeShade="80"/>
                <w:w w:val="100"/>
                <w:sz w:val="20"/>
                <w:szCs w:val="20"/>
                <w:lang w:val="en-US"/>
              </w:rPr>
              <w:t>-</w:t>
            </w:r>
            <w:r w:rsidRPr="00366E13">
              <w:rPr>
                <w:rFonts w:ascii="Times New Roman" w:hAnsi="Times New Roman" w:cs="Times New Roman"/>
                <w:b/>
                <w:bCs/>
                <w:color w:val="808080" w:themeColor="background1" w:themeShade="80"/>
                <w:w w:val="100"/>
                <w:sz w:val="20"/>
                <w:szCs w:val="20"/>
              </w:rPr>
              <w:t xml:space="preserve"> 2</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5E99A" w14:textId="71D492EF" w:rsidR="00971188" w:rsidRPr="00366E13" w:rsidRDefault="00971188" w:rsidP="006E67CC">
            <w:pPr>
              <w:pStyle w:val="TableshapkaTABL"/>
              <w:rPr>
                <w:rFonts w:ascii="Times New Roman" w:hAnsi="Times New Roman" w:cs="Times New Roman"/>
                <w:color w:val="808080" w:themeColor="background1" w:themeShade="80"/>
                <w:w w:val="100"/>
                <w:sz w:val="20"/>
                <w:szCs w:val="20"/>
              </w:rPr>
            </w:pPr>
            <w:r w:rsidRPr="00366E13">
              <w:rPr>
                <w:rFonts w:ascii="Times New Roman" w:hAnsi="Times New Roman" w:cs="Times New Roman"/>
                <w:b/>
                <w:bCs/>
                <w:color w:val="808080" w:themeColor="background1" w:themeShade="80"/>
                <w:w w:val="100"/>
                <w:sz w:val="20"/>
                <w:szCs w:val="20"/>
              </w:rPr>
              <w:t xml:space="preserve">Назва </w:t>
            </w:r>
            <w:r w:rsidRPr="00366E13">
              <w:rPr>
                <w:rFonts w:ascii="Times New Roman" w:hAnsi="Times New Roman" w:cs="Times New Roman"/>
                <w:b/>
                <w:bCs/>
                <w:color w:val="808080" w:themeColor="background1" w:themeShade="80"/>
                <w:w w:val="100"/>
                <w:sz w:val="20"/>
                <w:szCs w:val="20"/>
              </w:rPr>
              <w:br/>
              <w:t xml:space="preserve">комітету </w:t>
            </w:r>
            <w:r w:rsidR="002146A4" w:rsidRPr="00366E13">
              <w:rPr>
                <w:rFonts w:ascii="Times New Roman" w:hAnsi="Times New Roman" w:cs="Times New Roman"/>
                <w:b/>
                <w:bCs/>
                <w:color w:val="808080" w:themeColor="background1" w:themeShade="80"/>
                <w:w w:val="100"/>
                <w:sz w:val="20"/>
                <w:szCs w:val="20"/>
                <w:lang w:val="en-US"/>
              </w:rPr>
              <w:t>-</w:t>
            </w:r>
            <w:r w:rsidRPr="00366E13">
              <w:rPr>
                <w:rFonts w:ascii="Times New Roman" w:hAnsi="Times New Roman" w:cs="Times New Roman"/>
                <w:b/>
                <w:bCs/>
                <w:color w:val="808080" w:themeColor="background1" w:themeShade="80"/>
                <w:w w:val="100"/>
                <w:sz w:val="20"/>
                <w:szCs w:val="20"/>
              </w:rPr>
              <w:t xml:space="preserve"> 3</w:t>
            </w:r>
          </w:p>
        </w:tc>
      </w:tr>
      <w:tr w:rsidR="00366E13" w:rsidRPr="00366E13" w14:paraId="79F02EE5"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90A5D1"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3613D9"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44C45"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0E9DC6" w14:textId="77777777" w:rsidR="00971188" w:rsidRPr="00366E13" w:rsidRDefault="00971188" w:rsidP="006E67CC">
            <w:pPr>
              <w:pStyle w:val="TableshapkaTABL"/>
              <w:rPr>
                <w:rFonts w:ascii="Times New Roman" w:hAnsi="Times New Roman" w:cs="Times New Roman"/>
                <w:color w:val="808080" w:themeColor="background1" w:themeShade="80"/>
                <w:w w:val="100"/>
                <w:sz w:val="20"/>
                <w:szCs w:val="20"/>
              </w:rPr>
            </w:pPr>
            <w:r w:rsidRPr="00366E13">
              <w:rPr>
                <w:rFonts w:ascii="Times New Roman" w:hAnsi="Times New Roman" w:cs="Times New Roman"/>
                <w:color w:val="808080" w:themeColor="background1" w:themeShade="80"/>
                <w:w w:val="100"/>
                <w:sz w:val="20"/>
                <w:szCs w:val="20"/>
              </w:rPr>
              <w:t>Х / Y</w:t>
            </w:r>
            <w:r w:rsidRPr="00366E13">
              <w:rPr>
                <w:rFonts w:ascii="Times New Roman" w:hAnsi="Times New Roman" w:cs="Times New Roman"/>
                <w:color w:val="808080" w:themeColor="background1" w:themeShade="80"/>
                <w:w w:val="100"/>
                <w:sz w:val="20"/>
                <w:szCs w:val="20"/>
                <w:vertAlign w:val="superscript"/>
              </w:rPr>
              <w:t>55</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C7A34D" w14:textId="77777777" w:rsidR="00971188" w:rsidRPr="00366E13" w:rsidRDefault="00971188" w:rsidP="006E67CC">
            <w:pPr>
              <w:pStyle w:val="TableshapkaTABL"/>
              <w:rPr>
                <w:rFonts w:ascii="Times New Roman" w:hAnsi="Times New Roman" w:cs="Times New Roman"/>
                <w:color w:val="808080" w:themeColor="background1" w:themeShade="80"/>
                <w:w w:val="100"/>
                <w:sz w:val="20"/>
                <w:szCs w:val="20"/>
              </w:rPr>
            </w:pPr>
            <w:r w:rsidRPr="00366E13">
              <w:rPr>
                <w:rFonts w:ascii="Times New Roman" w:hAnsi="Times New Roman" w:cs="Times New Roman"/>
                <w:color w:val="808080" w:themeColor="background1" w:themeShade="80"/>
                <w:w w:val="100"/>
                <w:sz w:val="20"/>
                <w:szCs w:val="20"/>
              </w:rPr>
              <w:t>Х / V</w:t>
            </w:r>
            <w:r w:rsidRPr="00366E13">
              <w:rPr>
                <w:rFonts w:ascii="Times New Roman" w:hAnsi="Times New Roman" w:cs="Times New Roman"/>
                <w:color w:val="808080" w:themeColor="background1" w:themeShade="80"/>
                <w:w w:val="100"/>
                <w:sz w:val="20"/>
                <w:szCs w:val="20"/>
                <w:vertAlign w:val="superscript"/>
              </w:rPr>
              <w:t>56</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D089E2"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64C76"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r>
      <w:tr w:rsidR="00366E13" w:rsidRPr="00366E13" w14:paraId="527B329C"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3F3D7"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E4144"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AB674"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6576F"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50842"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A71AA"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6E9C"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r>
      <w:tr w:rsidR="00971188" w:rsidRPr="00366E13" w14:paraId="2326F127"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15FA4"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EEFAB"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D4BD6"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32CFA"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163A9"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99395D"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A7F00" w14:textId="77777777" w:rsidR="00971188" w:rsidRPr="00366E13" w:rsidRDefault="00971188" w:rsidP="006E67CC">
            <w:pPr>
              <w:pStyle w:val="aff7"/>
              <w:suppressAutoHyphens/>
              <w:spacing w:line="240" w:lineRule="auto"/>
              <w:textAlignment w:val="auto"/>
              <w:rPr>
                <w:color w:val="808080" w:themeColor="background1" w:themeShade="80"/>
                <w:sz w:val="20"/>
                <w:szCs w:val="20"/>
                <w:lang w:val="uk-UA"/>
              </w:rPr>
            </w:pPr>
          </w:p>
        </w:tc>
      </w:tr>
    </w:tbl>
    <w:p w14:paraId="27FE29F4" w14:textId="77777777" w:rsidR="00971188" w:rsidRPr="00366E13" w:rsidRDefault="00971188" w:rsidP="006E67CC">
      <w:pPr>
        <w:pStyle w:val="Ch63"/>
        <w:suppressAutoHyphens/>
        <w:rPr>
          <w:rFonts w:ascii="Times New Roman" w:hAnsi="Times New Roman" w:cs="Times New Roman"/>
          <w:color w:val="808080" w:themeColor="background1" w:themeShade="80"/>
          <w:w w:val="100"/>
          <w:sz w:val="24"/>
          <w:szCs w:val="24"/>
        </w:rPr>
      </w:pPr>
    </w:p>
    <w:p w14:paraId="5C9C45BD" w14:textId="77777777" w:rsidR="00971188" w:rsidRPr="00366E13" w:rsidRDefault="00971188" w:rsidP="006E67CC">
      <w:pPr>
        <w:pStyle w:val="TABL0"/>
        <w:suppressAutoHyphens/>
        <w:spacing w:before="57"/>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lastRenderedPageBreak/>
        <w:t>Таблиця 2.</w:t>
      </w:r>
    </w:p>
    <w:p w14:paraId="722C442A" w14:textId="77777777" w:rsidR="00971188" w:rsidRPr="00366E13"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366E13">
        <w:rPr>
          <w:rStyle w:val="Bold"/>
          <w:rFonts w:ascii="Times New Roman" w:hAnsi="Times New Roman" w:cs="Times New Roman"/>
          <w:color w:val="808080" w:themeColor="background1" w:themeShade="80"/>
          <w:w w:val="100"/>
          <w:sz w:val="24"/>
          <w:szCs w:val="24"/>
        </w:rPr>
        <w:t xml:space="preserve">Інформація про проведені засідання колегіального виконавчого органу </w:t>
      </w:r>
      <w:r w:rsidRPr="00366E13">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29"/>
        <w:gridCol w:w="6066"/>
      </w:tblGrid>
      <w:tr w:rsidR="00366E13" w:rsidRPr="00366E13" w14:paraId="77213104"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3FFDAA" w14:textId="77777777" w:rsidR="00971188" w:rsidRPr="00366E13" w:rsidRDefault="00971188" w:rsidP="006E67CC">
            <w:pPr>
              <w:pStyle w:val="TableshapkaTABL"/>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F326B7" w14:textId="77777777" w:rsidR="00971188" w:rsidRPr="00366E13" w:rsidRDefault="00971188" w:rsidP="006E67CC">
            <w:pPr>
              <w:pStyle w:val="TableshapkaTABL"/>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2</w:t>
            </w:r>
          </w:p>
        </w:tc>
      </w:tr>
      <w:tr w:rsidR="00366E13" w:rsidRPr="00366E13" w14:paraId="08778EBC"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24DEE" w14:textId="5CFA678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 xml:space="preserve">Кількість засідань </w:t>
            </w:r>
            <w:proofErr w:type="spellStart"/>
            <w:r w:rsidR="00E74CEF" w:rsidRPr="00366E13">
              <w:rPr>
                <w:rStyle w:val="st42"/>
                <w:rFonts w:ascii="Times New Roman" w:hAnsi="Times New Roman"/>
                <w:color w:val="808080" w:themeColor="background1" w:themeShade="80"/>
                <w:sz w:val="24"/>
                <w:szCs w:val="24"/>
                <w:lang w:val="x-none"/>
              </w:rPr>
              <w:t>колегіального</w:t>
            </w:r>
            <w:proofErr w:type="spellEnd"/>
            <w:r w:rsidR="00E74CEF" w:rsidRPr="00366E13">
              <w:rPr>
                <w:rStyle w:val="st42"/>
                <w:rFonts w:ascii="Times New Roman" w:hAnsi="Times New Roman"/>
                <w:color w:val="808080" w:themeColor="background1" w:themeShade="80"/>
                <w:sz w:val="24"/>
                <w:szCs w:val="24"/>
                <w:lang w:val="x-none"/>
              </w:rPr>
              <w:t xml:space="preserve"> </w:t>
            </w:r>
            <w:proofErr w:type="spellStart"/>
            <w:r w:rsidR="00E74CEF" w:rsidRPr="00366E13">
              <w:rPr>
                <w:rStyle w:val="st42"/>
                <w:rFonts w:ascii="Times New Roman" w:hAnsi="Times New Roman"/>
                <w:color w:val="808080" w:themeColor="background1" w:themeShade="80"/>
                <w:sz w:val="24"/>
                <w:szCs w:val="24"/>
                <w:lang w:val="x-none"/>
              </w:rPr>
              <w:t>виконавчого</w:t>
            </w:r>
            <w:proofErr w:type="spellEnd"/>
            <w:r w:rsidR="00E74CEF" w:rsidRPr="00366E13">
              <w:rPr>
                <w:rStyle w:val="st42"/>
                <w:rFonts w:ascii="Times New Roman" w:hAnsi="Times New Roman"/>
                <w:color w:val="808080" w:themeColor="background1" w:themeShade="80"/>
                <w:sz w:val="24"/>
                <w:szCs w:val="24"/>
                <w:lang w:val="x-none"/>
              </w:rPr>
              <w:t xml:space="preserve"> органу</w:t>
            </w:r>
            <w:r w:rsidRPr="00366E13">
              <w:rPr>
                <w:rFonts w:ascii="Times New Roman" w:hAnsi="Times New Roman" w:cs="Times New Roman"/>
                <w:color w:val="808080" w:themeColor="background1" w:themeShade="80"/>
                <w:spacing w:val="0"/>
                <w:sz w:val="24"/>
                <w:szCs w:val="24"/>
              </w:rPr>
              <w:t xml:space="preserve">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47776"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3FD6F6EE"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B83DB"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E6649"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53DB2820"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BDE54"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D1C81"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971188" w:rsidRPr="00366E13" w14:paraId="5877283F"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F345C"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87402"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bl>
    <w:p w14:paraId="0CA1E13E" w14:textId="1EA9B4C5" w:rsidR="000B248E" w:rsidRPr="00366E13" w:rsidRDefault="000B248E" w:rsidP="00B76D2C">
      <w:pPr>
        <w:spacing w:after="0"/>
        <w:rPr>
          <w:rFonts w:ascii="Times New Roman" w:hAnsi="Times New Roman"/>
          <w:color w:val="808080" w:themeColor="background1" w:themeShade="80"/>
          <w:sz w:val="20"/>
          <w:szCs w:val="20"/>
        </w:rPr>
      </w:pPr>
      <w:bookmarkStart w:id="2" w:name="2634"/>
    </w:p>
    <w:bookmarkEnd w:id="2"/>
    <w:p w14:paraId="29D182E4" w14:textId="77777777" w:rsidR="00971188" w:rsidRPr="00366E13" w:rsidRDefault="00971188" w:rsidP="006E67CC">
      <w:pPr>
        <w:pStyle w:val="TABL0"/>
        <w:suppressAutoHyphens/>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Таблиця 3.</w:t>
      </w:r>
    </w:p>
    <w:p w14:paraId="6597251D" w14:textId="77777777" w:rsidR="00971188" w:rsidRPr="00366E13"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366E13">
        <w:rPr>
          <w:rStyle w:val="Bold"/>
          <w:rFonts w:ascii="Times New Roman" w:hAnsi="Times New Roman" w:cs="Times New Roman"/>
          <w:color w:val="808080" w:themeColor="background1" w:themeShade="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694"/>
        <w:gridCol w:w="1501"/>
        <w:gridCol w:w="1499"/>
        <w:gridCol w:w="1501"/>
      </w:tblGrid>
      <w:tr w:rsidR="00366E13" w:rsidRPr="00366E13" w14:paraId="0F6C4E17"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7C3E4"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A2F36B" w14:textId="75C30CD8" w:rsidR="00971188" w:rsidRPr="00366E13" w:rsidRDefault="00971188" w:rsidP="006E67CC">
            <w:pPr>
              <w:pStyle w:val="TableshapkaTABL"/>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 xml:space="preserve">Назва </w:t>
            </w:r>
            <w:r w:rsidRPr="00366E13">
              <w:rPr>
                <w:rFonts w:ascii="Times New Roman" w:hAnsi="Times New Roman" w:cs="Times New Roman"/>
                <w:color w:val="808080" w:themeColor="background1" w:themeShade="80"/>
                <w:w w:val="100"/>
                <w:sz w:val="24"/>
                <w:szCs w:val="24"/>
              </w:rPr>
              <w:br/>
              <w:t xml:space="preserve">комітету </w:t>
            </w:r>
            <w:r w:rsidR="002146A4" w:rsidRPr="00366E13">
              <w:rPr>
                <w:rFonts w:ascii="Times New Roman" w:hAnsi="Times New Roman" w:cs="Times New Roman"/>
                <w:color w:val="808080" w:themeColor="background1" w:themeShade="80"/>
                <w:w w:val="100"/>
                <w:sz w:val="24"/>
                <w:szCs w:val="24"/>
                <w:lang w:val="en-US"/>
              </w:rPr>
              <w:t>-</w:t>
            </w:r>
            <w:r w:rsidRPr="00366E13">
              <w:rPr>
                <w:rFonts w:ascii="Times New Roman" w:hAnsi="Times New Roman" w:cs="Times New Roman"/>
                <w:color w:val="808080" w:themeColor="background1" w:themeShade="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137CC" w14:textId="1D070A3C" w:rsidR="00971188" w:rsidRPr="00366E13" w:rsidRDefault="00971188" w:rsidP="006E67CC">
            <w:pPr>
              <w:pStyle w:val="TableshapkaTABL"/>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 xml:space="preserve">Назва </w:t>
            </w:r>
            <w:r w:rsidRPr="00366E13">
              <w:rPr>
                <w:rFonts w:ascii="Times New Roman" w:hAnsi="Times New Roman" w:cs="Times New Roman"/>
                <w:color w:val="808080" w:themeColor="background1" w:themeShade="80"/>
                <w:w w:val="100"/>
                <w:sz w:val="24"/>
                <w:szCs w:val="24"/>
              </w:rPr>
              <w:br/>
              <w:t xml:space="preserve">комітету </w:t>
            </w:r>
            <w:r w:rsidR="002146A4" w:rsidRPr="00366E13">
              <w:rPr>
                <w:rFonts w:ascii="Times New Roman" w:hAnsi="Times New Roman" w:cs="Times New Roman"/>
                <w:color w:val="808080" w:themeColor="background1" w:themeShade="80"/>
                <w:w w:val="100"/>
                <w:sz w:val="24"/>
                <w:szCs w:val="24"/>
                <w:lang w:val="en-US"/>
              </w:rPr>
              <w:t>-</w:t>
            </w:r>
            <w:r w:rsidRPr="00366E13">
              <w:rPr>
                <w:rFonts w:ascii="Times New Roman" w:hAnsi="Times New Roman" w:cs="Times New Roman"/>
                <w:color w:val="808080" w:themeColor="background1" w:themeShade="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A6648D" w14:textId="1D135702" w:rsidR="00971188" w:rsidRPr="00366E13" w:rsidRDefault="00971188" w:rsidP="006E67CC">
            <w:pPr>
              <w:pStyle w:val="TableshapkaTABL"/>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 xml:space="preserve">Назва </w:t>
            </w:r>
            <w:r w:rsidRPr="00366E13">
              <w:rPr>
                <w:rFonts w:ascii="Times New Roman" w:hAnsi="Times New Roman" w:cs="Times New Roman"/>
                <w:color w:val="808080" w:themeColor="background1" w:themeShade="80"/>
                <w:w w:val="100"/>
                <w:sz w:val="24"/>
                <w:szCs w:val="24"/>
              </w:rPr>
              <w:br/>
              <w:t xml:space="preserve">комітету </w:t>
            </w:r>
            <w:r w:rsidR="002146A4" w:rsidRPr="00366E13">
              <w:rPr>
                <w:rFonts w:ascii="Times New Roman" w:hAnsi="Times New Roman" w:cs="Times New Roman"/>
                <w:color w:val="808080" w:themeColor="background1" w:themeShade="80"/>
                <w:w w:val="100"/>
                <w:sz w:val="24"/>
                <w:szCs w:val="24"/>
                <w:lang w:val="en-US"/>
              </w:rPr>
              <w:t>-</w:t>
            </w:r>
            <w:r w:rsidRPr="00366E13">
              <w:rPr>
                <w:rFonts w:ascii="Times New Roman" w:hAnsi="Times New Roman" w:cs="Times New Roman"/>
                <w:color w:val="808080" w:themeColor="background1" w:themeShade="80"/>
                <w:w w:val="100"/>
                <w:sz w:val="24"/>
                <w:szCs w:val="24"/>
              </w:rPr>
              <w:t xml:space="preserve"> 3</w:t>
            </w:r>
          </w:p>
        </w:tc>
      </w:tr>
      <w:tr w:rsidR="00366E13" w:rsidRPr="00366E13" w14:paraId="4E5F8109"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C8C2A"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Кількість засідань комітету ради</w:t>
            </w:r>
            <w:r w:rsidRPr="00366E13">
              <w:rPr>
                <w:rFonts w:ascii="Times New Roman" w:hAnsi="Times New Roman" w:cs="Times New Roman"/>
                <w:color w:val="808080" w:themeColor="background1" w:themeShade="80"/>
                <w:spacing w:val="0"/>
                <w:sz w:val="24"/>
                <w:szCs w:val="24"/>
                <w:vertAlign w:val="superscript"/>
              </w:rPr>
              <w:t>57</w:t>
            </w:r>
            <w:r w:rsidRPr="00366E13">
              <w:rPr>
                <w:rFonts w:ascii="Times New Roman" w:hAnsi="Times New Roman" w:cs="Times New Roman"/>
                <w:color w:val="808080" w:themeColor="background1" w:themeShade="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A0FDC"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F3448"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55AF6"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5BA1EA2A"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60D30"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З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4B8E3"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5BD1F"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5343D"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60497F96"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13D93"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414F4"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4CBDA"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D43A9"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971188" w:rsidRPr="00366E13" w14:paraId="00D1A63F"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08B7C"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406C3"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44447"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C1EAC"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bl>
    <w:p w14:paraId="05E378CF" w14:textId="77777777" w:rsidR="00971188" w:rsidRPr="00366E13" w:rsidRDefault="00971188" w:rsidP="006E67CC">
      <w:pPr>
        <w:pStyle w:val="Ch63"/>
        <w:suppressAutoHyphens/>
        <w:rPr>
          <w:rFonts w:ascii="Times New Roman" w:hAnsi="Times New Roman" w:cs="Times New Roman"/>
          <w:color w:val="808080" w:themeColor="background1" w:themeShade="80"/>
          <w:w w:val="100"/>
          <w:sz w:val="24"/>
          <w:szCs w:val="24"/>
        </w:rPr>
      </w:pPr>
    </w:p>
    <w:p w14:paraId="029E6057"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4.</w:t>
      </w:r>
    </w:p>
    <w:p w14:paraId="585EE82B" w14:textId="77777777" w:rsidR="00366E13" w:rsidRPr="00697F95" w:rsidRDefault="00366E13" w:rsidP="00366E13">
      <w:pPr>
        <w:pStyle w:val="Ch63"/>
        <w:suppressAutoHyphens/>
        <w:spacing w:before="113"/>
        <w:ind w:firstLine="0"/>
        <w:jc w:val="center"/>
        <w:rPr>
          <w:rStyle w:val="Bold"/>
          <w:rFonts w:ascii="Times New Roman" w:hAnsi="Times New Roman" w:cs="Times New Roman"/>
          <w:color w:val="000000" w:themeColor="text1"/>
          <w:w w:val="100"/>
          <w:sz w:val="24"/>
          <w:szCs w:val="24"/>
        </w:rPr>
      </w:pPr>
      <w:r w:rsidRPr="00697F95">
        <w:rPr>
          <w:rStyle w:val="Bold"/>
          <w:rFonts w:ascii="Times New Roman" w:hAnsi="Times New Roman" w:cs="Times New Roman"/>
          <w:color w:val="000000" w:themeColor="text1"/>
          <w:w w:val="1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028"/>
        <w:gridCol w:w="5167"/>
      </w:tblGrid>
      <w:tr w:rsidR="00366E13" w:rsidRPr="00697F95" w14:paraId="5EF2EB78"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DA8BD"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F42CF" w14:textId="7BE82123" w:rsidR="00366E13" w:rsidRPr="004545E8" w:rsidRDefault="004545E8" w:rsidP="003F4968">
            <w:pPr>
              <w:pStyle w:val="aff7"/>
              <w:suppressAutoHyphens/>
              <w:spacing w:line="240" w:lineRule="auto"/>
              <w:textAlignment w:val="auto"/>
              <w:rPr>
                <w:color w:val="000000" w:themeColor="text1"/>
                <w:lang w:val="ru-RU"/>
              </w:rPr>
            </w:pPr>
            <w:proofErr w:type="spellStart"/>
            <w:r w:rsidRPr="004545E8">
              <w:rPr>
                <w:lang w:val="ru-RU"/>
              </w:rPr>
              <w:t>Карпіч</w:t>
            </w:r>
            <w:proofErr w:type="spellEnd"/>
            <w:r w:rsidRPr="004545E8">
              <w:rPr>
                <w:lang w:val="ru-RU"/>
              </w:rPr>
              <w:t xml:space="preserve"> </w:t>
            </w:r>
            <w:proofErr w:type="spellStart"/>
            <w:r w:rsidRPr="004545E8">
              <w:rPr>
                <w:lang w:val="ru-RU"/>
              </w:rPr>
              <w:t>Олександр</w:t>
            </w:r>
            <w:proofErr w:type="spellEnd"/>
            <w:r w:rsidRPr="004545E8">
              <w:rPr>
                <w:lang w:val="ru-RU"/>
              </w:rPr>
              <w:t xml:space="preserve"> Миколайович, </w:t>
            </w:r>
            <w:r w:rsidR="005B780A">
              <w:rPr>
                <w:lang w:val="ru-RU"/>
              </w:rPr>
              <w:t>Д</w:t>
            </w:r>
            <w:r w:rsidRPr="004545E8">
              <w:rPr>
                <w:lang w:val="ru-RU"/>
              </w:rPr>
              <w:t xml:space="preserve">иректор </w:t>
            </w:r>
            <w:proofErr w:type="spellStart"/>
            <w:r w:rsidRPr="004545E8">
              <w:rPr>
                <w:lang w:val="ru-RU"/>
              </w:rPr>
              <w:t>протягом</w:t>
            </w:r>
            <w:proofErr w:type="spellEnd"/>
            <w:r w:rsidRPr="004545E8">
              <w:rPr>
                <w:lang w:val="ru-RU"/>
              </w:rPr>
              <w:t xml:space="preserve"> </w:t>
            </w:r>
            <w:proofErr w:type="spellStart"/>
            <w:r w:rsidRPr="004545E8">
              <w:rPr>
                <w:lang w:val="ru-RU"/>
              </w:rPr>
              <w:t>усього</w:t>
            </w:r>
            <w:proofErr w:type="spellEnd"/>
            <w:r w:rsidRPr="004545E8">
              <w:rPr>
                <w:lang w:val="ru-RU"/>
              </w:rPr>
              <w:t xml:space="preserve"> </w:t>
            </w:r>
            <w:proofErr w:type="spellStart"/>
            <w:r w:rsidRPr="004545E8">
              <w:rPr>
                <w:lang w:val="ru-RU"/>
              </w:rPr>
              <w:t>звітного</w:t>
            </w:r>
            <w:proofErr w:type="spellEnd"/>
            <w:r w:rsidRPr="004545E8">
              <w:rPr>
                <w:lang w:val="ru-RU"/>
              </w:rPr>
              <w:t xml:space="preserve"> </w:t>
            </w:r>
            <w:proofErr w:type="spellStart"/>
            <w:r w:rsidRPr="004545E8">
              <w:rPr>
                <w:lang w:val="ru-RU"/>
              </w:rPr>
              <w:t>періоду</w:t>
            </w:r>
            <w:proofErr w:type="spellEnd"/>
            <w:r w:rsidRPr="004545E8">
              <w:rPr>
                <w:lang w:val="ru-RU"/>
              </w:rPr>
              <w:t xml:space="preserve"> (</w:t>
            </w:r>
            <w:proofErr w:type="spellStart"/>
            <w:r w:rsidRPr="004545E8">
              <w:rPr>
                <w:lang w:val="ru-RU"/>
              </w:rPr>
              <w:t>переобраний</w:t>
            </w:r>
            <w:proofErr w:type="spellEnd"/>
            <w:r w:rsidRPr="004545E8">
              <w:rPr>
                <w:lang w:val="ru-RU"/>
              </w:rPr>
              <w:t xml:space="preserve"> з 27.03.2025)</w:t>
            </w:r>
          </w:p>
        </w:tc>
      </w:tr>
      <w:tr w:rsidR="00366E13" w:rsidRPr="00697F95" w14:paraId="710E5AAC"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40467E"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t>РНОКПП</w:t>
            </w:r>
            <w:r w:rsidRPr="00697F95">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D18D4" w14:textId="0ED4C68A" w:rsidR="00366E13" w:rsidRPr="00C52443" w:rsidRDefault="00366E13" w:rsidP="00C52443">
            <w:pPr>
              <w:pStyle w:val="aff7"/>
              <w:suppressAutoHyphens/>
              <w:spacing w:line="240" w:lineRule="auto"/>
              <w:rPr>
                <w:color w:val="auto"/>
                <w:sz w:val="20"/>
                <w:szCs w:val="20"/>
                <w:highlight w:val="green"/>
                <w:lang w:val="uk-UA"/>
              </w:rPr>
            </w:pPr>
            <w:r w:rsidRPr="00697F95">
              <w:rPr>
                <w:color w:val="000000" w:themeColor="text1"/>
                <w:lang w:val="uk-UA"/>
              </w:rPr>
              <w:t>**********</w:t>
            </w:r>
            <w:r w:rsidRPr="004545E8">
              <w:rPr>
                <w:color w:val="000000" w:themeColor="text1"/>
                <w:sz w:val="28"/>
                <w:szCs w:val="28"/>
                <w:lang w:val="uk-UA"/>
              </w:rPr>
              <w:t xml:space="preserve"> </w:t>
            </w:r>
          </w:p>
        </w:tc>
      </w:tr>
      <w:tr w:rsidR="00366E13" w:rsidRPr="00697F95" w14:paraId="4207E017"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97AA2"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t>УНЗР</w:t>
            </w:r>
            <w:r w:rsidRPr="00697F95">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28653" w14:textId="77777777" w:rsidR="00366E13" w:rsidRPr="00697F95" w:rsidRDefault="00366E13" w:rsidP="003F4968">
            <w:pPr>
              <w:pStyle w:val="aff7"/>
              <w:suppressAutoHyphens/>
              <w:spacing w:line="240" w:lineRule="auto"/>
              <w:textAlignment w:val="auto"/>
              <w:rPr>
                <w:color w:val="000000" w:themeColor="text1"/>
                <w:lang w:val="uk-UA"/>
              </w:rPr>
            </w:pPr>
            <w:r w:rsidRPr="00697F95">
              <w:rPr>
                <w:color w:val="000000" w:themeColor="text1"/>
                <w:lang w:val="uk-UA"/>
              </w:rPr>
              <w:t>-</w:t>
            </w:r>
          </w:p>
        </w:tc>
      </w:tr>
      <w:tr w:rsidR="00366E13" w:rsidRPr="00697F95" w14:paraId="0C5592E2"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CA633"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0D62F" w14:textId="367A762D" w:rsidR="00366E13" w:rsidRPr="00697F95" w:rsidRDefault="005B780A" w:rsidP="003F4968">
            <w:pPr>
              <w:pStyle w:val="aff7"/>
              <w:suppressAutoHyphens/>
              <w:spacing w:line="240" w:lineRule="auto"/>
              <w:textAlignment w:val="auto"/>
              <w:rPr>
                <w:color w:val="auto"/>
                <w:lang w:val="uk-UA"/>
              </w:rPr>
            </w:pPr>
            <w:r>
              <w:rPr>
                <w:lang w:val="uk-UA"/>
              </w:rPr>
              <w:t>Д</w:t>
            </w:r>
            <w:r w:rsidR="00366E13" w:rsidRPr="00697F95">
              <w:rPr>
                <w:lang w:val="uk-UA"/>
              </w:rPr>
              <w:t>иректор Товариства виконував усі свої обов'язки, визначені законодавством України, Статутом Товариства, іншими внутрішніми нормативними актами і рішеннями, прийнятими загальними зборами акціонерів і Наглядовою радою. За звітний рік директор Товариства приймав рішення з будь-яких питань, пов'язаних з керівництвом поточною діяльністю Товариства, у формі наказів або інших розпорядчих документів, які доводилися до заінтересованих сторін. директор мав достатню компетентність та ефективність.</w:t>
            </w:r>
          </w:p>
        </w:tc>
      </w:tr>
      <w:tr w:rsidR="00366E13" w:rsidRPr="00697F95" w14:paraId="78332EC6"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0985B"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t>Ім’я заступника(</w:t>
            </w:r>
            <w:proofErr w:type="spellStart"/>
            <w:r w:rsidRPr="00697F95">
              <w:rPr>
                <w:rFonts w:ascii="Times New Roman" w:hAnsi="Times New Roman" w:cs="Times New Roman"/>
                <w:color w:val="000000" w:themeColor="text1"/>
                <w:spacing w:val="0"/>
                <w:sz w:val="24"/>
                <w:szCs w:val="24"/>
              </w:rPr>
              <w:t>ів</w:t>
            </w:r>
            <w:proofErr w:type="spellEnd"/>
            <w:r w:rsidRPr="00697F95">
              <w:rPr>
                <w:rFonts w:ascii="Times New Roman" w:hAnsi="Times New Roman" w:cs="Times New Roman"/>
                <w:color w:val="000000" w:themeColor="text1"/>
                <w:spacing w:val="0"/>
                <w:sz w:val="24"/>
                <w:szCs w:val="24"/>
              </w:rPr>
              <w:t>)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1B400" w14:textId="77777777" w:rsidR="00366E13" w:rsidRPr="00697F95" w:rsidRDefault="00366E13" w:rsidP="003F4968">
            <w:pPr>
              <w:pStyle w:val="aff7"/>
              <w:suppressAutoHyphens/>
              <w:spacing w:line="240" w:lineRule="auto"/>
              <w:textAlignment w:val="auto"/>
              <w:rPr>
                <w:color w:val="000000" w:themeColor="text1"/>
                <w:lang w:val="uk-UA"/>
              </w:rPr>
            </w:pPr>
            <w:r w:rsidRPr="00697F95">
              <w:rPr>
                <w:color w:val="000000" w:themeColor="text1"/>
                <w:lang w:val="uk-UA"/>
              </w:rPr>
              <w:t>-</w:t>
            </w:r>
          </w:p>
        </w:tc>
      </w:tr>
      <w:tr w:rsidR="00366E13" w:rsidRPr="00697F95" w14:paraId="2CCA4FEA"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966CC5"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t>РНОКПП</w:t>
            </w:r>
            <w:r w:rsidRPr="00697F95">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7B1BC" w14:textId="77777777" w:rsidR="00366E13" w:rsidRPr="00697F95" w:rsidRDefault="00366E13" w:rsidP="003F4968">
            <w:pPr>
              <w:pStyle w:val="aff7"/>
              <w:suppressAutoHyphens/>
              <w:spacing w:line="240" w:lineRule="auto"/>
              <w:textAlignment w:val="auto"/>
              <w:rPr>
                <w:color w:val="000000" w:themeColor="text1"/>
                <w:lang w:val="uk-UA"/>
              </w:rPr>
            </w:pPr>
            <w:r w:rsidRPr="00697F95">
              <w:rPr>
                <w:color w:val="000000" w:themeColor="text1"/>
                <w:lang w:val="uk-UA"/>
              </w:rPr>
              <w:t>-</w:t>
            </w:r>
          </w:p>
        </w:tc>
      </w:tr>
      <w:tr w:rsidR="00366E13" w:rsidRPr="00697F95" w14:paraId="631BBA90"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689CF2"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lastRenderedPageBreak/>
              <w:t>УНЗР</w:t>
            </w:r>
            <w:r w:rsidRPr="00697F95">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9E10F" w14:textId="77777777" w:rsidR="00366E13" w:rsidRPr="00697F95" w:rsidRDefault="00366E13" w:rsidP="003F4968">
            <w:pPr>
              <w:pStyle w:val="aff7"/>
              <w:suppressAutoHyphens/>
              <w:spacing w:line="240" w:lineRule="auto"/>
              <w:textAlignment w:val="auto"/>
              <w:rPr>
                <w:color w:val="000000" w:themeColor="text1"/>
                <w:lang w:val="uk-UA"/>
              </w:rPr>
            </w:pPr>
            <w:r w:rsidRPr="00697F95">
              <w:rPr>
                <w:color w:val="000000" w:themeColor="text1"/>
                <w:lang w:val="uk-UA"/>
              </w:rPr>
              <w:t>-</w:t>
            </w:r>
          </w:p>
        </w:tc>
      </w:tr>
      <w:tr w:rsidR="00366E13" w:rsidRPr="00697F95" w14:paraId="57D45005"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11668"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5636F" w14:textId="77777777" w:rsidR="00366E13" w:rsidRPr="00697F95" w:rsidRDefault="00366E13" w:rsidP="003F4968">
            <w:pPr>
              <w:pStyle w:val="aff7"/>
              <w:suppressAutoHyphens/>
              <w:spacing w:line="240" w:lineRule="auto"/>
              <w:textAlignment w:val="auto"/>
              <w:rPr>
                <w:color w:val="000000" w:themeColor="text1"/>
                <w:lang w:val="uk-UA"/>
              </w:rPr>
            </w:pPr>
            <w:r w:rsidRPr="00697F95">
              <w:rPr>
                <w:color w:val="000000" w:themeColor="text1"/>
                <w:lang w:val="uk-UA"/>
              </w:rPr>
              <w:t>-</w:t>
            </w:r>
          </w:p>
        </w:tc>
      </w:tr>
      <w:tr w:rsidR="00366E13" w:rsidRPr="00697F95" w14:paraId="601B5C52"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EC096"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FEFC21" w14:textId="77777777" w:rsidR="00366E13" w:rsidRPr="00697F95" w:rsidRDefault="00366E13" w:rsidP="003F4968">
            <w:pPr>
              <w:pStyle w:val="aff7"/>
              <w:suppressAutoHyphens/>
              <w:spacing w:line="240" w:lineRule="auto"/>
              <w:textAlignment w:val="auto"/>
              <w:rPr>
                <w:color w:val="000000" w:themeColor="text1"/>
                <w:lang w:val="uk-UA"/>
              </w:rPr>
            </w:pPr>
            <w:r w:rsidRPr="00697F95">
              <w:rPr>
                <w:color w:val="000000" w:themeColor="text1"/>
                <w:lang w:val="uk-UA"/>
              </w:rPr>
              <w:t>-</w:t>
            </w:r>
          </w:p>
        </w:tc>
      </w:tr>
      <w:tr w:rsidR="00366E13" w:rsidRPr="00697F95" w14:paraId="2CF25EE9"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1A9EE"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t>РНОКПП</w:t>
            </w:r>
            <w:r w:rsidRPr="00697F95">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0D7C3" w14:textId="77777777" w:rsidR="00366E13" w:rsidRPr="00697F95" w:rsidRDefault="00366E13" w:rsidP="003F4968">
            <w:pPr>
              <w:pStyle w:val="aff7"/>
              <w:suppressAutoHyphens/>
              <w:spacing w:line="240" w:lineRule="auto"/>
              <w:textAlignment w:val="auto"/>
              <w:rPr>
                <w:color w:val="000000" w:themeColor="text1"/>
                <w:lang w:val="uk-UA"/>
              </w:rPr>
            </w:pPr>
            <w:r w:rsidRPr="00697F95">
              <w:rPr>
                <w:color w:val="000000" w:themeColor="text1"/>
                <w:lang w:val="uk-UA"/>
              </w:rPr>
              <w:t>-</w:t>
            </w:r>
          </w:p>
        </w:tc>
      </w:tr>
      <w:tr w:rsidR="00366E13" w:rsidRPr="00697F95" w14:paraId="2FDBE538"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FC8EA" w14:textId="77777777" w:rsidR="00366E13" w:rsidRPr="00697F95" w:rsidRDefault="00366E13" w:rsidP="003F4968">
            <w:pPr>
              <w:pStyle w:val="TableTABL"/>
              <w:rPr>
                <w:rFonts w:ascii="Times New Roman" w:hAnsi="Times New Roman" w:cs="Times New Roman"/>
                <w:color w:val="000000" w:themeColor="text1"/>
                <w:spacing w:val="0"/>
                <w:sz w:val="24"/>
                <w:szCs w:val="24"/>
              </w:rPr>
            </w:pPr>
            <w:r w:rsidRPr="00697F95">
              <w:rPr>
                <w:rFonts w:ascii="Times New Roman" w:hAnsi="Times New Roman" w:cs="Times New Roman"/>
                <w:color w:val="000000" w:themeColor="text1"/>
                <w:spacing w:val="0"/>
                <w:sz w:val="24"/>
                <w:szCs w:val="24"/>
              </w:rPr>
              <w:t>УНЗР</w:t>
            </w:r>
            <w:r w:rsidRPr="00697F95">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BA2A8" w14:textId="77777777" w:rsidR="00366E13" w:rsidRPr="00697F95" w:rsidRDefault="00366E13" w:rsidP="003F4968">
            <w:pPr>
              <w:pStyle w:val="aff7"/>
              <w:suppressAutoHyphens/>
              <w:spacing w:line="240" w:lineRule="auto"/>
              <w:textAlignment w:val="auto"/>
              <w:rPr>
                <w:color w:val="000000" w:themeColor="text1"/>
                <w:lang w:val="uk-UA"/>
              </w:rPr>
            </w:pPr>
            <w:r w:rsidRPr="00697F95">
              <w:rPr>
                <w:color w:val="000000" w:themeColor="text1"/>
                <w:lang w:val="uk-UA"/>
              </w:rPr>
              <w:t>-</w:t>
            </w:r>
          </w:p>
        </w:tc>
      </w:tr>
    </w:tbl>
    <w:p w14:paraId="0B7D4C5F" w14:textId="77777777"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виконавчого органу:</w:t>
      </w:r>
    </w:p>
    <w:p w14:paraId="60E78A7D" w14:textId="77777777"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Зазначається така інформація:</w:t>
      </w:r>
    </w:p>
    <w:p w14:paraId="2DB8BD2C" w14:textId="77777777"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1) оцінка складу, структури та діяльності виконавчого органу;</w:t>
      </w:r>
    </w:p>
    <w:p w14:paraId="233DF9B5" w14:textId="7B939143"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366E13">
        <w:rPr>
          <w:rFonts w:ascii="Times New Roman" w:hAnsi="Times New Roman" w:cs="Times New Roman"/>
          <w:i/>
          <w:iCs/>
          <w:w w:val="100"/>
          <w:sz w:val="22"/>
          <w:szCs w:val="22"/>
        </w:rPr>
        <w:t>-</w:t>
      </w:r>
      <w:r w:rsidRPr="00366E13">
        <w:rPr>
          <w:rFonts w:ascii="Times New Roman" w:hAnsi="Times New Roman" w:cs="Times New Roman"/>
          <w:i/>
          <w:iCs/>
          <w:w w:val="100"/>
          <w:sz w:val="22"/>
          <w:szCs w:val="22"/>
        </w:rPr>
        <w:t xml:space="preserve"> оплачувану і безоплатну;</w:t>
      </w:r>
    </w:p>
    <w:p w14:paraId="1BA15B7D" w14:textId="77777777"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p>
    <w:p w14:paraId="183F8FDF" w14:textId="77777777" w:rsidR="00971188" w:rsidRPr="00366E13" w:rsidRDefault="00971188" w:rsidP="006E67CC">
      <w:pPr>
        <w:pStyle w:val="Ch63"/>
        <w:suppressAutoHyphens/>
        <w:rPr>
          <w:rFonts w:ascii="Times New Roman" w:hAnsi="Times New Roman" w:cs="Times New Roman"/>
          <w:i/>
          <w:iCs/>
          <w:w w:val="100"/>
          <w:sz w:val="22"/>
          <w:szCs w:val="22"/>
        </w:rPr>
      </w:pPr>
      <w:r w:rsidRPr="00366E13">
        <w:rPr>
          <w:rFonts w:ascii="Times New Roman" w:hAnsi="Times New Roman" w:cs="Times New Roman"/>
          <w:i/>
          <w:iCs/>
          <w:w w:val="100"/>
          <w:sz w:val="22"/>
          <w:szCs w:val="22"/>
        </w:rPr>
        <w:t>4) інформація про те, яким чином діяльність виконавчого органу зумовила зміни у фінансово-­господарській діяльності особи.</w:t>
      </w:r>
    </w:p>
    <w:p w14:paraId="1E216929" w14:textId="3B1871DB" w:rsidR="00366E13" w:rsidRPr="00697F95" w:rsidRDefault="005B780A" w:rsidP="00366E13">
      <w:pPr>
        <w:pStyle w:val="Ch67"/>
        <w:spacing w:after="28"/>
        <w:ind w:left="0" w:firstLine="284"/>
        <w:jc w:val="both"/>
        <w:rPr>
          <w:rFonts w:ascii="Times New Roman" w:hAnsi="Times New Roman" w:cs="Times New Roman"/>
          <w:b w:val="0"/>
          <w:w w:val="100"/>
          <w:sz w:val="24"/>
          <w:szCs w:val="24"/>
        </w:rPr>
      </w:pPr>
      <w:r>
        <w:rPr>
          <w:rFonts w:ascii="Times New Roman" w:hAnsi="Times New Roman" w:cs="Times New Roman"/>
          <w:b w:val="0"/>
          <w:bCs w:val="0"/>
          <w:w w:val="100"/>
          <w:sz w:val="24"/>
          <w:szCs w:val="24"/>
        </w:rPr>
        <w:t>Д</w:t>
      </w:r>
      <w:r w:rsidR="00366E13" w:rsidRPr="00697F95">
        <w:rPr>
          <w:rFonts w:ascii="Times New Roman" w:hAnsi="Times New Roman" w:cs="Times New Roman"/>
          <w:b w:val="0"/>
          <w:bCs w:val="0"/>
          <w:w w:val="100"/>
          <w:sz w:val="24"/>
          <w:szCs w:val="24"/>
        </w:rPr>
        <w:t xml:space="preserve">иректор Товариства не складав звіт про свою діяльність, зокрема, з питань </w:t>
      </w:r>
      <w:proofErr w:type="spellStart"/>
      <w:r w:rsidR="00366E13" w:rsidRPr="00697F95">
        <w:rPr>
          <w:rFonts w:ascii="Times New Roman" w:hAnsi="Times New Roman" w:cs="Times New Roman"/>
          <w:b w:val="0"/>
          <w:bCs w:val="0"/>
          <w:w w:val="100"/>
          <w:sz w:val="24"/>
          <w:szCs w:val="24"/>
        </w:rPr>
        <w:t>оцiнки</w:t>
      </w:r>
      <w:proofErr w:type="spellEnd"/>
      <w:r w:rsidR="00366E13" w:rsidRPr="00697F95">
        <w:rPr>
          <w:rFonts w:ascii="Times New Roman" w:hAnsi="Times New Roman" w:cs="Times New Roman"/>
          <w:b w:val="0"/>
          <w:bCs w:val="0"/>
          <w:w w:val="100"/>
          <w:sz w:val="24"/>
          <w:szCs w:val="24"/>
        </w:rPr>
        <w:t xml:space="preserve"> діяльності та компетенції, який містив всю вищезазначену інформацію. </w:t>
      </w:r>
    </w:p>
    <w:p w14:paraId="300B2DDB" w14:textId="77777777" w:rsidR="001D1992" w:rsidRDefault="001D1992" w:rsidP="001D1992">
      <w:pPr>
        <w:pStyle w:val="Ch67"/>
        <w:spacing w:before="0" w:after="0"/>
        <w:ind w:left="0"/>
        <w:rPr>
          <w:rFonts w:ascii="Times New Roman" w:hAnsi="Times New Roman" w:cs="Times New Roman"/>
          <w:w w:val="100"/>
          <w:sz w:val="24"/>
          <w:szCs w:val="24"/>
        </w:rPr>
      </w:pPr>
    </w:p>
    <w:p w14:paraId="676839B2" w14:textId="0F970799" w:rsidR="00971188" w:rsidRPr="00366E13" w:rsidRDefault="00971188" w:rsidP="006E67CC">
      <w:pPr>
        <w:pStyle w:val="Ch67"/>
        <w:spacing w:after="28"/>
        <w:ind w:left="0"/>
        <w:rPr>
          <w:rFonts w:ascii="Times New Roman" w:hAnsi="Times New Roman" w:cs="Times New Roman"/>
          <w:color w:val="808080" w:themeColor="background1" w:themeShade="80"/>
          <w:w w:val="100"/>
          <w:sz w:val="24"/>
          <w:szCs w:val="24"/>
        </w:rPr>
      </w:pPr>
      <w:r w:rsidRPr="00366E13">
        <w:rPr>
          <w:rFonts w:ascii="Times New Roman" w:hAnsi="Times New Roman" w:cs="Times New Roman"/>
          <w:color w:val="808080" w:themeColor="background1" w:themeShade="80"/>
          <w:w w:val="100"/>
          <w:sz w:val="24"/>
          <w:szCs w:val="24"/>
        </w:rPr>
        <w:t xml:space="preserve">Частина 6. Інформація про корпоративного секретаря, а також звіт щодо результатів </w:t>
      </w:r>
      <w:r w:rsidRPr="00366E13">
        <w:rPr>
          <w:rFonts w:ascii="Times New Roman" w:hAnsi="Times New Roman" w:cs="Times New Roman"/>
          <w:color w:val="808080" w:themeColor="background1" w:themeShade="80"/>
          <w:w w:val="100"/>
          <w:sz w:val="24"/>
          <w:szCs w:val="24"/>
        </w:rPr>
        <w:br/>
        <w:t>його діяльності</w:t>
      </w:r>
      <w:r w:rsidRPr="00366E13">
        <w:rPr>
          <w:rFonts w:ascii="Times New Roman" w:hAnsi="Times New Roman" w:cs="Times New Roman"/>
          <w:color w:val="808080" w:themeColor="background1" w:themeShade="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028"/>
        <w:gridCol w:w="5167"/>
      </w:tblGrid>
      <w:tr w:rsidR="00366E13" w:rsidRPr="00366E13" w14:paraId="4EB1E87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A5295"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EEDB5"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33EE469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0AB93" w14:textId="494C6B90" w:rsidR="00971188" w:rsidRPr="00366E13" w:rsidRDefault="00971188" w:rsidP="00864507">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РНОКПП</w:t>
            </w:r>
            <w:r w:rsidRPr="00366E13">
              <w:rPr>
                <w:rFonts w:ascii="Times New Roman" w:hAnsi="Times New Roman" w:cs="Times New Roman"/>
                <w:color w:val="808080" w:themeColor="background1" w:themeShade="80"/>
                <w:spacing w:val="0"/>
                <w:sz w:val="24"/>
                <w:szCs w:val="24"/>
                <w:vertAlign w:val="superscript"/>
              </w:rPr>
              <w:t>1</w:t>
            </w:r>
            <w:r w:rsidR="00864507" w:rsidRPr="00366E13">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2E7AA"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1FBC824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7D76A" w14:textId="31306E4F" w:rsidR="00971188" w:rsidRPr="00366E13" w:rsidRDefault="00971188" w:rsidP="005711C7">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УНЗР</w:t>
            </w:r>
            <w:r w:rsidRPr="00366E13">
              <w:rPr>
                <w:rFonts w:ascii="Times New Roman" w:hAnsi="Times New Roman" w:cs="Times New Roman"/>
                <w:color w:val="808080" w:themeColor="background1" w:themeShade="80"/>
                <w:spacing w:val="0"/>
                <w:sz w:val="24"/>
                <w:szCs w:val="24"/>
                <w:vertAlign w:val="superscript"/>
              </w:rPr>
              <w:t>1</w:t>
            </w:r>
            <w:r w:rsidR="005711C7" w:rsidRPr="00366E13">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FEA4E"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341CC5B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EFD18"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 xml:space="preserve">Документи, які регулюють діяльність </w:t>
            </w:r>
            <w:r w:rsidRPr="00366E13">
              <w:rPr>
                <w:rFonts w:ascii="Times New Roman" w:hAnsi="Times New Roman" w:cs="Times New Roman"/>
                <w:color w:val="808080" w:themeColor="background1" w:themeShade="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03BA4"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2FCF344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9CDBA"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64705"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4FC30FE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46640"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3676A"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6DC778DF"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59B7D"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AAEFA"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r w:rsidR="00366E13" w:rsidRPr="00366E13" w14:paraId="66BDFF5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4EADD" w14:textId="77777777" w:rsidR="00971188" w:rsidRPr="00366E13" w:rsidRDefault="00971188" w:rsidP="006E67CC">
            <w:pPr>
              <w:pStyle w:val="TableTABL"/>
              <w:rPr>
                <w:rFonts w:ascii="Times New Roman" w:hAnsi="Times New Roman" w:cs="Times New Roman"/>
                <w:color w:val="808080" w:themeColor="background1" w:themeShade="80"/>
                <w:spacing w:val="0"/>
                <w:sz w:val="24"/>
                <w:szCs w:val="24"/>
              </w:rPr>
            </w:pPr>
            <w:r w:rsidRPr="00366E13">
              <w:rPr>
                <w:rFonts w:ascii="Times New Roman" w:hAnsi="Times New Roman" w:cs="Times New Roman"/>
                <w:color w:val="808080" w:themeColor="background1" w:themeShade="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2F0D5" w14:textId="77777777" w:rsidR="00971188" w:rsidRPr="00366E13" w:rsidRDefault="00971188" w:rsidP="006E67CC">
            <w:pPr>
              <w:pStyle w:val="aff7"/>
              <w:suppressAutoHyphens/>
              <w:spacing w:line="240" w:lineRule="auto"/>
              <w:textAlignment w:val="auto"/>
              <w:rPr>
                <w:color w:val="808080" w:themeColor="background1" w:themeShade="80"/>
                <w:lang w:val="uk-UA"/>
              </w:rPr>
            </w:pPr>
          </w:p>
        </w:tc>
      </w:tr>
    </w:tbl>
    <w:p w14:paraId="21F9458F" w14:textId="77777777" w:rsidR="00971188" w:rsidRPr="00FE0630" w:rsidRDefault="00971188" w:rsidP="006E67CC">
      <w:pPr>
        <w:pStyle w:val="Ch63"/>
        <w:suppressAutoHyphens/>
        <w:rPr>
          <w:rFonts w:ascii="Times New Roman" w:hAnsi="Times New Roman" w:cs="Times New Roman"/>
          <w:w w:val="100"/>
          <w:sz w:val="24"/>
          <w:szCs w:val="24"/>
        </w:rPr>
      </w:pPr>
    </w:p>
    <w:p w14:paraId="4D466527" w14:textId="77777777" w:rsidR="00366E13" w:rsidRPr="00697F95" w:rsidRDefault="00366E13" w:rsidP="00366E13">
      <w:pPr>
        <w:pStyle w:val="Ch67"/>
        <w:spacing w:after="28"/>
        <w:ind w:left="0"/>
        <w:rPr>
          <w:rFonts w:ascii="Times New Roman" w:hAnsi="Times New Roman" w:cs="Times New Roman"/>
          <w:w w:val="100"/>
          <w:sz w:val="24"/>
          <w:szCs w:val="24"/>
        </w:rPr>
      </w:pPr>
      <w:r w:rsidRPr="00697F95">
        <w:rPr>
          <w:rFonts w:ascii="Times New Roman" w:hAnsi="Times New Roman" w:cs="Times New Roman"/>
          <w:w w:val="100"/>
          <w:sz w:val="24"/>
          <w:szCs w:val="24"/>
        </w:rPr>
        <w:lastRenderedPageBreak/>
        <w:t xml:space="preserve">Частина 7. Опис основних характеристик систем внутрішнього контролю особи, </w:t>
      </w:r>
      <w:r w:rsidRPr="00697F95">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697F95">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28"/>
        <w:gridCol w:w="5167"/>
      </w:tblGrid>
      <w:tr w:rsidR="00366E13" w:rsidRPr="00697F95" w14:paraId="1BB794D5"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A377FD" w14:textId="77777777" w:rsidR="00366E13" w:rsidRPr="00697F95" w:rsidRDefault="00366E13"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3EF130" w14:textId="77777777" w:rsidR="00366E13" w:rsidRPr="00697F95" w:rsidRDefault="00366E13"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2</w:t>
            </w:r>
          </w:p>
        </w:tc>
      </w:tr>
      <w:tr w:rsidR="00366E13" w:rsidRPr="00697F95" w14:paraId="0E8943BD"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57369"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980A6"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Ні</w:t>
            </w:r>
          </w:p>
        </w:tc>
      </w:tr>
      <w:tr w:rsidR="00366E13" w:rsidRPr="00697F95" w14:paraId="22EF6047"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85E8F"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076EE"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r>
      <w:tr w:rsidR="00366E13" w:rsidRPr="00697F95" w14:paraId="5210D9A1"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D5923"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16949"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r>
      <w:tr w:rsidR="00366E13" w:rsidRPr="00697F95" w14:paraId="07E2EDAC"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79D399"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773D1"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r>
      <w:tr w:rsidR="00366E13" w:rsidRPr="00697F95" w14:paraId="328BCBA4"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C4A3AC"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Наявність затвердженого документу (документів), який(які) визначає(</w:t>
            </w:r>
            <w:proofErr w:type="spellStart"/>
            <w:r w:rsidRPr="00697F95">
              <w:rPr>
                <w:rFonts w:ascii="Times New Roman" w:hAnsi="Times New Roman" w:cs="Times New Roman"/>
                <w:spacing w:val="0"/>
                <w:sz w:val="24"/>
                <w:szCs w:val="24"/>
              </w:rPr>
              <w:t>ють</w:t>
            </w:r>
            <w:proofErr w:type="spellEnd"/>
            <w:r w:rsidRPr="00697F95">
              <w:rPr>
                <w:rFonts w:ascii="Times New Roman" w:hAnsi="Times New Roman" w:cs="Times New Roman"/>
                <w:spacing w:val="0"/>
                <w:sz w:val="24"/>
                <w:szCs w:val="24"/>
              </w:rPr>
              <w:t xml:space="preserve">) політику системи внутрішнього контролю (у тому числі </w:t>
            </w:r>
            <w:r w:rsidRPr="00697F95">
              <w:rPr>
                <w:rFonts w:ascii="Times New Roman" w:hAnsi="Times New Roman" w:cs="Times New Roman"/>
                <w:spacing w:val="0"/>
                <w:sz w:val="24"/>
                <w:szCs w:val="24"/>
              </w:rPr>
              <w:br/>
              <w:t xml:space="preserve">щодо системи </w:t>
            </w:r>
            <w:proofErr w:type="spellStart"/>
            <w:r w:rsidRPr="00697F95">
              <w:rPr>
                <w:rFonts w:ascii="Times New Roman" w:hAnsi="Times New Roman" w:cs="Times New Roman"/>
                <w:spacing w:val="0"/>
                <w:sz w:val="24"/>
                <w:szCs w:val="24"/>
              </w:rPr>
              <w:t>комплаєнс</w:t>
            </w:r>
            <w:proofErr w:type="spellEnd"/>
            <w:r w:rsidRPr="00697F95">
              <w:rPr>
                <w:rFonts w:ascii="Times New Roman" w:hAnsi="Times New Roman" w:cs="Times New Roman"/>
                <w:spacing w:val="0"/>
                <w:sz w:val="24"/>
                <w:szCs w:val="24"/>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7BC33"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Ні</w:t>
            </w:r>
          </w:p>
        </w:tc>
      </w:tr>
      <w:tr w:rsidR="00366E13" w:rsidRPr="00697F95" w14:paraId="748CF2E1"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0279F"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Перелік основних внутрішніх документів </w:t>
            </w:r>
            <w:r w:rsidRPr="00697F95">
              <w:rPr>
                <w:rFonts w:ascii="Times New Roman" w:hAnsi="Times New Roman" w:cs="Times New Roman"/>
                <w:spacing w:val="0"/>
                <w:sz w:val="24"/>
                <w:szCs w:val="24"/>
              </w:rPr>
              <w:br/>
              <w:t xml:space="preserve">щодо системи внутрішнього контролю (у тому числі щодо системи </w:t>
            </w:r>
            <w:proofErr w:type="spellStart"/>
            <w:r w:rsidRPr="00697F95">
              <w:rPr>
                <w:rFonts w:ascii="Times New Roman" w:hAnsi="Times New Roman" w:cs="Times New Roman"/>
                <w:spacing w:val="0"/>
                <w:sz w:val="24"/>
                <w:szCs w:val="24"/>
              </w:rPr>
              <w:t>комплаєнс</w:t>
            </w:r>
            <w:proofErr w:type="spellEnd"/>
            <w:r w:rsidRPr="00697F95">
              <w:rPr>
                <w:rFonts w:ascii="Times New Roman" w:hAnsi="Times New Roman" w:cs="Times New Roman"/>
                <w:spacing w:val="0"/>
                <w:sz w:val="24"/>
                <w:szCs w:val="24"/>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CDED1" w14:textId="77777777" w:rsidR="00366E13" w:rsidRPr="00697F95" w:rsidRDefault="00366E13" w:rsidP="003F4968">
            <w:pPr>
              <w:pStyle w:val="aff7"/>
              <w:suppressAutoHyphens/>
              <w:spacing w:line="240" w:lineRule="auto"/>
              <w:textAlignment w:val="auto"/>
              <w:rPr>
                <w:color w:val="auto"/>
                <w:lang w:val="uk-UA"/>
              </w:rPr>
            </w:pPr>
            <w:r w:rsidRPr="00697F95">
              <w:rPr>
                <w:lang w:val="uk-UA"/>
              </w:rPr>
              <w:t>-</w:t>
            </w:r>
          </w:p>
        </w:tc>
      </w:tr>
      <w:tr w:rsidR="00366E13" w:rsidRPr="00697F95" w14:paraId="671CEE0D"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EA4B6"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Дата та номер рішення про затвердження звіту </w:t>
            </w:r>
            <w:r w:rsidRPr="00697F95">
              <w:rPr>
                <w:rFonts w:ascii="Times New Roman" w:hAnsi="Times New Roman" w:cs="Times New Roman"/>
                <w:spacing w:val="0"/>
                <w:sz w:val="24"/>
                <w:szCs w:val="24"/>
              </w:rPr>
              <w:br/>
              <w:t xml:space="preserve">щодо системи внутрішнього контролю (у тому числі </w:t>
            </w:r>
            <w:proofErr w:type="spellStart"/>
            <w:r w:rsidRPr="00697F95">
              <w:rPr>
                <w:rFonts w:ascii="Times New Roman" w:hAnsi="Times New Roman" w:cs="Times New Roman"/>
                <w:spacing w:val="0"/>
                <w:sz w:val="24"/>
                <w:szCs w:val="24"/>
              </w:rPr>
              <w:t>комплаєнс</w:t>
            </w:r>
            <w:proofErr w:type="spellEnd"/>
            <w:r w:rsidRPr="00697F95">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1C771"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r>
      <w:tr w:rsidR="00366E13" w:rsidRPr="00697F95" w14:paraId="24AA88A9"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544CF"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Основні положення звіту системи внутрішнього контролю (у тому числі </w:t>
            </w:r>
            <w:proofErr w:type="spellStart"/>
            <w:r w:rsidRPr="00697F95">
              <w:rPr>
                <w:rFonts w:ascii="Times New Roman" w:hAnsi="Times New Roman" w:cs="Times New Roman"/>
                <w:spacing w:val="0"/>
                <w:sz w:val="24"/>
                <w:szCs w:val="24"/>
              </w:rPr>
              <w:t>комплаєнс</w:t>
            </w:r>
            <w:proofErr w:type="spellEnd"/>
            <w:r w:rsidRPr="00697F95">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D9C1C"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r>
      <w:tr w:rsidR="00366E13" w:rsidRPr="00697F95" w14:paraId="17582B83"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96E7F"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0D355"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Ні</w:t>
            </w:r>
          </w:p>
        </w:tc>
      </w:tr>
      <w:tr w:rsidR="00366E13" w:rsidRPr="00697F95" w14:paraId="18560EED"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A0CF1"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F56E9"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r>
      <w:tr w:rsidR="00366E13" w:rsidRPr="00697F95" w14:paraId="017C29AF"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74B40"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EB616"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r>
      <w:tr w:rsidR="00366E13" w:rsidRPr="00697F95" w14:paraId="581EAB7F" w14:textId="77777777" w:rsidTr="003F496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7E130" w14:textId="77777777" w:rsidR="00366E13" w:rsidRPr="00697F95" w:rsidRDefault="00366E1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6B446"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r>
    </w:tbl>
    <w:p w14:paraId="2BA602F7" w14:textId="77777777" w:rsidR="00366E13" w:rsidRPr="00697F95" w:rsidRDefault="00366E13" w:rsidP="00366E13">
      <w:pPr>
        <w:spacing w:after="0"/>
        <w:rPr>
          <w:rFonts w:ascii="Times New Roman" w:hAnsi="Times New Roman"/>
          <w:sz w:val="20"/>
          <w:szCs w:val="20"/>
        </w:rPr>
      </w:pPr>
      <w:bookmarkStart w:id="3" w:name="2702"/>
    </w:p>
    <w:bookmarkEnd w:id="3"/>
    <w:p w14:paraId="1ACC7508" w14:textId="77777777" w:rsidR="00366E13" w:rsidRPr="00697F95" w:rsidRDefault="00366E13" w:rsidP="00366E13">
      <w:pPr>
        <w:pStyle w:val="Ch67"/>
        <w:ind w:left="0"/>
        <w:rPr>
          <w:rFonts w:ascii="Times New Roman" w:hAnsi="Times New Roman" w:cs="Times New Roman"/>
          <w:w w:val="100"/>
          <w:sz w:val="24"/>
          <w:szCs w:val="24"/>
        </w:rPr>
      </w:pPr>
      <w:r w:rsidRPr="00697F95">
        <w:rPr>
          <w:rFonts w:ascii="Times New Roman" w:hAnsi="Times New Roman" w:cs="Times New Roman"/>
          <w:w w:val="100"/>
          <w:sz w:val="24"/>
          <w:szCs w:val="24"/>
        </w:rPr>
        <w:t xml:space="preserve">Частина 8. Інформація щодо осіб, які прямо або опосередковано є власниками </w:t>
      </w:r>
      <w:r w:rsidRPr="00697F95">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298"/>
        <w:gridCol w:w="1539"/>
        <w:gridCol w:w="1684"/>
        <w:gridCol w:w="1821"/>
        <w:gridCol w:w="2853"/>
      </w:tblGrid>
      <w:tr w:rsidR="00366E13" w:rsidRPr="00697F95" w14:paraId="77706E4C" w14:textId="77777777" w:rsidTr="003F4968">
        <w:trPr>
          <w:trHeight w:val="60"/>
        </w:trPr>
        <w:tc>
          <w:tcPr>
            <w:tcW w:w="11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B26955" w14:textId="77777777" w:rsidR="00366E13" w:rsidRPr="00697F95" w:rsidRDefault="00366E13"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 xml:space="preserve">Ім’я або повне найменування акціонера </w:t>
            </w:r>
          </w:p>
        </w:tc>
        <w:tc>
          <w:tcPr>
            <w:tcW w:w="7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7FA8E9" w14:textId="77777777" w:rsidR="00366E13" w:rsidRPr="00697F95" w:rsidRDefault="00366E13"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РНОКПП</w:t>
            </w:r>
            <w:r w:rsidRPr="00697F95">
              <w:rPr>
                <w:rFonts w:ascii="Times New Roman" w:hAnsi="Times New Roman" w:cs="Times New Roman"/>
                <w:w w:val="100"/>
                <w:sz w:val="24"/>
                <w:szCs w:val="24"/>
                <w:vertAlign w:val="superscript"/>
              </w:rPr>
              <w:t>13</w:t>
            </w:r>
          </w:p>
        </w:tc>
        <w:tc>
          <w:tcPr>
            <w:tcW w:w="8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7FD3FB" w14:textId="77777777" w:rsidR="00366E13" w:rsidRPr="00697F95" w:rsidRDefault="00366E13"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УНЗР</w:t>
            </w:r>
            <w:r w:rsidRPr="00697F95">
              <w:rPr>
                <w:rFonts w:ascii="Times New Roman" w:hAnsi="Times New Roman" w:cs="Times New Roman"/>
                <w:w w:val="100"/>
                <w:sz w:val="24"/>
                <w:szCs w:val="24"/>
                <w:vertAlign w:val="superscript"/>
              </w:rPr>
              <w:t>14</w:t>
            </w:r>
          </w:p>
        </w:tc>
        <w:tc>
          <w:tcPr>
            <w:tcW w:w="8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F3F5C9" w14:textId="77777777" w:rsidR="00366E13" w:rsidRPr="00697F95" w:rsidRDefault="00366E13"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Розмір значного пакета акцій</w:t>
            </w:r>
          </w:p>
        </w:tc>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29034D" w14:textId="77777777" w:rsidR="00366E13" w:rsidRPr="00697F95" w:rsidRDefault="00366E13"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366E13" w:rsidRPr="00697F95" w14:paraId="653CE537" w14:textId="77777777" w:rsidTr="003F4968">
        <w:trPr>
          <w:trHeight w:val="60"/>
        </w:trPr>
        <w:tc>
          <w:tcPr>
            <w:tcW w:w="11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444D5" w14:textId="77777777" w:rsidR="00366E13" w:rsidRPr="00697F95" w:rsidRDefault="00366E13" w:rsidP="003F4968">
            <w:pPr>
              <w:pStyle w:val="aff7"/>
              <w:suppressAutoHyphens/>
              <w:spacing w:line="240" w:lineRule="auto"/>
              <w:textAlignment w:val="auto"/>
              <w:rPr>
                <w:color w:val="auto"/>
                <w:lang w:val="uk-UA"/>
              </w:rPr>
            </w:pPr>
            <w:proofErr w:type="spellStart"/>
            <w:r w:rsidRPr="00697F95">
              <w:rPr>
                <w:lang w:val="uk-UA"/>
              </w:rPr>
              <w:lastRenderedPageBreak/>
              <w:t>Карпiч</w:t>
            </w:r>
            <w:proofErr w:type="spellEnd"/>
            <w:r w:rsidRPr="00697F95">
              <w:rPr>
                <w:lang w:val="uk-UA"/>
              </w:rPr>
              <w:t xml:space="preserve"> Олександр Миколайович</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17685"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p w14:paraId="5DFCAFAB" w14:textId="13D15EAC" w:rsidR="00366E13" w:rsidRPr="00C52443" w:rsidRDefault="00366E13" w:rsidP="00C52443">
            <w:pPr>
              <w:pStyle w:val="aff7"/>
              <w:suppressAutoHyphens/>
              <w:spacing w:line="240" w:lineRule="auto"/>
              <w:rPr>
                <w:color w:val="auto"/>
                <w:sz w:val="20"/>
                <w:szCs w:val="20"/>
                <w:highlight w:val="green"/>
                <w:lang w:val="uk-UA"/>
              </w:rPr>
            </w:pPr>
          </w:p>
        </w:tc>
        <w:tc>
          <w:tcPr>
            <w:tcW w:w="8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C2DC7"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51266" w14:textId="2F0E3F53" w:rsidR="00366E13" w:rsidRPr="00697F95" w:rsidRDefault="00365D2F" w:rsidP="003F4968">
            <w:pPr>
              <w:pStyle w:val="aff7"/>
              <w:suppressAutoHyphens/>
              <w:spacing w:line="240" w:lineRule="auto"/>
              <w:textAlignment w:val="auto"/>
              <w:rPr>
                <w:color w:val="auto"/>
                <w:lang w:val="uk-UA"/>
              </w:rPr>
            </w:pPr>
            <w:r w:rsidRPr="00365D2F">
              <w:rPr>
                <w:lang w:val="uk-UA"/>
              </w:rPr>
              <w:t>16,1452</w:t>
            </w:r>
          </w:p>
        </w:tc>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F8423" w14:textId="392A5F63" w:rsidR="00366E13" w:rsidRPr="00697F95" w:rsidRDefault="00365D2F" w:rsidP="003F4968">
            <w:pPr>
              <w:pStyle w:val="aff7"/>
              <w:suppressAutoHyphens/>
              <w:spacing w:line="240" w:lineRule="auto"/>
              <w:textAlignment w:val="auto"/>
              <w:rPr>
                <w:color w:val="auto"/>
                <w:lang w:val="uk-UA"/>
              </w:rPr>
            </w:pPr>
            <w:r w:rsidRPr="00365D2F">
              <w:rPr>
                <w:lang w:val="uk-UA"/>
              </w:rPr>
              <w:t>16,1452</w:t>
            </w:r>
          </w:p>
        </w:tc>
      </w:tr>
      <w:tr w:rsidR="00366E13" w:rsidRPr="00697F95" w14:paraId="14AC666E" w14:textId="77777777" w:rsidTr="003F4968">
        <w:trPr>
          <w:trHeight w:val="60"/>
        </w:trPr>
        <w:tc>
          <w:tcPr>
            <w:tcW w:w="11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25927" w14:textId="77777777" w:rsidR="00366E13" w:rsidRPr="00697F95" w:rsidRDefault="00366E13" w:rsidP="003F4968">
            <w:pPr>
              <w:pStyle w:val="aff7"/>
              <w:suppressAutoHyphens/>
              <w:spacing w:line="240" w:lineRule="auto"/>
              <w:textAlignment w:val="auto"/>
              <w:rPr>
                <w:lang w:val="uk-UA"/>
              </w:rPr>
            </w:pPr>
            <w:proofErr w:type="spellStart"/>
            <w:r w:rsidRPr="00697F95">
              <w:rPr>
                <w:lang w:val="uk-UA"/>
              </w:rPr>
              <w:t>Карпiч</w:t>
            </w:r>
            <w:proofErr w:type="spellEnd"/>
            <w:r w:rsidRPr="00697F95">
              <w:rPr>
                <w:lang w:val="uk-UA"/>
              </w:rPr>
              <w:t xml:space="preserve"> </w:t>
            </w:r>
            <w:proofErr w:type="spellStart"/>
            <w:r w:rsidRPr="00697F95">
              <w:rPr>
                <w:lang w:val="uk-UA"/>
              </w:rPr>
              <w:t>Нiна</w:t>
            </w:r>
            <w:proofErr w:type="spellEnd"/>
            <w:r w:rsidRPr="00697F95">
              <w:rPr>
                <w:lang w:val="uk-UA"/>
              </w:rPr>
              <w:t xml:space="preserve"> </w:t>
            </w:r>
            <w:proofErr w:type="spellStart"/>
            <w:r w:rsidRPr="00697F95">
              <w:rPr>
                <w:lang w:val="uk-UA"/>
              </w:rPr>
              <w:t>Петрiвна</w:t>
            </w:r>
            <w:proofErr w:type="spellEnd"/>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315C4" w14:textId="679EDB08" w:rsidR="00366E13" w:rsidRDefault="00366E13" w:rsidP="003F4968">
            <w:pPr>
              <w:pStyle w:val="aff7"/>
              <w:suppressAutoHyphens/>
              <w:spacing w:line="240" w:lineRule="auto"/>
              <w:textAlignment w:val="auto"/>
              <w:rPr>
                <w:color w:val="auto"/>
                <w:lang w:val="uk-UA"/>
              </w:rPr>
            </w:pPr>
            <w:r w:rsidRPr="00697F95">
              <w:rPr>
                <w:color w:val="auto"/>
                <w:lang w:val="uk-UA"/>
              </w:rPr>
              <w:t>********</w:t>
            </w:r>
          </w:p>
          <w:p w14:paraId="3FB6EFEC" w14:textId="77777777" w:rsidR="00366E13" w:rsidRPr="00697F95" w:rsidRDefault="00366E13" w:rsidP="003917DB">
            <w:pPr>
              <w:pStyle w:val="aff7"/>
              <w:suppressAutoHyphens/>
              <w:spacing w:line="240" w:lineRule="auto"/>
              <w:textAlignment w:val="auto"/>
              <w:rPr>
                <w:color w:val="auto"/>
                <w:lang w:val="uk-UA"/>
              </w:rPr>
            </w:pPr>
          </w:p>
        </w:tc>
        <w:tc>
          <w:tcPr>
            <w:tcW w:w="8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F03E7" w14:textId="77777777" w:rsidR="00366E13" w:rsidRPr="00697F95" w:rsidRDefault="00366E13" w:rsidP="003F4968">
            <w:pPr>
              <w:pStyle w:val="aff7"/>
              <w:suppressAutoHyphens/>
              <w:spacing w:line="240" w:lineRule="auto"/>
              <w:textAlignment w:val="auto"/>
              <w:rPr>
                <w:color w:val="auto"/>
                <w:lang w:val="uk-UA"/>
              </w:rPr>
            </w:pPr>
            <w:r w:rsidRPr="00697F95">
              <w:rPr>
                <w:color w:val="auto"/>
                <w:sz w:val="20"/>
                <w:szCs w:val="20"/>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5A696" w14:textId="69B2F95B" w:rsidR="00366E13" w:rsidRPr="00697F95" w:rsidRDefault="00365D2F" w:rsidP="003F4968">
            <w:pPr>
              <w:pStyle w:val="aff7"/>
              <w:suppressAutoHyphens/>
              <w:spacing w:line="240" w:lineRule="auto"/>
              <w:textAlignment w:val="auto"/>
              <w:rPr>
                <w:color w:val="auto"/>
                <w:lang w:val="uk-UA"/>
              </w:rPr>
            </w:pPr>
            <w:r w:rsidRPr="00365D2F">
              <w:rPr>
                <w:lang w:val="uk-UA"/>
              </w:rPr>
              <w:t>45,714</w:t>
            </w:r>
          </w:p>
        </w:tc>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49105" w14:textId="11891E5F" w:rsidR="00366E13" w:rsidRPr="00697F95" w:rsidRDefault="00365D2F" w:rsidP="003F4968">
            <w:pPr>
              <w:pStyle w:val="aff7"/>
              <w:suppressAutoHyphens/>
              <w:spacing w:line="240" w:lineRule="auto"/>
              <w:textAlignment w:val="auto"/>
              <w:rPr>
                <w:color w:val="auto"/>
                <w:lang w:val="uk-UA"/>
              </w:rPr>
            </w:pPr>
            <w:r w:rsidRPr="00365D2F">
              <w:rPr>
                <w:lang w:val="uk-UA"/>
              </w:rPr>
              <w:t>45,714</w:t>
            </w:r>
          </w:p>
        </w:tc>
      </w:tr>
    </w:tbl>
    <w:p w14:paraId="34E235F2" w14:textId="77777777" w:rsidR="00366E13" w:rsidRPr="00697F95" w:rsidRDefault="00366E13" w:rsidP="00366E13">
      <w:pPr>
        <w:pStyle w:val="Ch63"/>
        <w:suppressAutoHyphens/>
        <w:rPr>
          <w:rFonts w:ascii="Times New Roman" w:hAnsi="Times New Roman" w:cs="Times New Roman"/>
          <w:w w:val="100"/>
          <w:sz w:val="24"/>
          <w:szCs w:val="24"/>
        </w:rPr>
      </w:pPr>
    </w:p>
    <w:p w14:paraId="653C504A" w14:textId="77777777" w:rsidR="00366E13" w:rsidRPr="00697F95" w:rsidRDefault="00366E13" w:rsidP="00366E13">
      <w:pPr>
        <w:pStyle w:val="Ch67"/>
        <w:spacing w:before="0"/>
        <w:ind w:left="0"/>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Частина 9. Інформація щодо будь-яких обмежень прав участі та голосування акціонерів (учасників) на загальних зборах особи</w:t>
      </w:r>
      <w:r w:rsidRPr="00697F95">
        <w:rPr>
          <w:rFonts w:ascii="Times New Roman" w:hAnsi="Times New Roman" w:cs="Times New Roman"/>
          <w:color w:val="auto"/>
          <w:w w:val="100"/>
          <w:sz w:val="24"/>
          <w:szCs w:val="24"/>
          <w:vertAlign w:val="superscript"/>
        </w:rPr>
        <w:t>59</w:t>
      </w:r>
    </w:p>
    <w:tbl>
      <w:tblPr>
        <w:tblW w:w="5000" w:type="pct"/>
        <w:tblCellMar>
          <w:left w:w="0" w:type="dxa"/>
          <w:right w:w="0" w:type="dxa"/>
        </w:tblCellMar>
        <w:tblLook w:val="0000" w:firstRow="0" w:lastRow="0" w:firstColumn="0" w:lastColumn="0" w:noHBand="0" w:noVBand="0"/>
      </w:tblPr>
      <w:tblGrid>
        <w:gridCol w:w="4085"/>
        <w:gridCol w:w="1261"/>
        <w:gridCol w:w="1081"/>
        <w:gridCol w:w="3768"/>
      </w:tblGrid>
      <w:tr w:rsidR="00366E13" w:rsidRPr="00697F95" w14:paraId="3EEAF8BD" w14:textId="77777777" w:rsidTr="003F4968">
        <w:trPr>
          <w:trHeight w:val="60"/>
        </w:trPr>
        <w:tc>
          <w:tcPr>
            <w:tcW w:w="20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E11CBE" w14:textId="77777777" w:rsidR="00366E13" w:rsidRPr="00697F95" w:rsidRDefault="00366E13"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 xml:space="preserve">Ім’я або повне найменування </w:t>
            </w:r>
            <w:r w:rsidRPr="00697F95">
              <w:rPr>
                <w:rFonts w:ascii="Times New Roman" w:hAnsi="Times New Roman" w:cs="Times New Roman"/>
                <w:color w:val="auto"/>
                <w:w w:val="100"/>
                <w:sz w:val="24"/>
                <w:szCs w:val="24"/>
              </w:rPr>
              <w:br/>
              <w:t>акціонера (учасника) права участі та/або голосування якого обмежено</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189A83" w14:textId="77777777" w:rsidR="00366E13" w:rsidRPr="00697F95" w:rsidRDefault="00366E13"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РНОКПП</w:t>
            </w:r>
            <w:r w:rsidRPr="00697F95">
              <w:rPr>
                <w:rFonts w:ascii="Times New Roman" w:hAnsi="Times New Roman" w:cs="Times New Roman"/>
                <w:color w:val="auto"/>
                <w:w w:val="100"/>
                <w:sz w:val="24"/>
                <w:szCs w:val="24"/>
                <w:vertAlign w:val="superscript"/>
              </w:rPr>
              <w:t>13</w:t>
            </w:r>
          </w:p>
        </w:tc>
        <w:tc>
          <w:tcPr>
            <w:tcW w:w="5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EC663D" w14:textId="77777777" w:rsidR="00366E13" w:rsidRPr="00697F95" w:rsidRDefault="00366E13"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УНЗР</w:t>
            </w:r>
            <w:r w:rsidRPr="00697F95">
              <w:rPr>
                <w:rFonts w:ascii="Times New Roman" w:hAnsi="Times New Roman" w:cs="Times New Roman"/>
                <w:color w:val="auto"/>
                <w:w w:val="100"/>
                <w:sz w:val="24"/>
                <w:szCs w:val="24"/>
                <w:vertAlign w:val="superscript"/>
              </w:rPr>
              <w:t>14</w:t>
            </w:r>
          </w:p>
        </w:tc>
        <w:tc>
          <w:tcPr>
            <w:tcW w:w="18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1AF30C" w14:textId="77777777" w:rsidR="00366E13" w:rsidRPr="00697F95" w:rsidRDefault="00366E13"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Опис наявного обмеження</w:t>
            </w:r>
          </w:p>
        </w:tc>
      </w:tr>
      <w:tr w:rsidR="00366E13" w:rsidRPr="00697F95" w14:paraId="5C3F00A0" w14:textId="77777777" w:rsidTr="003F4968">
        <w:trPr>
          <w:trHeight w:val="60"/>
        </w:trPr>
        <w:tc>
          <w:tcPr>
            <w:tcW w:w="20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53B48"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127 акціонерів</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02413"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c>
          <w:tcPr>
            <w:tcW w:w="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4F4D2"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w:t>
            </w:r>
          </w:p>
        </w:tc>
        <w:tc>
          <w:tcPr>
            <w:tcW w:w="18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10950" w14:textId="77777777" w:rsidR="00366E13" w:rsidRPr="00697F95" w:rsidRDefault="00366E13" w:rsidP="003F4968">
            <w:pPr>
              <w:pStyle w:val="aff7"/>
              <w:suppressAutoHyphens/>
              <w:spacing w:line="240" w:lineRule="auto"/>
              <w:textAlignment w:val="auto"/>
              <w:rPr>
                <w:color w:val="auto"/>
                <w:lang w:val="uk-UA"/>
              </w:rPr>
            </w:pPr>
            <w:r w:rsidRPr="00697F95">
              <w:rPr>
                <w:color w:val="auto"/>
                <w:lang w:val="uk-UA"/>
              </w:rPr>
              <w:t>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14:paraId="7807EDA9" w14:textId="77777777" w:rsidR="00366E13" w:rsidRPr="00697F95" w:rsidRDefault="00366E13" w:rsidP="00366E13">
      <w:pPr>
        <w:pStyle w:val="Ch63"/>
        <w:suppressAutoHyphens/>
        <w:ind w:firstLine="0"/>
        <w:rPr>
          <w:rFonts w:ascii="Times New Roman" w:hAnsi="Times New Roman" w:cs="Times New Roman"/>
          <w:color w:val="7F7F7F" w:themeColor="text1" w:themeTint="80"/>
          <w:w w:val="100"/>
          <w:sz w:val="24"/>
          <w:szCs w:val="24"/>
        </w:rPr>
      </w:pPr>
      <w:r w:rsidRPr="00697F95">
        <w:rPr>
          <w:rFonts w:ascii="Times New Roman" w:hAnsi="Times New Roman" w:cs="Times New Roman"/>
          <w:color w:val="7F7F7F" w:themeColor="text1" w:themeTint="80"/>
          <w:w w:val="100"/>
          <w:sz w:val="24"/>
          <w:szCs w:val="24"/>
        </w:rPr>
        <w:t>__________</w:t>
      </w:r>
    </w:p>
    <w:p w14:paraId="6335700B" w14:textId="77777777" w:rsidR="00366E13" w:rsidRPr="00697F95" w:rsidRDefault="00366E13" w:rsidP="00366E13">
      <w:pPr>
        <w:pStyle w:val="Ch63"/>
        <w:suppressAutoHyphens/>
        <w:rPr>
          <w:rFonts w:ascii="Times New Roman" w:hAnsi="Times New Roman" w:cs="Times New Roman"/>
          <w:i/>
          <w:color w:val="7F7F7F" w:themeColor="text1" w:themeTint="80"/>
          <w:w w:val="100"/>
          <w:sz w:val="22"/>
          <w:szCs w:val="24"/>
        </w:rPr>
      </w:pPr>
      <w:r w:rsidRPr="00697F95">
        <w:rPr>
          <w:rFonts w:ascii="Times New Roman" w:hAnsi="Times New Roman" w:cs="Times New Roman"/>
          <w:i/>
          <w:color w:val="7F7F7F" w:themeColor="text1" w:themeTint="80"/>
          <w:w w:val="100"/>
          <w:sz w:val="22"/>
          <w:szCs w:val="24"/>
        </w:rPr>
        <w:t>Зазначається інформація про загальну кількість акціонерів, які мають обмеження, якщо таких акціонерів більше двадцяти</w:t>
      </w:r>
    </w:p>
    <w:p w14:paraId="14183562" w14:textId="77777777" w:rsidR="00366E13" w:rsidRPr="00697F95" w:rsidRDefault="00366E13" w:rsidP="00366E13">
      <w:pPr>
        <w:pStyle w:val="Ch67"/>
        <w:spacing w:before="0" w:after="0"/>
        <w:ind w:left="0"/>
        <w:rPr>
          <w:rFonts w:ascii="Times New Roman" w:hAnsi="Times New Roman" w:cs="Times New Roman"/>
          <w:w w:val="100"/>
          <w:sz w:val="24"/>
          <w:szCs w:val="24"/>
        </w:rPr>
      </w:pPr>
    </w:p>
    <w:p w14:paraId="58F16B26" w14:textId="77777777" w:rsidR="001D1992" w:rsidRDefault="001D1992" w:rsidP="001D1992">
      <w:pPr>
        <w:pStyle w:val="Ch67"/>
        <w:spacing w:before="0" w:after="0"/>
        <w:ind w:left="0"/>
        <w:rPr>
          <w:rFonts w:ascii="Times New Roman" w:hAnsi="Times New Roman" w:cs="Times New Roman"/>
          <w:w w:val="100"/>
          <w:sz w:val="24"/>
          <w:szCs w:val="24"/>
        </w:rPr>
      </w:pPr>
    </w:p>
    <w:p w14:paraId="0F146656" w14:textId="77777777" w:rsidR="00C52443" w:rsidRPr="00697F95" w:rsidRDefault="00C52443" w:rsidP="00C52443">
      <w:pPr>
        <w:pStyle w:val="Ch67"/>
        <w:spacing w:before="0" w:after="0"/>
        <w:ind w:left="0"/>
        <w:rPr>
          <w:rFonts w:ascii="Times New Roman" w:hAnsi="Times New Roman" w:cs="Times New Roman"/>
          <w:w w:val="100"/>
          <w:sz w:val="24"/>
          <w:szCs w:val="24"/>
        </w:rPr>
      </w:pPr>
    </w:p>
    <w:p w14:paraId="1CA6AB64" w14:textId="77777777" w:rsidR="00C52443" w:rsidRPr="00697F95" w:rsidRDefault="00C52443" w:rsidP="00C52443">
      <w:pPr>
        <w:pStyle w:val="Ch67"/>
        <w:spacing w:before="0"/>
        <w:ind w:left="0"/>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1632"/>
        <w:gridCol w:w="1319"/>
        <w:gridCol w:w="860"/>
        <w:gridCol w:w="1707"/>
        <w:gridCol w:w="2742"/>
        <w:gridCol w:w="1935"/>
      </w:tblGrid>
      <w:tr w:rsidR="00C52443" w:rsidRPr="00697F95" w14:paraId="0CE396A9" w14:textId="77777777" w:rsidTr="003F4968">
        <w:trPr>
          <w:trHeight w:val="60"/>
        </w:trPr>
        <w:tc>
          <w:tcPr>
            <w:tcW w:w="8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9CD01" w14:textId="77777777" w:rsidR="00C52443" w:rsidRPr="00697F95" w:rsidRDefault="00C52443"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 xml:space="preserve">Ім’я посадової особи </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0A899D" w14:textId="77777777" w:rsidR="00C52443" w:rsidRPr="00697F95" w:rsidRDefault="00C52443"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РНОКПП</w:t>
            </w:r>
            <w:r w:rsidRPr="00697F95">
              <w:rPr>
                <w:rFonts w:ascii="Times New Roman" w:hAnsi="Times New Roman" w:cs="Times New Roman"/>
                <w:color w:val="auto"/>
                <w:w w:val="100"/>
                <w:sz w:val="24"/>
                <w:szCs w:val="24"/>
                <w:vertAlign w:val="superscript"/>
              </w:rPr>
              <w:t>13</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4E153E" w14:textId="77777777" w:rsidR="00C52443" w:rsidRPr="00697F95" w:rsidRDefault="00C52443"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УНЗР</w:t>
            </w:r>
            <w:r w:rsidRPr="00697F95">
              <w:rPr>
                <w:rFonts w:ascii="Times New Roman" w:hAnsi="Times New Roman" w:cs="Times New Roman"/>
                <w:color w:val="auto"/>
                <w:w w:val="100"/>
                <w:sz w:val="24"/>
                <w:szCs w:val="24"/>
                <w:vertAlign w:val="superscript"/>
              </w:rPr>
              <w:t>14</w:t>
            </w:r>
          </w:p>
        </w:tc>
        <w:tc>
          <w:tcPr>
            <w:tcW w:w="8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91B0C3" w14:textId="77777777" w:rsidR="00C52443" w:rsidRPr="00697F95" w:rsidRDefault="00C52443"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 xml:space="preserve">Назва посади, </w:t>
            </w:r>
            <w:r w:rsidRPr="00697F95">
              <w:rPr>
                <w:rFonts w:ascii="Times New Roman" w:hAnsi="Times New Roman" w:cs="Times New Roman"/>
                <w:color w:val="auto"/>
                <w:w w:val="100"/>
                <w:sz w:val="24"/>
                <w:szCs w:val="24"/>
              </w:rPr>
              <w:br/>
              <w:t xml:space="preserve">назва органу, </w:t>
            </w:r>
            <w:r w:rsidRPr="00697F95">
              <w:rPr>
                <w:rFonts w:ascii="Times New Roman" w:hAnsi="Times New Roman" w:cs="Times New Roman"/>
                <w:color w:val="auto"/>
                <w:w w:val="100"/>
                <w:sz w:val="24"/>
                <w:szCs w:val="24"/>
              </w:rPr>
              <w:br/>
              <w:t xml:space="preserve">який прийняв рішення про призначення посадової особи, дата та номер рішення </w:t>
            </w:r>
          </w:p>
        </w:tc>
        <w:tc>
          <w:tcPr>
            <w:tcW w:w="1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36D606" w14:textId="77777777" w:rsidR="00C52443" w:rsidRPr="00697F95" w:rsidRDefault="00C52443"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Опис ключових повноважень посадової особи</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BD6BF6" w14:textId="77777777" w:rsidR="00C52443" w:rsidRPr="00697F95" w:rsidRDefault="00C52443" w:rsidP="003F4968">
            <w:pPr>
              <w:pStyle w:val="TableshapkaTABL"/>
              <w:rPr>
                <w:rFonts w:ascii="Times New Roman" w:hAnsi="Times New Roman" w:cs="Times New Roman"/>
                <w:color w:val="auto"/>
                <w:w w:val="100"/>
                <w:sz w:val="24"/>
                <w:szCs w:val="24"/>
              </w:rPr>
            </w:pPr>
            <w:r w:rsidRPr="00697F95">
              <w:rPr>
                <w:rFonts w:ascii="Times New Roman" w:hAnsi="Times New Roman" w:cs="Times New Roman"/>
                <w:color w:val="auto"/>
                <w:w w:val="100"/>
                <w:sz w:val="24"/>
                <w:szCs w:val="24"/>
              </w:rPr>
              <w:t>Порядок призначення та звільнення посадової особи</w:t>
            </w:r>
          </w:p>
        </w:tc>
      </w:tr>
      <w:tr w:rsidR="00C52443" w:rsidRPr="00697F95" w14:paraId="4583568B" w14:textId="77777777" w:rsidTr="003F4968">
        <w:trPr>
          <w:trHeight w:val="60"/>
        </w:trPr>
        <w:tc>
          <w:tcPr>
            <w:tcW w:w="8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78027" w14:textId="77777777" w:rsidR="00C52443" w:rsidRPr="00697F95" w:rsidRDefault="00C52443" w:rsidP="003F4968">
            <w:pPr>
              <w:pStyle w:val="aff7"/>
              <w:suppressAutoHyphens/>
              <w:spacing w:line="240" w:lineRule="auto"/>
              <w:rPr>
                <w:color w:val="auto"/>
                <w:sz w:val="22"/>
                <w:szCs w:val="22"/>
                <w:lang w:val="uk-UA"/>
              </w:rPr>
            </w:pPr>
            <w:r w:rsidRPr="00697F95">
              <w:rPr>
                <w:color w:val="auto"/>
                <w:sz w:val="22"/>
                <w:szCs w:val="22"/>
                <w:lang w:val="uk-UA"/>
              </w:rPr>
              <w:t>Прошак Олександра</w:t>
            </w:r>
          </w:p>
          <w:p w14:paraId="2A9C18D5" w14:textId="77777777" w:rsidR="00C52443" w:rsidRPr="00697F95" w:rsidRDefault="00C52443" w:rsidP="003F4968">
            <w:pPr>
              <w:pStyle w:val="aff7"/>
              <w:suppressAutoHyphens/>
              <w:spacing w:line="240" w:lineRule="auto"/>
              <w:textAlignment w:val="auto"/>
              <w:rPr>
                <w:color w:val="auto"/>
                <w:sz w:val="22"/>
                <w:szCs w:val="22"/>
                <w:lang w:val="uk-UA"/>
              </w:rPr>
            </w:pPr>
            <w:r w:rsidRPr="00697F95">
              <w:rPr>
                <w:color w:val="auto"/>
                <w:sz w:val="22"/>
                <w:szCs w:val="22"/>
                <w:lang w:val="uk-UA"/>
              </w:rPr>
              <w:t>Георгіївна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C7A34" w14:textId="77777777" w:rsidR="00C52443" w:rsidRDefault="00C52443" w:rsidP="003F4968">
            <w:pPr>
              <w:pStyle w:val="aff7"/>
              <w:suppressAutoHyphens/>
              <w:spacing w:line="240" w:lineRule="auto"/>
              <w:jc w:val="both"/>
              <w:textAlignment w:val="auto"/>
              <w:rPr>
                <w:color w:val="auto"/>
                <w:sz w:val="22"/>
                <w:szCs w:val="22"/>
                <w:lang w:val="uk-UA"/>
              </w:rPr>
            </w:pPr>
            <w:r w:rsidRPr="00697F95">
              <w:rPr>
                <w:color w:val="auto"/>
                <w:sz w:val="22"/>
                <w:szCs w:val="22"/>
                <w:lang w:val="uk-UA"/>
              </w:rPr>
              <w:t>**********</w:t>
            </w:r>
          </w:p>
          <w:p w14:paraId="417173DA" w14:textId="6229AB59" w:rsidR="00C52443" w:rsidRPr="00697F95" w:rsidRDefault="00C52443" w:rsidP="003F4968">
            <w:pPr>
              <w:pStyle w:val="aff7"/>
              <w:suppressAutoHyphens/>
              <w:spacing w:line="240" w:lineRule="auto"/>
              <w:jc w:val="both"/>
              <w:textAlignment w:val="auto"/>
              <w:rPr>
                <w:color w:val="auto"/>
                <w:sz w:val="22"/>
                <w:szCs w:val="22"/>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64F2F" w14:textId="77777777" w:rsidR="00C52443" w:rsidRPr="00697F95" w:rsidRDefault="00C52443" w:rsidP="003F4968">
            <w:pPr>
              <w:pStyle w:val="aff7"/>
              <w:suppressAutoHyphens/>
              <w:spacing w:line="240" w:lineRule="auto"/>
              <w:jc w:val="both"/>
              <w:textAlignment w:val="auto"/>
              <w:rPr>
                <w:color w:val="auto"/>
                <w:sz w:val="22"/>
                <w:szCs w:val="22"/>
                <w:lang w:val="uk-UA"/>
              </w:rPr>
            </w:pPr>
            <w:r w:rsidRPr="00697F95">
              <w:rPr>
                <w:color w:val="auto"/>
                <w:sz w:val="22"/>
                <w:szCs w:val="22"/>
                <w:lang w:val="uk-UA"/>
              </w:rPr>
              <w:t>-</w:t>
            </w:r>
          </w:p>
        </w:tc>
        <w:tc>
          <w:tcPr>
            <w:tcW w:w="8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88183" w14:textId="77777777" w:rsidR="00C52443" w:rsidRPr="00697F95" w:rsidRDefault="00C52443" w:rsidP="003F4968">
            <w:pPr>
              <w:pStyle w:val="aff7"/>
              <w:suppressAutoHyphens/>
              <w:spacing w:line="240" w:lineRule="auto"/>
              <w:textAlignment w:val="auto"/>
              <w:rPr>
                <w:color w:val="auto"/>
                <w:sz w:val="22"/>
                <w:szCs w:val="22"/>
                <w:lang w:val="uk-UA"/>
              </w:rPr>
            </w:pPr>
            <w:r w:rsidRPr="00697F95">
              <w:rPr>
                <w:color w:val="auto"/>
                <w:sz w:val="22"/>
                <w:szCs w:val="22"/>
                <w:lang w:val="uk-UA"/>
              </w:rPr>
              <w:t>Ревізор, обрана загальними зборами акціонерів Товариства, які відбулися дистанційно 02.06.2023 (протокол від 09.06.2023)</w:t>
            </w:r>
          </w:p>
        </w:tc>
        <w:tc>
          <w:tcPr>
            <w:tcW w:w="1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D445A" w14:textId="13146BB3" w:rsidR="00C52443" w:rsidRPr="00697F95" w:rsidRDefault="00C52443" w:rsidP="003F4968">
            <w:pPr>
              <w:pStyle w:val="aff7"/>
              <w:suppressAutoHyphens/>
              <w:spacing w:line="240" w:lineRule="auto"/>
              <w:rPr>
                <w:color w:val="auto"/>
                <w:sz w:val="22"/>
                <w:szCs w:val="22"/>
                <w:lang w:val="uk-UA"/>
              </w:rPr>
            </w:pPr>
            <w:r w:rsidRPr="00697F95">
              <w:rPr>
                <w:color w:val="auto"/>
                <w:sz w:val="22"/>
                <w:szCs w:val="22"/>
                <w:lang w:val="uk-UA"/>
              </w:rPr>
              <w:t xml:space="preserve">При здійсненні контролю за фінансово-господарською діяльністю Товариства Ревізор перевіряє: достовірність даних, які містяться в річній фінансовій звітності Товариства; відповідність ведення бухгалтерського, податкового, статистичного обліку та звітності відповідним нормативним документам; своєчасність і правильність відображення в </w:t>
            </w:r>
            <w:r w:rsidRPr="00697F95">
              <w:rPr>
                <w:color w:val="auto"/>
                <w:sz w:val="22"/>
                <w:szCs w:val="22"/>
                <w:lang w:val="uk-UA"/>
              </w:rPr>
              <w:lastRenderedPageBreak/>
              <w:t>бухгалтерському обліку всіх фінансових операцій відповідно до встановлених правил та порядку; дотримання директором Товариства наданих йому повноважень щодо розпорядження майном Товариства, укладення правочинів та проведення фінансових операцій від імені Товариства; своєчасність та правильність здійснення розрахунків за зобов'язаннями Товариства; зберігання грошових коштів та матеріальних цінностей; використання коштів резервного та інших фондів Товариства; правильність нарахування та виплати дивідендів; дотримання порядку оплати акцій Товариства; фінансовий стан Товариства, рівень його платоспроможності, ліквідності активів, співвідношення власних та позичкових коштів. Ревізор має право вносити пропозиції до порядку денного загальних зборів та вимагати скликання позачергових загальних зборів.</w:t>
            </w: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3E84A" w14:textId="77777777" w:rsidR="00C52443" w:rsidRPr="00697F95" w:rsidRDefault="00C52443" w:rsidP="003F4968">
            <w:pPr>
              <w:pStyle w:val="aff7"/>
              <w:suppressAutoHyphens/>
              <w:spacing w:line="240" w:lineRule="auto"/>
              <w:textAlignment w:val="auto"/>
              <w:rPr>
                <w:b/>
                <w:color w:val="auto"/>
                <w:sz w:val="22"/>
                <w:szCs w:val="22"/>
                <w:lang w:val="uk-UA"/>
              </w:rPr>
            </w:pPr>
            <w:r w:rsidRPr="00697F95">
              <w:rPr>
                <w:color w:val="auto"/>
                <w:sz w:val="22"/>
                <w:szCs w:val="22"/>
                <w:lang w:val="uk-UA"/>
              </w:rPr>
              <w:lastRenderedPageBreak/>
              <w:t xml:space="preserve">Ревізор обирається загальними зборами в кількості строком на 5 (п’ять) років. Без рішення загальних зборів повноваження Ревізора з одночасним припиненням договору з ним припиняються: - за його бажанням за умови письмового </w:t>
            </w:r>
            <w:r w:rsidRPr="00697F95">
              <w:rPr>
                <w:color w:val="auto"/>
                <w:sz w:val="22"/>
                <w:szCs w:val="22"/>
                <w:lang w:val="uk-UA"/>
              </w:rPr>
              <w:lastRenderedPageBreak/>
              <w:t xml:space="preserve">повідомлення про це Товариства за два тижні; в разі неможливості виконання обов'язків за станом здоров'я; в разі набрання законної сили </w:t>
            </w:r>
            <w:proofErr w:type="spellStart"/>
            <w:r w:rsidRPr="00697F95">
              <w:rPr>
                <w:color w:val="auto"/>
                <w:sz w:val="22"/>
                <w:szCs w:val="22"/>
                <w:lang w:val="uk-UA"/>
              </w:rPr>
              <w:t>вироком</w:t>
            </w:r>
            <w:proofErr w:type="spellEnd"/>
            <w:r w:rsidRPr="00697F95">
              <w:rPr>
                <w:color w:val="auto"/>
                <w:sz w:val="22"/>
                <w:szCs w:val="22"/>
                <w:lang w:val="uk-UA"/>
              </w:rPr>
              <w:t xml:space="preserve"> чи рішенням суду, яким його засуджено до покарання, що виключає можливість виконання обов'язків; в разі смерті, визнання його недієздатним, обмежено дієздатним, безвісно відсутнім, померлим.</w:t>
            </w:r>
          </w:p>
        </w:tc>
      </w:tr>
      <w:tr w:rsidR="00C52443" w:rsidRPr="00697F95" w14:paraId="52530334" w14:textId="77777777" w:rsidTr="003F4968">
        <w:trPr>
          <w:trHeight w:val="60"/>
        </w:trPr>
        <w:tc>
          <w:tcPr>
            <w:tcW w:w="8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BFDDE" w14:textId="77777777" w:rsidR="00C52443" w:rsidRPr="00697F95" w:rsidRDefault="00C52443" w:rsidP="003F4968">
            <w:pPr>
              <w:pStyle w:val="aff7"/>
              <w:suppressAutoHyphens/>
              <w:spacing w:line="240" w:lineRule="auto"/>
              <w:jc w:val="both"/>
              <w:rPr>
                <w:color w:val="auto"/>
                <w:sz w:val="22"/>
                <w:szCs w:val="22"/>
                <w:lang w:val="uk-UA"/>
              </w:rPr>
            </w:pPr>
            <w:proofErr w:type="spellStart"/>
            <w:r w:rsidRPr="00697F95">
              <w:rPr>
                <w:color w:val="auto"/>
                <w:sz w:val="22"/>
                <w:szCs w:val="22"/>
                <w:lang w:val="uk-UA"/>
              </w:rPr>
              <w:lastRenderedPageBreak/>
              <w:t>Єфіменко</w:t>
            </w:r>
            <w:proofErr w:type="spellEnd"/>
            <w:r w:rsidRPr="00697F95">
              <w:rPr>
                <w:color w:val="auto"/>
                <w:sz w:val="22"/>
                <w:szCs w:val="22"/>
                <w:lang w:val="uk-UA"/>
              </w:rPr>
              <w:t xml:space="preserve"> Лариса</w:t>
            </w:r>
          </w:p>
          <w:p w14:paraId="2D6712A7" w14:textId="77777777" w:rsidR="00C52443" w:rsidRPr="00697F95" w:rsidRDefault="00C52443" w:rsidP="003F4968">
            <w:pPr>
              <w:pStyle w:val="aff7"/>
              <w:suppressAutoHyphens/>
              <w:spacing w:line="240" w:lineRule="auto"/>
              <w:textAlignment w:val="auto"/>
              <w:rPr>
                <w:color w:val="auto"/>
                <w:sz w:val="22"/>
                <w:szCs w:val="22"/>
                <w:lang w:val="uk-UA"/>
              </w:rPr>
            </w:pPr>
            <w:r w:rsidRPr="00697F95">
              <w:rPr>
                <w:color w:val="auto"/>
                <w:sz w:val="22"/>
                <w:szCs w:val="22"/>
                <w:lang w:val="uk-UA"/>
              </w:rPr>
              <w:t>Олександрівна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364CF" w14:textId="77777777" w:rsidR="00C52443" w:rsidRPr="00697F95" w:rsidRDefault="00C52443" w:rsidP="003F4968">
            <w:pPr>
              <w:pStyle w:val="aff7"/>
              <w:suppressAutoHyphens/>
              <w:spacing w:line="240" w:lineRule="auto"/>
              <w:jc w:val="both"/>
              <w:textAlignment w:val="auto"/>
              <w:rPr>
                <w:color w:val="auto"/>
                <w:sz w:val="22"/>
                <w:szCs w:val="22"/>
                <w:lang w:val="uk-UA"/>
              </w:rPr>
            </w:pPr>
            <w:r w:rsidRPr="00697F95">
              <w:rPr>
                <w:color w:val="auto"/>
                <w:sz w:val="22"/>
                <w:szCs w:val="22"/>
                <w:lang w:val="uk-UA"/>
              </w:rPr>
              <w:t xml:space="preserve">********* </w:t>
            </w:r>
          </w:p>
          <w:p w14:paraId="427F58BA" w14:textId="739F5E61" w:rsidR="00C52443" w:rsidRPr="00697F95" w:rsidRDefault="00C52443" w:rsidP="003F4968">
            <w:pPr>
              <w:pStyle w:val="aff7"/>
              <w:suppressAutoHyphens/>
              <w:spacing w:line="240" w:lineRule="auto"/>
              <w:jc w:val="both"/>
              <w:textAlignment w:val="auto"/>
              <w:rPr>
                <w:color w:val="auto"/>
                <w:sz w:val="22"/>
                <w:szCs w:val="22"/>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BB741" w14:textId="77777777" w:rsidR="00C52443" w:rsidRPr="00697F95" w:rsidRDefault="00C52443" w:rsidP="003F4968">
            <w:pPr>
              <w:pStyle w:val="aff7"/>
              <w:suppressAutoHyphens/>
              <w:spacing w:line="240" w:lineRule="auto"/>
              <w:jc w:val="both"/>
              <w:textAlignment w:val="auto"/>
              <w:rPr>
                <w:color w:val="auto"/>
                <w:sz w:val="22"/>
                <w:szCs w:val="22"/>
                <w:lang w:val="uk-UA"/>
              </w:rPr>
            </w:pPr>
            <w:r w:rsidRPr="00697F95">
              <w:rPr>
                <w:color w:val="auto"/>
                <w:sz w:val="22"/>
                <w:szCs w:val="22"/>
                <w:lang w:val="uk-UA"/>
              </w:rPr>
              <w:t>-</w:t>
            </w:r>
          </w:p>
        </w:tc>
        <w:tc>
          <w:tcPr>
            <w:tcW w:w="8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210BA" w14:textId="77777777" w:rsidR="00C52443" w:rsidRPr="00697F95" w:rsidRDefault="00C52443" w:rsidP="003F4968">
            <w:pPr>
              <w:pStyle w:val="aff7"/>
              <w:suppressAutoHyphens/>
              <w:spacing w:line="240" w:lineRule="auto"/>
              <w:textAlignment w:val="auto"/>
              <w:rPr>
                <w:color w:val="auto"/>
                <w:sz w:val="22"/>
                <w:szCs w:val="22"/>
                <w:lang w:val="ru-RU"/>
              </w:rPr>
            </w:pPr>
            <w:r w:rsidRPr="00697F95">
              <w:rPr>
                <w:color w:val="auto"/>
                <w:sz w:val="22"/>
                <w:szCs w:val="22"/>
                <w:lang w:val="uk-UA"/>
              </w:rPr>
              <w:t>Головний бухгалтер, призначена наказом Генерального директора № 3-к від 14.04.2017р.</w:t>
            </w:r>
          </w:p>
        </w:tc>
        <w:tc>
          <w:tcPr>
            <w:tcW w:w="1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8A0CA" w14:textId="77777777" w:rsidR="00C52443" w:rsidRPr="00697F95" w:rsidRDefault="00C52443" w:rsidP="003F4968">
            <w:pPr>
              <w:pStyle w:val="aff7"/>
              <w:suppressAutoHyphens/>
              <w:spacing w:line="240" w:lineRule="auto"/>
              <w:rPr>
                <w:color w:val="auto"/>
                <w:sz w:val="22"/>
                <w:szCs w:val="22"/>
                <w:lang w:val="uk-UA"/>
              </w:rPr>
            </w:pPr>
            <w:r w:rsidRPr="00697F95">
              <w:rPr>
                <w:color w:val="auto"/>
                <w:sz w:val="22"/>
                <w:szCs w:val="22"/>
                <w:lang w:val="uk-UA"/>
              </w:rPr>
              <w:t xml:space="preserve">1) </w:t>
            </w:r>
            <w:proofErr w:type="spellStart"/>
            <w:r w:rsidRPr="00697F95">
              <w:rPr>
                <w:color w:val="auto"/>
                <w:sz w:val="22"/>
                <w:szCs w:val="22"/>
                <w:lang w:val="uk-UA"/>
              </w:rPr>
              <w:t>Органiзацiя</w:t>
            </w:r>
            <w:proofErr w:type="spellEnd"/>
            <w:r w:rsidRPr="00697F95">
              <w:rPr>
                <w:color w:val="auto"/>
                <w:sz w:val="22"/>
                <w:szCs w:val="22"/>
                <w:lang w:val="uk-UA"/>
              </w:rPr>
              <w:t xml:space="preserve"> бухгалтерського </w:t>
            </w:r>
            <w:proofErr w:type="spellStart"/>
            <w:r w:rsidRPr="00697F95">
              <w:rPr>
                <w:color w:val="auto"/>
                <w:sz w:val="22"/>
                <w:szCs w:val="22"/>
                <w:lang w:val="uk-UA"/>
              </w:rPr>
              <w:t>облiку</w:t>
            </w:r>
            <w:proofErr w:type="spellEnd"/>
            <w:r w:rsidRPr="00697F95">
              <w:rPr>
                <w:color w:val="auto"/>
                <w:sz w:val="22"/>
                <w:szCs w:val="22"/>
                <w:lang w:val="uk-UA"/>
              </w:rPr>
              <w:t xml:space="preserve"> в </w:t>
            </w:r>
            <w:proofErr w:type="spellStart"/>
            <w:r w:rsidRPr="00697F95">
              <w:rPr>
                <w:color w:val="auto"/>
                <w:sz w:val="22"/>
                <w:szCs w:val="22"/>
                <w:lang w:val="uk-UA"/>
              </w:rPr>
              <w:t>товариствi</w:t>
            </w:r>
            <w:proofErr w:type="spellEnd"/>
            <w:r w:rsidRPr="00697F95">
              <w:rPr>
                <w:color w:val="auto"/>
                <w:sz w:val="22"/>
                <w:szCs w:val="22"/>
                <w:lang w:val="uk-UA"/>
              </w:rPr>
              <w:t xml:space="preserve">; 2) забезпечення дотримання в </w:t>
            </w:r>
            <w:proofErr w:type="spellStart"/>
            <w:r w:rsidRPr="00697F95">
              <w:rPr>
                <w:color w:val="auto"/>
                <w:sz w:val="22"/>
                <w:szCs w:val="22"/>
                <w:lang w:val="uk-UA"/>
              </w:rPr>
              <w:t>товариствi</w:t>
            </w:r>
            <w:proofErr w:type="spellEnd"/>
            <w:r w:rsidRPr="00697F95">
              <w:rPr>
                <w:color w:val="auto"/>
                <w:sz w:val="22"/>
                <w:szCs w:val="22"/>
                <w:lang w:val="uk-UA"/>
              </w:rPr>
              <w:t xml:space="preserve"> встановлених єдиних методичних основ бухгалтерського </w:t>
            </w:r>
            <w:proofErr w:type="spellStart"/>
            <w:r w:rsidRPr="00697F95">
              <w:rPr>
                <w:color w:val="auto"/>
                <w:sz w:val="22"/>
                <w:szCs w:val="22"/>
                <w:lang w:val="uk-UA"/>
              </w:rPr>
              <w:t>облiку</w:t>
            </w:r>
            <w:proofErr w:type="spellEnd"/>
            <w:r w:rsidRPr="00697F95">
              <w:rPr>
                <w:color w:val="auto"/>
                <w:sz w:val="22"/>
                <w:szCs w:val="22"/>
                <w:lang w:val="uk-UA"/>
              </w:rPr>
              <w:t xml:space="preserve">, складання i надання у </w:t>
            </w:r>
            <w:proofErr w:type="spellStart"/>
            <w:r w:rsidRPr="00697F95">
              <w:rPr>
                <w:color w:val="auto"/>
                <w:sz w:val="22"/>
                <w:szCs w:val="22"/>
                <w:lang w:val="uk-UA"/>
              </w:rPr>
              <w:t>встановленi</w:t>
            </w:r>
            <w:proofErr w:type="spellEnd"/>
            <w:r w:rsidRPr="00697F95">
              <w:rPr>
                <w:color w:val="auto"/>
                <w:sz w:val="22"/>
                <w:szCs w:val="22"/>
                <w:lang w:val="uk-UA"/>
              </w:rPr>
              <w:t xml:space="preserve"> </w:t>
            </w:r>
            <w:proofErr w:type="spellStart"/>
            <w:r w:rsidRPr="00697F95">
              <w:rPr>
                <w:color w:val="auto"/>
                <w:sz w:val="22"/>
                <w:szCs w:val="22"/>
                <w:lang w:val="uk-UA"/>
              </w:rPr>
              <w:t>термiни</w:t>
            </w:r>
            <w:proofErr w:type="spellEnd"/>
            <w:r w:rsidRPr="00697F95">
              <w:rPr>
                <w:color w:val="auto"/>
                <w:sz w:val="22"/>
                <w:szCs w:val="22"/>
                <w:lang w:val="uk-UA"/>
              </w:rPr>
              <w:t xml:space="preserve"> </w:t>
            </w:r>
            <w:proofErr w:type="spellStart"/>
            <w:r w:rsidRPr="00697F95">
              <w:rPr>
                <w:color w:val="auto"/>
                <w:sz w:val="22"/>
                <w:szCs w:val="22"/>
                <w:lang w:val="uk-UA"/>
              </w:rPr>
              <w:t>вiдповiдної</w:t>
            </w:r>
            <w:proofErr w:type="spellEnd"/>
            <w:r w:rsidRPr="00697F95">
              <w:rPr>
                <w:color w:val="auto"/>
                <w:sz w:val="22"/>
                <w:szCs w:val="22"/>
                <w:lang w:val="uk-UA"/>
              </w:rPr>
              <w:t xml:space="preserve"> </w:t>
            </w:r>
            <w:proofErr w:type="spellStart"/>
            <w:r w:rsidRPr="00697F95">
              <w:rPr>
                <w:color w:val="auto"/>
                <w:sz w:val="22"/>
                <w:szCs w:val="22"/>
                <w:lang w:val="uk-UA"/>
              </w:rPr>
              <w:t>звiтностi</w:t>
            </w:r>
            <w:proofErr w:type="spellEnd"/>
            <w:r w:rsidRPr="00697F95">
              <w:rPr>
                <w:color w:val="auto"/>
                <w:sz w:val="22"/>
                <w:szCs w:val="22"/>
                <w:lang w:val="uk-UA"/>
              </w:rPr>
              <w:t xml:space="preserve">; 3) </w:t>
            </w:r>
            <w:proofErr w:type="spellStart"/>
            <w:r w:rsidRPr="00697F95">
              <w:rPr>
                <w:color w:val="auto"/>
                <w:sz w:val="22"/>
                <w:szCs w:val="22"/>
                <w:lang w:val="uk-UA"/>
              </w:rPr>
              <w:t>керiвництво</w:t>
            </w:r>
            <w:proofErr w:type="spellEnd"/>
            <w:r w:rsidRPr="00697F95">
              <w:rPr>
                <w:color w:val="auto"/>
                <w:sz w:val="22"/>
                <w:szCs w:val="22"/>
                <w:lang w:val="uk-UA"/>
              </w:rPr>
              <w:t xml:space="preserve"> роботою по забезпеченню контролю </w:t>
            </w:r>
            <w:proofErr w:type="spellStart"/>
            <w:r w:rsidRPr="00697F95">
              <w:rPr>
                <w:color w:val="auto"/>
                <w:sz w:val="22"/>
                <w:szCs w:val="22"/>
                <w:lang w:val="uk-UA"/>
              </w:rPr>
              <w:t>вiдображення</w:t>
            </w:r>
            <w:proofErr w:type="spellEnd"/>
            <w:r w:rsidRPr="00697F95">
              <w:rPr>
                <w:color w:val="auto"/>
                <w:sz w:val="22"/>
                <w:szCs w:val="22"/>
                <w:lang w:val="uk-UA"/>
              </w:rPr>
              <w:t xml:space="preserve"> на рахунках бухгалтерського </w:t>
            </w:r>
            <w:proofErr w:type="spellStart"/>
            <w:r w:rsidRPr="00697F95">
              <w:rPr>
                <w:color w:val="auto"/>
                <w:sz w:val="22"/>
                <w:szCs w:val="22"/>
                <w:lang w:val="uk-UA"/>
              </w:rPr>
              <w:t>облiку</w:t>
            </w:r>
            <w:proofErr w:type="spellEnd"/>
            <w:r w:rsidRPr="00697F95">
              <w:rPr>
                <w:color w:val="auto"/>
                <w:sz w:val="22"/>
                <w:szCs w:val="22"/>
                <w:lang w:val="uk-UA"/>
              </w:rPr>
              <w:t xml:space="preserve"> </w:t>
            </w:r>
            <w:proofErr w:type="spellStart"/>
            <w:r w:rsidRPr="00697F95">
              <w:rPr>
                <w:color w:val="auto"/>
                <w:sz w:val="22"/>
                <w:szCs w:val="22"/>
                <w:lang w:val="uk-UA"/>
              </w:rPr>
              <w:t>всiх</w:t>
            </w:r>
            <w:proofErr w:type="spellEnd"/>
            <w:r w:rsidRPr="00697F95">
              <w:rPr>
                <w:color w:val="auto"/>
                <w:sz w:val="22"/>
                <w:szCs w:val="22"/>
                <w:lang w:val="uk-UA"/>
              </w:rPr>
              <w:t xml:space="preserve"> господарських </w:t>
            </w:r>
            <w:proofErr w:type="spellStart"/>
            <w:r w:rsidRPr="00697F95">
              <w:rPr>
                <w:color w:val="auto"/>
                <w:sz w:val="22"/>
                <w:szCs w:val="22"/>
                <w:lang w:val="uk-UA"/>
              </w:rPr>
              <w:t>операцiй</w:t>
            </w:r>
            <w:proofErr w:type="spellEnd"/>
            <w:r w:rsidRPr="00697F95">
              <w:rPr>
                <w:color w:val="auto"/>
                <w:sz w:val="22"/>
                <w:szCs w:val="22"/>
                <w:lang w:val="uk-UA"/>
              </w:rPr>
              <w:t xml:space="preserve">, дотримання порядку оформлення первинних </w:t>
            </w:r>
            <w:proofErr w:type="spellStart"/>
            <w:r w:rsidRPr="00697F95">
              <w:rPr>
                <w:color w:val="auto"/>
                <w:sz w:val="22"/>
                <w:szCs w:val="22"/>
                <w:lang w:val="uk-UA"/>
              </w:rPr>
              <w:t>документiв</w:t>
            </w:r>
            <w:proofErr w:type="spellEnd"/>
            <w:r w:rsidRPr="00697F95">
              <w:rPr>
                <w:color w:val="auto"/>
                <w:sz w:val="22"/>
                <w:szCs w:val="22"/>
                <w:lang w:val="uk-UA"/>
              </w:rPr>
              <w:t xml:space="preserve"> i </w:t>
            </w:r>
            <w:proofErr w:type="spellStart"/>
            <w:r w:rsidRPr="00697F95">
              <w:rPr>
                <w:color w:val="auto"/>
                <w:sz w:val="22"/>
                <w:szCs w:val="22"/>
                <w:lang w:val="uk-UA"/>
              </w:rPr>
              <w:t>реєстрiв</w:t>
            </w:r>
            <w:proofErr w:type="spellEnd"/>
            <w:r w:rsidRPr="00697F95">
              <w:rPr>
                <w:color w:val="auto"/>
                <w:sz w:val="22"/>
                <w:szCs w:val="22"/>
                <w:lang w:val="uk-UA"/>
              </w:rPr>
              <w:t xml:space="preserve"> бухгалтерського </w:t>
            </w:r>
            <w:proofErr w:type="spellStart"/>
            <w:r w:rsidRPr="00697F95">
              <w:rPr>
                <w:color w:val="auto"/>
                <w:sz w:val="22"/>
                <w:szCs w:val="22"/>
                <w:lang w:val="uk-UA"/>
              </w:rPr>
              <w:t>облiку</w:t>
            </w:r>
            <w:proofErr w:type="spellEnd"/>
            <w:r w:rsidRPr="00697F95">
              <w:rPr>
                <w:color w:val="auto"/>
                <w:sz w:val="22"/>
                <w:szCs w:val="22"/>
                <w:lang w:val="uk-UA"/>
              </w:rPr>
              <w:t xml:space="preserve">, </w:t>
            </w:r>
            <w:proofErr w:type="spellStart"/>
            <w:r w:rsidRPr="00697F95">
              <w:rPr>
                <w:color w:val="auto"/>
                <w:sz w:val="22"/>
                <w:szCs w:val="22"/>
                <w:lang w:val="uk-UA"/>
              </w:rPr>
              <w:t>фiнансової</w:t>
            </w:r>
            <w:proofErr w:type="spellEnd"/>
            <w:r w:rsidRPr="00697F95">
              <w:rPr>
                <w:color w:val="auto"/>
                <w:sz w:val="22"/>
                <w:szCs w:val="22"/>
                <w:lang w:val="uk-UA"/>
              </w:rPr>
              <w:t xml:space="preserve"> </w:t>
            </w:r>
            <w:proofErr w:type="spellStart"/>
            <w:r w:rsidRPr="00697F95">
              <w:rPr>
                <w:color w:val="auto"/>
                <w:sz w:val="22"/>
                <w:szCs w:val="22"/>
                <w:lang w:val="uk-UA"/>
              </w:rPr>
              <w:t>звiтностi</w:t>
            </w:r>
            <w:proofErr w:type="spellEnd"/>
            <w:r w:rsidRPr="00697F95">
              <w:rPr>
                <w:color w:val="auto"/>
                <w:sz w:val="22"/>
                <w:szCs w:val="22"/>
                <w:lang w:val="uk-UA"/>
              </w:rPr>
              <w:t xml:space="preserve">, </w:t>
            </w:r>
            <w:proofErr w:type="spellStart"/>
            <w:r w:rsidRPr="00697F95">
              <w:rPr>
                <w:color w:val="auto"/>
                <w:sz w:val="22"/>
                <w:szCs w:val="22"/>
                <w:lang w:val="uk-UA"/>
              </w:rPr>
              <w:t>розрахункiв</w:t>
            </w:r>
            <w:proofErr w:type="spellEnd"/>
            <w:r w:rsidRPr="00697F95">
              <w:rPr>
                <w:color w:val="auto"/>
                <w:sz w:val="22"/>
                <w:szCs w:val="22"/>
                <w:lang w:val="uk-UA"/>
              </w:rPr>
              <w:t xml:space="preserve"> i </w:t>
            </w:r>
            <w:proofErr w:type="spellStart"/>
            <w:r w:rsidRPr="00697F95">
              <w:rPr>
                <w:color w:val="auto"/>
                <w:sz w:val="22"/>
                <w:szCs w:val="22"/>
                <w:lang w:val="uk-UA"/>
              </w:rPr>
              <w:lastRenderedPageBreak/>
              <w:t>платiжних</w:t>
            </w:r>
            <w:proofErr w:type="spellEnd"/>
            <w:r w:rsidRPr="00697F95">
              <w:rPr>
                <w:color w:val="auto"/>
                <w:sz w:val="22"/>
                <w:szCs w:val="22"/>
                <w:lang w:val="uk-UA"/>
              </w:rPr>
              <w:t xml:space="preserve"> зобов'язань; 4) забезпечення суворого дотримання </w:t>
            </w:r>
            <w:proofErr w:type="spellStart"/>
            <w:r w:rsidRPr="00697F95">
              <w:rPr>
                <w:color w:val="auto"/>
                <w:sz w:val="22"/>
                <w:szCs w:val="22"/>
                <w:lang w:val="uk-UA"/>
              </w:rPr>
              <w:t>фiнансової</w:t>
            </w:r>
            <w:proofErr w:type="spellEnd"/>
            <w:r w:rsidRPr="00697F95">
              <w:rPr>
                <w:color w:val="auto"/>
                <w:sz w:val="22"/>
                <w:szCs w:val="22"/>
                <w:lang w:val="uk-UA"/>
              </w:rPr>
              <w:t xml:space="preserve"> </w:t>
            </w:r>
            <w:proofErr w:type="spellStart"/>
            <w:r w:rsidRPr="00697F95">
              <w:rPr>
                <w:color w:val="auto"/>
                <w:sz w:val="22"/>
                <w:szCs w:val="22"/>
                <w:lang w:val="uk-UA"/>
              </w:rPr>
              <w:t>дисциплiни</w:t>
            </w:r>
            <w:proofErr w:type="spellEnd"/>
            <w:r w:rsidRPr="00697F95">
              <w:rPr>
                <w:color w:val="auto"/>
                <w:sz w:val="22"/>
                <w:szCs w:val="22"/>
                <w:lang w:val="uk-UA"/>
              </w:rPr>
              <w:t xml:space="preserve">, </w:t>
            </w:r>
            <w:proofErr w:type="spellStart"/>
            <w:r w:rsidRPr="00697F95">
              <w:rPr>
                <w:color w:val="auto"/>
                <w:sz w:val="22"/>
                <w:szCs w:val="22"/>
                <w:lang w:val="uk-UA"/>
              </w:rPr>
              <w:t>кошторисiв</w:t>
            </w:r>
            <w:proofErr w:type="spellEnd"/>
            <w:r w:rsidRPr="00697F95">
              <w:rPr>
                <w:color w:val="auto"/>
                <w:sz w:val="22"/>
                <w:szCs w:val="22"/>
                <w:lang w:val="uk-UA"/>
              </w:rPr>
              <w:t xml:space="preserve"> </w:t>
            </w:r>
            <w:proofErr w:type="spellStart"/>
            <w:r w:rsidRPr="00697F95">
              <w:rPr>
                <w:color w:val="auto"/>
                <w:sz w:val="22"/>
                <w:szCs w:val="22"/>
                <w:lang w:val="uk-UA"/>
              </w:rPr>
              <w:t>адмiнiстративно</w:t>
            </w:r>
            <w:proofErr w:type="spellEnd"/>
            <w:r w:rsidRPr="00697F95">
              <w:rPr>
                <w:color w:val="auto"/>
                <w:sz w:val="22"/>
                <w:szCs w:val="22"/>
                <w:lang w:val="uk-UA"/>
              </w:rPr>
              <w:t xml:space="preserve"> - господарських i </w:t>
            </w:r>
            <w:proofErr w:type="spellStart"/>
            <w:r w:rsidRPr="00697F95">
              <w:rPr>
                <w:color w:val="auto"/>
                <w:sz w:val="22"/>
                <w:szCs w:val="22"/>
                <w:lang w:val="uk-UA"/>
              </w:rPr>
              <w:t>iнших</w:t>
            </w:r>
            <w:proofErr w:type="spellEnd"/>
            <w:r w:rsidRPr="00697F95">
              <w:rPr>
                <w:color w:val="auto"/>
                <w:sz w:val="22"/>
                <w:szCs w:val="22"/>
                <w:lang w:val="uk-UA"/>
              </w:rPr>
              <w:t xml:space="preserve"> витрат, </w:t>
            </w:r>
            <w:proofErr w:type="spellStart"/>
            <w:r w:rsidRPr="00697F95">
              <w:rPr>
                <w:color w:val="auto"/>
                <w:sz w:val="22"/>
                <w:szCs w:val="22"/>
                <w:lang w:val="uk-UA"/>
              </w:rPr>
              <w:t>законностi</w:t>
            </w:r>
            <w:proofErr w:type="spellEnd"/>
            <w:r w:rsidRPr="00697F95">
              <w:rPr>
                <w:color w:val="auto"/>
                <w:sz w:val="22"/>
                <w:szCs w:val="22"/>
                <w:lang w:val="uk-UA"/>
              </w:rPr>
              <w:t xml:space="preserve"> списання з бухгалтерських </w:t>
            </w:r>
            <w:proofErr w:type="spellStart"/>
            <w:r w:rsidRPr="00697F95">
              <w:rPr>
                <w:color w:val="auto"/>
                <w:sz w:val="22"/>
                <w:szCs w:val="22"/>
                <w:lang w:val="uk-UA"/>
              </w:rPr>
              <w:t>балансiв</w:t>
            </w:r>
            <w:proofErr w:type="spellEnd"/>
            <w:r w:rsidRPr="00697F95">
              <w:rPr>
                <w:color w:val="auto"/>
                <w:sz w:val="22"/>
                <w:szCs w:val="22"/>
                <w:lang w:val="uk-UA"/>
              </w:rPr>
              <w:t xml:space="preserve"> недостач, </w:t>
            </w:r>
            <w:proofErr w:type="spellStart"/>
            <w:r w:rsidRPr="00697F95">
              <w:rPr>
                <w:color w:val="auto"/>
                <w:sz w:val="22"/>
                <w:szCs w:val="22"/>
                <w:lang w:val="uk-UA"/>
              </w:rPr>
              <w:t>дебiторської</w:t>
            </w:r>
            <w:proofErr w:type="spellEnd"/>
            <w:r w:rsidRPr="00697F95">
              <w:rPr>
                <w:color w:val="auto"/>
                <w:sz w:val="22"/>
                <w:szCs w:val="22"/>
                <w:lang w:val="uk-UA"/>
              </w:rPr>
              <w:t xml:space="preserve"> </w:t>
            </w:r>
            <w:proofErr w:type="spellStart"/>
            <w:r w:rsidRPr="00697F95">
              <w:rPr>
                <w:color w:val="auto"/>
                <w:sz w:val="22"/>
                <w:szCs w:val="22"/>
                <w:lang w:val="uk-UA"/>
              </w:rPr>
              <w:t>заборгованостi</w:t>
            </w:r>
            <w:proofErr w:type="spellEnd"/>
            <w:r w:rsidRPr="00697F95">
              <w:rPr>
                <w:color w:val="auto"/>
                <w:sz w:val="22"/>
                <w:szCs w:val="22"/>
                <w:lang w:val="uk-UA"/>
              </w:rPr>
              <w:t xml:space="preserve"> i </w:t>
            </w:r>
            <w:proofErr w:type="spellStart"/>
            <w:r w:rsidRPr="00697F95">
              <w:rPr>
                <w:color w:val="auto"/>
                <w:sz w:val="22"/>
                <w:szCs w:val="22"/>
                <w:lang w:val="uk-UA"/>
              </w:rPr>
              <w:t>iнших</w:t>
            </w:r>
            <w:proofErr w:type="spellEnd"/>
            <w:r w:rsidRPr="00697F95">
              <w:rPr>
                <w:color w:val="auto"/>
                <w:sz w:val="22"/>
                <w:szCs w:val="22"/>
                <w:lang w:val="uk-UA"/>
              </w:rPr>
              <w:t xml:space="preserve"> витрат; 5) забезпечення правильного нарахування i своєчасного перерахування </w:t>
            </w:r>
            <w:proofErr w:type="spellStart"/>
            <w:r w:rsidRPr="00697F95">
              <w:rPr>
                <w:color w:val="auto"/>
                <w:sz w:val="22"/>
                <w:szCs w:val="22"/>
                <w:lang w:val="uk-UA"/>
              </w:rPr>
              <w:t>платежiв</w:t>
            </w:r>
            <w:proofErr w:type="spellEnd"/>
            <w:r w:rsidRPr="00697F95">
              <w:rPr>
                <w:color w:val="auto"/>
                <w:sz w:val="22"/>
                <w:szCs w:val="22"/>
                <w:lang w:val="uk-UA"/>
              </w:rPr>
              <w:t xml:space="preserve"> до державного бюджету, в </w:t>
            </w:r>
            <w:proofErr w:type="spellStart"/>
            <w:r w:rsidRPr="00697F95">
              <w:rPr>
                <w:color w:val="auto"/>
                <w:sz w:val="22"/>
                <w:szCs w:val="22"/>
                <w:lang w:val="uk-UA"/>
              </w:rPr>
              <w:t>нескiв</w:t>
            </w:r>
            <w:proofErr w:type="spellEnd"/>
            <w:r w:rsidRPr="00697F95">
              <w:rPr>
                <w:color w:val="auto"/>
                <w:sz w:val="22"/>
                <w:szCs w:val="22"/>
                <w:lang w:val="uk-UA"/>
              </w:rPr>
              <w:t xml:space="preserve"> на державне </w:t>
            </w:r>
            <w:proofErr w:type="spellStart"/>
            <w:r w:rsidRPr="00697F95">
              <w:rPr>
                <w:color w:val="auto"/>
                <w:sz w:val="22"/>
                <w:szCs w:val="22"/>
                <w:lang w:val="uk-UA"/>
              </w:rPr>
              <w:t>соцiальне</w:t>
            </w:r>
            <w:proofErr w:type="spellEnd"/>
            <w:r w:rsidRPr="00697F95">
              <w:rPr>
                <w:color w:val="auto"/>
                <w:sz w:val="22"/>
                <w:szCs w:val="22"/>
                <w:lang w:val="uk-UA"/>
              </w:rPr>
              <w:t xml:space="preserve"> страхування, </w:t>
            </w:r>
            <w:proofErr w:type="spellStart"/>
            <w:r w:rsidRPr="00697F95">
              <w:rPr>
                <w:color w:val="auto"/>
                <w:sz w:val="22"/>
                <w:szCs w:val="22"/>
                <w:lang w:val="uk-UA"/>
              </w:rPr>
              <w:t>засобiв</w:t>
            </w:r>
            <w:proofErr w:type="spellEnd"/>
            <w:r w:rsidRPr="00697F95">
              <w:rPr>
                <w:color w:val="auto"/>
                <w:sz w:val="22"/>
                <w:szCs w:val="22"/>
                <w:lang w:val="uk-UA"/>
              </w:rPr>
              <w:t xml:space="preserve"> на </w:t>
            </w:r>
            <w:proofErr w:type="spellStart"/>
            <w:r w:rsidRPr="00697F95">
              <w:rPr>
                <w:color w:val="auto"/>
                <w:sz w:val="22"/>
                <w:szCs w:val="22"/>
                <w:lang w:val="uk-UA"/>
              </w:rPr>
              <w:t>фiнансування</w:t>
            </w:r>
            <w:proofErr w:type="spellEnd"/>
            <w:r w:rsidRPr="00697F95">
              <w:rPr>
                <w:color w:val="auto"/>
                <w:sz w:val="22"/>
                <w:szCs w:val="22"/>
                <w:lang w:val="uk-UA"/>
              </w:rPr>
              <w:t xml:space="preserve"> </w:t>
            </w:r>
            <w:proofErr w:type="spellStart"/>
            <w:r w:rsidRPr="00697F95">
              <w:rPr>
                <w:color w:val="auto"/>
                <w:sz w:val="22"/>
                <w:szCs w:val="22"/>
                <w:lang w:val="uk-UA"/>
              </w:rPr>
              <w:t>капiтальних</w:t>
            </w:r>
            <w:proofErr w:type="spellEnd"/>
            <w:r w:rsidRPr="00697F95">
              <w:rPr>
                <w:color w:val="auto"/>
                <w:sz w:val="22"/>
                <w:szCs w:val="22"/>
                <w:lang w:val="uk-UA"/>
              </w:rPr>
              <w:t xml:space="preserve"> вкладень, погашення у </w:t>
            </w:r>
            <w:proofErr w:type="spellStart"/>
            <w:r w:rsidRPr="00697F95">
              <w:rPr>
                <w:color w:val="auto"/>
                <w:sz w:val="22"/>
                <w:szCs w:val="22"/>
                <w:lang w:val="uk-UA"/>
              </w:rPr>
              <w:t>встановленi</w:t>
            </w:r>
            <w:proofErr w:type="spellEnd"/>
            <w:r w:rsidRPr="00697F95">
              <w:rPr>
                <w:color w:val="auto"/>
                <w:sz w:val="22"/>
                <w:szCs w:val="22"/>
                <w:lang w:val="uk-UA"/>
              </w:rPr>
              <w:t xml:space="preserve"> </w:t>
            </w:r>
            <w:proofErr w:type="spellStart"/>
            <w:r w:rsidRPr="00697F95">
              <w:rPr>
                <w:color w:val="auto"/>
                <w:sz w:val="22"/>
                <w:szCs w:val="22"/>
                <w:lang w:val="uk-UA"/>
              </w:rPr>
              <w:t>термiни</w:t>
            </w:r>
            <w:proofErr w:type="spellEnd"/>
            <w:r w:rsidRPr="00697F95">
              <w:rPr>
                <w:color w:val="auto"/>
                <w:sz w:val="22"/>
                <w:szCs w:val="22"/>
                <w:lang w:val="uk-UA"/>
              </w:rPr>
              <w:t xml:space="preserve"> </w:t>
            </w:r>
            <w:proofErr w:type="spellStart"/>
            <w:r w:rsidRPr="00697F95">
              <w:rPr>
                <w:color w:val="auto"/>
                <w:sz w:val="22"/>
                <w:szCs w:val="22"/>
                <w:lang w:val="uk-UA"/>
              </w:rPr>
              <w:t>заборгованостi</w:t>
            </w:r>
            <w:proofErr w:type="spellEnd"/>
            <w:r w:rsidRPr="00697F95">
              <w:rPr>
                <w:color w:val="auto"/>
                <w:sz w:val="22"/>
                <w:szCs w:val="22"/>
                <w:lang w:val="uk-UA"/>
              </w:rPr>
              <w:t xml:space="preserve"> банкам по позиках; 6) контроль </w:t>
            </w:r>
            <w:proofErr w:type="spellStart"/>
            <w:r w:rsidRPr="00697F95">
              <w:rPr>
                <w:color w:val="auto"/>
                <w:sz w:val="22"/>
                <w:szCs w:val="22"/>
                <w:lang w:val="uk-UA"/>
              </w:rPr>
              <w:t>правильностi</w:t>
            </w:r>
            <w:proofErr w:type="spellEnd"/>
            <w:r w:rsidRPr="00697F95">
              <w:rPr>
                <w:color w:val="auto"/>
                <w:sz w:val="22"/>
                <w:szCs w:val="22"/>
                <w:lang w:val="uk-UA"/>
              </w:rPr>
              <w:t xml:space="preserve"> </w:t>
            </w:r>
            <w:proofErr w:type="spellStart"/>
            <w:r w:rsidRPr="00697F95">
              <w:rPr>
                <w:color w:val="auto"/>
                <w:sz w:val="22"/>
                <w:szCs w:val="22"/>
                <w:lang w:val="uk-UA"/>
              </w:rPr>
              <w:t>облiку</w:t>
            </w:r>
            <w:proofErr w:type="spellEnd"/>
            <w:r w:rsidRPr="00697F95">
              <w:rPr>
                <w:color w:val="auto"/>
                <w:sz w:val="22"/>
                <w:szCs w:val="22"/>
                <w:lang w:val="uk-UA"/>
              </w:rPr>
              <w:t xml:space="preserve"> </w:t>
            </w:r>
            <w:proofErr w:type="spellStart"/>
            <w:r w:rsidRPr="00697F95">
              <w:rPr>
                <w:color w:val="auto"/>
                <w:sz w:val="22"/>
                <w:szCs w:val="22"/>
                <w:lang w:val="uk-UA"/>
              </w:rPr>
              <w:t>заробiтної</w:t>
            </w:r>
            <w:proofErr w:type="spellEnd"/>
            <w:r w:rsidRPr="00697F95">
              <w:rPr>
                <w:color w:val="auto"/>
                <w:sz w:val="22"/>
                <w:szCs w:val="22"/>
                <w:lang w:val="uk-UA"/>
              </w:rPr>
              <w:t xml:space="preserve"> </w:t>
            </w:r>
            <w:proofErr w:type="spellStart"/>
            <w:r w:rsidRPr="00697F95">
              <w:rPr>
                <w:color w:val="auto"/>
                <w:sz w:val="22"/>
                <w:szCs w:val="22"/>
                <w:lang w:val="uk-UA"/>
              </w:rPr>
              <w:t>платнi</w:t>
            </w:r>
            <w:proofErr w:type="spellEnd"/>
            <w:r w:rsidRPr="00697F95">
              <w:rPr>
                <w:color w:val="auto"/>
                <w:sz w:val="22"/>
                <w:szCs w:val="22"/>
                <w:lang w:val="uk-UA"/>
              </w:rPr>
              <w:t xml:space="preserve">, дотримання </w:t>
            </w:r>
            <w:proofErr w:type="spellStart"/>
            <w:r w:rsidRPr="00697F95">
              <w:rPr>
                <w:color w:val="auto"/>
                <w:sz w:val="22"/>
                <w:szCs w:val="22"/>
                <w:lang w:val="uk-UA"/>
              </w:rPr>
              <w:t>фiнансової</w:t>
            </w:r>
            <w:proofErr w:type="spellEnd"/>
            <w:r w:rsidRPr="00697F95">
              <w:rPr>
                <w:color w:val="auto"/>
                <w:sz w:val="22"/>
                <w:szCs w:val="22"/>
                <w:lang w:val="uk-UA"/>
              </w:rPr>
              <w:t xml:space="preserve"> i касової </w:t>
            </w:r>
            <w:proofErr w:type="spellStart"/>
            <w:r w:rsidRPr="00697F95">
              <w:rPr>
                <w:color w:val="auto"/>
                <w:sz w:val="22"/>
                <w:szCs w:val="22"/>
                <w:lang w:val="uk-UA"/>
              </w:rPr>
              <w:t>дисциплiни</w:t>
            </w:r>
            <w:proofErr w:type="spellEnd"/>
            <w:r w:rsidRPr="00697F95">
              <w:rPr>
                <w:color w:val="auto"/>
                <w:sz w:val="22"/>
                <w:szCs w:val="22"/>
                <w:lang w:val="uk-UA"/>
              </w:rPr>
              <w:t>.</w:t>
            </w: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D2A77" w14:textId="77777777" w:rsidR="00C52443" w:rsidRPr="00697F95" w:rsidRDefault="00C52443" w:rsidP="003F4968">
            <w:pPr>
              <w:pStyle w:val="aff7"/>
              <w:suppressAutoHyphens/>
              <w:spacing w:line="240" w:lineRule="auto"/>
              <w:textAlignment w:val="auto"/>
              <w:rPr>
                <w:color w:val="auto"/>
                <w:sz w:val="22"/>
                <w:szCs w:val="22"/>
                <w:lang w:val="uk-UA"/>
              </w:rPr>
            </w:pPr>
            <w:r w:rsidRPr="00697F95">
              <w:rPr>
                <w:color w:val="auto"/>
                <w:sz w:val="22"/>
                <w:szCs w:val="22"/>
                <w:lang w:val="uk-UA"/>
              </w:rPr>
              <w:lastRenderedPageBreak/>
              <w:t xml:space="preserve">Головний бухгалтер призначається на посаду безстроково за рішенням Генерального директора Товариства. Звільняється так само за рішенням Генерального директора Товариства.  </w:t>
            </w:r>
          </w:p>
        </w:tc>
      </w:tr>
    </w:tbl>
    <w:p w14:paraId="77A2143C" w14:textId="77777777" w:rsidR="00C56477" w:rsidRDefault="00C56477" w:rsidP="001D1992">
      <w:pPr>
        <w:pStyle w:val="Ch67"/>
        <w:spacing w:before="0" w:after="0"/>
        <w:ind w:left="0"/>
        <w:rPr>
          <w:rFonts w:ascii="Times New Roman" w:hAnsi="Times New Roman" w:cs="Times New Roman"/>
          <w:w w:val="100"/>
          <w:sz w:val="24"/>
          <w:szCs w:val="24"/>
        </w:rPr>
      </w:pPr>
    </w:p>
    <w:p w14:paraId="0532803F" w14:textId="77777777" w:rsidR="00C52443" w:rsidRPr="00697F95" w:rsidRDefault="00C52443" w:rsidP="00C52443">
      <w:pPr>
        <w:pStyle w:val="Ch67"/>
        <w:ind w:left="0"/>
        <w:rPr>
          <w:rFonts w:ascii="Times New Roman" w:hAnsi="Times New Roman" w:cs="Times New Roman"/>
          <w:w w:val="100"/>
          <w:sz w:val="24"/>
          <w:szCs w:val="24"/>
        </w:rPr>
      </w:pPr>
      <w:r w:rsidRPr="00697F95">
        <w:rPr>
          <w:rFonts w:ascii="Times New Roman" w:hAnsi="Times New Roman" w:cs="Times New Roman"/>
          <w:w w:val="100"/>
          <w:sz w:val="24"/>
          <w:szCs w:val="24"/>
        </w:rPr>
        <w:t>Частина 11. Інформація про винагороду членів виконавчого органу та/або ради особи</w:t>
      </w:r>
      <w:r w:rsidRPr="00697F95">
        <w:rPr>
          <w:rFonts w:ascii="Times New Roman" w:hAnsi="Times New Roman" w:cs="Times New Roman"/>
          <w:w w:val="100"/>
          <w:sz w:val="24"/>
          <w:szCs w:val="24"/>
          <w:vertAlign w:val="superscript"/>
        </w:rPr>
        <w:t>60</w:t>
      </w:r>
    </w:p>
    <w:tbl>
      <w:tblPr>
        <w:tblW w:w="5000" w:type="pct"/>
        <w:tblCellMar>
          <w:left w:w="0" w:type="dxa"/>
          <w:right w:w="0" w:type="dxa"/>
        </w:tblCellMar>
        <w:tblLook w:val="0000" w:firstRow="0" w:lastRow="0" w:firstColumn="0" w:lastColumn="0" w:noHBand="0" w:noVBand="0"/>
      </w:tblPr>
      <w:tblGrid>
        <w:gridCol w:w="4278"/>
        <w:gridCol w:w="5917"/>
      </w:tblGrid>
      <w:tr w:rsidR="00C52443" w:rsidRPr="00697F95" w14:paraId="3C7AB99C"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E9D04" w14:textId="77777777" w:rsidR="00C52443" w:rsidRPr="00697F95" w:rsidRDefault="00C52443" w:rsidP="003F4968">
            <w:pPr>
              <w:pStyle w:val="TableTABL"/>
              <w:rPr>
                <w:rFonts w:ascii="Times New Roman" w:hAnsi="Times New Roman" w:cs="Times New Roman"/>
                <w:spacing w:val="0"/>
                <w:sz w:val="24"/>
                <w:szCs w:val="24"/>
              </w:rPr>
            </w:pPr>
            <w:bookmarkStart w:id="4" w:name="_Hlk226144283"/>
            <w:r w:rsidRPr="00697F95">
              <w:rPr>
                <w:rFonts w:ascii="Times New Roman" w:hAnsi="Times New Roman" w:cs="Times New Roman"/>
                <w:spacing w:val="0"/>
                <w:sz w:val="24"/>
                <w:szCs w:val="24"/>
              </w:rPr>
              <w:t xml:space="preserve">Орган управління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AA222" w14:textId="77777777" w:rsidR="00C52443" w:rsidRPr="00697F95" w:rsidRDefault="00C52443" w:rsidP="003F4968">
            <w:pPr>
              <w:pStyle w:val="TableTABL"/>
              <w:jc w:val="center"/>
              <w:rPr>
                <w:rFonts w:ascii="Times New Roman" w:hAnsi="Times New Roman" w:cs="Times New Roman"/>
                <w:spacing w:val="0"/>
                <w:sz w:val="24"/>
                <w:szCs w:val="24"/>
              </w:rPr>
            </w:pPr>
            <w:r w:rsidRPr="00697F95">
              <w:rPr>
                <w:rStyle w:val="Bold"/>
                <w:rFonts w:ascii="Times New Roman" w:hAnsi="Times New Roman" w:cs="Times New Roman"/>
                <w:spacing w:val="0"/>
                <w:sz w:val="24"/>
                <w:szCs w:val="24"/>
                <w:u w:val="single"/>
              </w:rPr>
              <w:t>Виконавчий орган</w:t>
            </w:r>
            <w:r w:rsidRPr="00697F95">
              <w:rPr>
                <w:rStyle w:val="Bold"/>
                <w:rFonts w:ascii="Times New Roman" w:hAnsi="Times New Roman" w:cs="Times New Roman"/>
                <w:spacing w:val="0"/>
                <w:sz w:val="24"/>
                <w:szCs w:val="24"/>
              </w:rPr>
              <w:t>/рада</w:t>
            </w:r>
          </w:p>
        </w:tc>
      </w:tr>
      <w:tr w:rsidR="00C52443" w:rsidRPr="00697F95" w14:paraId="5A8ECE45"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F658C"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Ім’я члена виконавчого органу/ради особи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77776" w14:textId="77777777" w:rsidR="00C52443" w:rsidRPr="00697F95" w:rsidRDefault="00C52443" w:rsidP="003F4968">
            <w:pPr>
              <w:pStyle w:val="aff7"/>
              <w:suppressAutoHyphens/>
              <w:spacing w:line="240" w:lineRule="auto"/>
              <w:textAlignment w:val="auto"/>
              <w:rPr>
                <w:color w:val="auto"/>
                <w:lang w:val="uk-UA"/>
              </w:rPr>
            </w:pPr>
            <w:proofErr w:type="spellStart"/>
            <w:r w:rsidRPr="00697F95">
              <w:rPr>
                <w:color w:val="auto"/>
                <w:lang w:val="uk-UA"/>
              </w:rPr>
              <w:t>Карпіч</w:t>
            </w:r>
            <w:proofErr w:type="spellEnd"/>
            <w:r w:rsidRPr="00697F95">
              <w:rPr>
                <w:color w:val="auto"/>
                <w:lang w:val="uk-UA"/>
              </w:rPr>
              <w:t xml:space="preserve"> Олександр Миколайович</w:t>
            </w:r>
          </w:p>
        </w:tc>
      </w:tr>
      <w:tr w:rsidR="00C52443" w:rsidRPr="00697F95" w14:paraId="3F13A2BA"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C1631"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РНОКПП</w:t>
            </w:r>
            <w:r w:rsidRPr="00697F95">
              <w:rPr>
                <w:rFonts w:ascii="Times New Roman" w:hAnsi="Times New Roman" w:cs="Times New Roman"/>
                <w:spacing w:val="0"/>
                <w:sz w:val="24"/>
                <w:szCs w:val="24"/>
                <w:vertAlign w:val="superscript"/>
              </w:rPr>
              <w:t>13</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C2993" w14:textId="43F4A267" w:rsidR="00C52443" w:rsidRPr="00697F95" w:rsidRDefault="00C52443" w:rsidP="003F4968">
            <w:pPr>
              <w:pStyle w:val="aff7"/>
              <w:suppressAutoHyphens/>
              <w:spacing w:line="240" w:lineRule="auto"/>
              <w:textAlignment w:val="auto"/>
              <w:rPr>
                <w:color w:val="auto"/>
                <w:lang w:val="uk-UA"/>
              </w:rPr>
            </w:pPr>
            <w:r w:rsidRPr="00697F95">
              <w:rPr>
                <w:color w:val="auto"/>
                <w:lang w:val="uk-UA"/>
              </w:rPr>
              <w:t xml:space="preserve">******** </w:t>
            </w:r>
          </w:p>
        </w:tc>
      </w:tr>
      <w:tr w:rsidR="00C52443" w:rsidRPr="00697F95" w14:paraId="363E0AC7"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6877E"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УНЗР</w:t>
            </w:r>
            <w:r w:rsidRPr="00697F95">
              <w:rPr>
                <w:rFonts w:ascii="Times New Roman" w:hAnsi="Times New Roman" w:cs="Times New Roman"/>
                <w:spacing w:val="0"/>
                <w:sz w:val="24"/>
                <w:szCs w:val="24"/>
                <w:vertAlign w:val="superscript"/>
              </w:rPr>
              <w:t>14</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8E961" w14:textId="77777777" w:rsidR="00C52443" w:rsidRPr="00697F95" w:rsidRDefault="00C52443" w:rsidP="003F4968">
            <w:pPr>
              <w:pStyle w:val="aff7"/>
              <w:suppressAutoHyphens/>
              <w:spacing w:line="240" w:lineRule="auto"/>
              <w:textAlignment w:val="auto"/>
              <w:rPr>
                <w:color w:val="auto"/>
                <w:lang w:val="uk-UA"/>
              </w:rPr>
            </w:pPr>
            <w:r w:rsidRPr="00697F95">
              <w:rPr>
                <w:color w:val="auto"/>
                <w:lang w:val="uk-UA"/>
              </w:rPr>
              <w:t>-</w:t>
            </w:r>
          </w:p>
        </w:tc>
      </w:tr>
      <w:tr w:rsidR="00C52443" w:rsidRPr="00697F95" w14:paraId="6AEA4B4A"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03449"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Посада</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28CA5" w14:textId="048A5ACF" w:rsidR="00C52443" w:rsidRPr="00697F95" w:rsidRDefault="005B780A" w:rsidP="003F4968">
            <w:pPr>
              <w:pStyle w:val="aff7"/>
              <w:suppressAutoHyphens/>
              <w:spacing w:line="240" w:lineRule="auto"/>
              <w:textAlignment w:val="auto"/>
              <w:rPr>
                <w:color w:val="auto"/>
                <w:lang w:val="uk-UA"/>
              </w:rPr>
            </w:pPr>
            <w:r>
              <w:rPr>
                <w:color w:val="auto"/>
                <w:lang w:val="uk-UA"/>
              </w:rPr>
              <w:t>Д</w:t>
            </w:r>
            <w:r w:rsidR="00C52443" w:rsidRPr="00697F95">
              <w:rPr>
                <w:color w:val="auto"/>
                <w:lang w:val="uk-UA"/>
              </w:rPr>
              <w:t>иректор</w:t>
            </w:r>
          </w:p>
        </w:tc>
      </w:tr>
      <w:tr w:rsidR="00C52443" w:rsidRPr="00697F95" w14:paraId="4FC3F7A1"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73C4F"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Дата вступу на посаду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B1883A" w14:textId="345FF720" w:rsidR="00C52443" w:rsidRPr="00697F95" w:rsidRDefault="004545E8" w:rsidP="003F4968">
            <w:pPr>
              <w:pStyle w:val="aff7"/>
              <w:suppressAutoHyphens/>
              <w:spacing w:line="240" w:lineRule="auto"/>
              <w:textAlignment w:val="auto"/>
              <w:rPr>
                <w:color w:val="auto"/>
                <w:lang w:val="uk-UA"/>
              </w:rPr>
            </w:pPr>
            <w:r>
              <w:t>27.03.2025</w:t>
            </w:r>
          </w:p>
        </w:tc>
      </w:tr>
      <w:tr w:rsidR="00C52443" w:rsidRPr="00697F95" w14:paraId="54811A78"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FFBE2C"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F59EE" w14:textId="0F9B90B1"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Виплатили: </w:t>
            </w:r>
            <w:r w:rsidR="004545E8" w:rsidRPr="004545E8">
              <w:rPr>
                <w:rFonts w:ascii="Times New Roman" w:hAnsi="Times New Roman" w:cs="Times New Roman"/>
                <w:spacing w:val="0"/>
                <w:sz w:val="24"/>
                <w:szCs w:val="24"/>
              </w:rPr>
              <w:t>120</w:t>
            </w:r>
            <w:r w:rsidR="004545E8">
              <w:rPr>
                <w:rFonts w:ascii="Times New Roman" w:hAnsi="Times New Roman" w:cs="Times New Roman"/>
                <w:spacing w:val="0"/>
                <w:sz w:val="24"/>
                <w:szCs w:val="24"/>
              </w:rPr>
              <w:t xml:space="preserve"> </w:t>
            </w:r>
            <w:r w:rsidR="004545E8" w:rsidRPr="004545E8">
              <w:rPr>
                <w:rFonts w:ascii="Times New Roman" w:hAnsi="Times New Roman" w:cs="Times New Roman"/>
                <w:spacing w:val="0"/>
                <w:sz w:val="24"/>
                <w:szCs w:val="24"/>
              </w:rPr>
              <w:t>799</w:t>
            </w:r>
            <w:r w:rsidRPr="00697F95">
              <w:rPr>
                <w:rFonts w:ascii="Times New Roman" w:hAnsi="Times New Roman" w:cs="Times New Roman"/>
                <w:spacing w:val="0"/>
                <w:sz w:val="24"/>
                <w:szCs w:val="24"/>
              </w:rPr>
              <w:t>,00 грн.</w:t>
            </w:r>
          </w:p>
          <w:p w14:paraId="6C99BEEC" w14:textId="77777777" w:rsidR="00C52443" w:rsidRPr="00697F95" w:rsidRDefault="00C52443" w:rsidP="003F4968">
            <w:pPr>
              <w:pStyle w:val="TableTABL"/>
              <w:spacing w:before="57"/>
              <w:rPr>
                <w:rFonts w:ascii="Times New Roman" w:hAnsi="Times New Roman" w:cs="Times New Roman"/>
                <w:spacing w:val="0"/>
                <w:sz w:val="24"/>
                <w:szCs w:val="24"/>
              </w:rPr>
            </w:pPr>
            <w:r w:rsidRPr="00697F95">
              <w:rPr>
                <w:rFonts w:ascii="Times New Roman" w:hAnsi="Times New Roman" w:cs="Times New Roman"/>
                <w:spacing w:val="0"/>
                <w:sz w:val="24"/>
                <w:szCs w:val="24"/>
              </w:rPr>
              <w:t>Мають виплатити: -</w:t>
            </w:r>
          </w:p>
          <w:p w14:paraId="613E5E2A" w14:textId="77777777" w:rsidR="00C52443" w:rsidRPr="00697F95" w:rsidRDefault="00C52443" w:rsidP="003F4968">
            <w:pPr>
              <w:pStyle w:val="TableTABL"/>
              <w:spacing w:before="113"/>
              <w:rPr>
                <w:rFonts w:ascii="Times New Roman" w:hAnsi="Times New Roman" w:cs="Times New Roman"/>
                <w:spacing w:val="0"/>
                <w:sz w:val="24"/>
                <w:szCs w:val="24"/>
              </w:rPr>
            </w:pPr>
            <w:r w:rsidRPr="00697F95">
              <w:rPr>
                <w:rFonts w:ascii="Times New Roman" w:hAnsi="Times New Roman" w:cs="Times New Roman"/>
                <w:spacing w:val="0"/>
                <w:sz w:val="24"/>
                <w:szCs w:val="24"/>
              </w:rPr>
              <w:t>Прийнято рішення про виплату: -</w:t>
            </w:r>
          </w:p>
          <w:p w14:paraId="30AF69F8" w14:textId="77777777" w:rsidR="00C52443" w:rsidRPr="00697F95" w:rsidRDefault="00C52443" w:rsidP="003F4968">
            <w:pPr>
              <w:pStyle w:val="TableTABL"/>
              <w:spacing w:before="57"/>
              <w:rPr>
                <w:rFonts w:ascii="Times New Roman" w:hAnsi="Times New Roman" w:cs="Times New Roman"/>
                <w:spacing w:val="0"/>
                <w:sz w:val="24"/>
                <w:szCs w:val="24"/>
              </w:rPr>
            </w:pPr>
          </w:p>
        </w:tc>
      </w:tr>
      <w:tr w:rsidR="00C52443" w:rsidRPr="00697F95" w14:paraId="5F57ED52"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16374"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14EA1"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Виплатили: Грошова</w:t>
            </w:r>
          </w:p>
          <w:p w14:paraId="59224922" w14:textId="77777777" w:rsidR="00C52443" w:rsidRPr="00697F95" w:rsidRDefault="00C52443" w:rsidP="003F4968">
            <w:pPr>
              <w:pStyle w:val="TableTABL"/>
              <w:spacing w:before="57"/>
              <w:rPr>
                <w:rFonts w:ascii="Times New Roman" w:hAnsi="Times New Roman" w:cs="Times New Roman"/>
                <w:spacing w:val="0"/>
                <w:sz w:val="24"/>
                <w:szCs w:val="24"/>
              </w:rPr>
            </w:pPr>
            <w:r w:rsidRPr="00697F95">
              <w:rPr>
                <w:rFonts w:ascii="Times New Roman" w:hAnsi="Times New Roman" w:cs="Times New Roman"/>
                <w:spacing w:val="0"/>
                <w:sz w:val="24"/>
                <w:szCs w:val="24"/>
              </w:rPr>
              <w:t>Мають виплатити: -</w:t>
            </w:r>
          </w:p>
          <w:p w14:paraId="135C849B" w14:textId="77777777" w:rsidR="00C52443" w:rsidRPr="00697F95" w:rsidRDefault="00C52443" w:rsidP="003F4968">
            <w:pPr>
              <w:pStyle w:val="TableTABL"/>
              <w:spacing w:before="113"/>
              <w:rPr>
                <w:rFonts w:ascii="Times New Roman" w:hAnsi="Times New Roman" w:cs="Times New Roman"/>
                <w:spacing w:val="0"/>
                <w:sz w:val="24"/>
                <w:szCs w:val="24"/>
              </w:rPr>
            </w:pPr>
            <w:r w:rsidRPr="00697F95">
              <w:rPr>
                <w:rFonts w:ascii="Times New Roman" w:hAnsi="Times New Roman" w:cs="Times New Roman"/>
                <w:spacing w:val="0"/>
                <w:sz w:val="24"/>
                <w:szCs w:val="24"/>
              </w:rPr>
              <w:t>Прийнято рішення про виплату: -</w:t>
            </w:r>
          </w:p>
        </w:tc>
      </w:tr>
      <w:tr w:rsidR="00C52443" w:rsidRPr="00697F95" w14:paraId="66C3FCA9"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859C6"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Розмір фіксованої частин винагороди, яку виплатили та/або мають виплатити у звітному періоді та/або рішення про виплату якої прийнято у звітному </w:t>
            </w:r>
            <w:r w:rsidRPr="00697F95">
              <w:rPr>
                <w:rFonts w:ascii="Times New Roman" w:hAnsi="Times New Roman" w:cs="Times New Roman"/>
                <w:spacing w:val="0"/>
                <w:sz w:val="24"/>
                <w:szCs w:val="24"/>
              </w:rPr>
              <w:lastRenderedPageBreak/>
              <w:t>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8EBDA" w14:textId="6B18CD59"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lastRenderedPageBreak/>
              <w:t xml:space="preserve">Виплатили: </w:t>
            </w:r>
            <w:r w:rsidR="004545E8" w:rsidRPr="004545E8">
              <w:rPr>
                <w:rFonts w:ascii="Times New Roman" w:hAnsi="Times New Roman" w:cs="Times New Roman"/>
                <w:spacing w:val="0"/>
                <w:sz w:val="24"/>
                <w:szCs w:val="24"/>
              </w:rPr>
              <w:t>120</w:t>
            </w:r>
            <w:r w:rsidR="004545E8">
              <w:rPr>
                <w:rFonts w:ascii="Times New Roman" w:hAnsi="Times New Roman" w:cs="Times New Roman"/>
                <w:spacing w:val="0"/>
                <w:sz w:val="24"/>
                <w:szCs w:val="24"/>
              </w:rPr>
              <w:t xml:space="preserve"> </w:t>
            </w:r>
            <w:r w:rsidR="004545E8" w:rsidRPr="004545E8">
              <w:rPr>
                <w:rFonts w:ascii="Times New Roman" w:hAnsi="Times New Roman" w:cs="Times New Roman"/>
                <w:spacing w:val="0"/>
                <w:sz w:val="24"/>
                <w:szCs w:val="24"/>
              </w:rPr>
              <w:t>799</w:t>
            </w:r>
            <w:r w:rsidRPr="00697F95">
              <w:rPr>
                <w:rFonts w:ascii="Times New Roman" w:hAnsi="Times New Roman" w:cs="Times New Roman"/>
                <w:spacing w:val="0"/>
                <w:sz w:val="24"/>
                <w:szCs w:val="24"/>
              </w:rPr>
              <w:t>,00 грн.</w:t>
            </w:r>
          </w:p>
          <w:p w14:paraId="5BDCEBC0" w14:textId="77777777" w:rsidR="00C52443" w:rsidRPr="00697F95" w:rsidRDefault="00C52443" w:rsidP="003F4968">
            <w:pPr>
              <w:pStyle w:val="TableTABL"/>
              <w:spacing w:before="57"/>
              <w:rPr>
                <w:rFonts w:ascii="Times New Roman" w:hAnsi="Times New Roman" w:cs="Times New Roman"/>
                <w:spacing w:val="0"/>
                <w:sz w:val="24"/>
                <w:szCs w:val="24"/>
              </w:rPr>
            </w:pPr>
            <w:r w:rsidRPr="00697F95">
              <w:rPr>
                <w:rFonts w:ascii="Times New Roman" w:hAnsi="Times New Roman" w:cs="Times New Roman"/>
                <w:spacing w:val="0"/>
                <w:sz w:val="24"/>
                <w:szCs w:val="24"/>
              </w:rPr>
              <w:t>Мають виплатити: -</w:t>
            </w:r>
          </w:p>
          <w:p w14:paraId="454D119F" w14:textId="77777777" w:rsidR="00C52443" w:rsidRPr="00697F95" w:rsidRDefault="00C52443" w:rsidP="003F4968">
            <w:pPr>
              <w:pStyle w:val="TableTABL"/>
              <w:spacing w:before="57"/>
              <w:rPr>
                <w:rFonts w:ascii="Times New Roman" w:hAnsi="Times New Roman" w:cs="Times New Roman"/>
                <w:spacing w:val="0"/>
                <w:sz w:val="24"/>
                <w:szCs w:val="24"/>
              </w:rPr>
            </w:pPr>
            <w:r w:rsidRPr="00697F95">
              <w:rPr>
                <w:rFonts w:ascii="Times New Roman" w:hAnsi="Times New Roman" w:cs="Times New Roman"/>
                <w:spacing w:val="0"/>
                <w:sz w:val="24"/>
                <w:szCs w:val="24"/>
              </w:rPr>
              <w:t>Прийнято рішення про виплату: -</w:t>
            </w:r>
          </w:p>
          <w:p w14:paraId="38A9D7AE" w14:textId="77777777" w:rsidR="00C52443" w:rsidRPr="00697F95" w:rsidRDefault="00C52443" w:rsidP="003F4968">
            <w:pPr>
              <w:pStyle w:val="TableTABL"/>
              <w:spacing w:before="57"/>
              <w:rPr>
                <w:rFonts w:ascii="Times New Roman" w:hAnsi="Times New Roman" w:cs="Times New Roman"/>
                <w:spacing w:val="0"/>
                <w:sz w:val="24"/>
                <w:szCs w:val="24"/>
              </w:rPr>
            </w:pPr>
          </w:p>
        </w:tc>
      </w:tr>
      <w:tr w:rsidR="00C52443" w:rsidRPr="00697F95" w14:paraId="71F14A09"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0C00E"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lastRenderedPageBreak/>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498B4"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Виплатили: -</w:t>
            </w:r>
          </w:p>
          <w:p w14:paraId="47B2ED09" w14:textId="77777777" w:rsidR="00C52443" w:rsidRPr="00697F95" w:rsidRDefault="00C52443" w:rsidP="003F4968">
            <w:pPr>
              <w:pStyle w:val="TableTABL"/>
              <w:spacing w:before="57"/>
              <w:rPr>
                <w:rFonts w:ascii="Times New Roman" w:hAnsi="Times New Roman" w:cs="Times New Roman"/>
                <w:spacing w:val="0"/>
                <w:sz w:val="24"/>
                <w:szCs w:val="24"/>
              </w:rPr>
            </w:pPr>
            <w:r w:rsidRPr="00697F95">
              <w:rPr>
                <w:rFonts w:ascii="Times New Roman" w:hAnsi="Times New Roman" w:cs="Times New Roman"/>
                <w:spacing w:val="0"/>
                <w:sz w:val="24"/>
                <w:szCs w:val="24"/>
              </w:rPr>
              <w:t>Мають виплатити: -</w:t>
            </w:r>
          </w:p>
          <w:p w14:paraId="363C3C3A" w14:textId="77777777" w:rsidR="00C52443" w:rsidRPr="00697F95" w:rsidRDefault="00C52443" w:rsidP="003F4968">
            <w:pPr>
              <w:pStyle w:val="TableTABL"/>
              <w:spacing w:before="113"/>
              <w:rPr>
                <w:rFonts w:ascii="Times New Roman" w:hAnsi="Times New Roman" w:cs="Times New Roman"/>
                <w:spacing w:val="0"/>
                <w:sz w:val="24"/>
                <w:szCs w:val="24"/>
              </w:rPr>
            </w:pPr>
            <w:r w:rsidRPr="00697F95">
              <w:rPr>
                <w:rFonts w:ascii="Times New Roman" w:hAnsi="Times New Roman" w:cs="Times New Roman"/>
                <w:spacing w:val="0"/>
                <w:sz w:val="24"/>
                <w:szCs w:val="24"/>
              </w:rPr>
              <w:t>Прийнято рішення про виплату: -</w:t>
            </w:r>
          </w:p>
          <w:p w14:paraId="3FDF3B43" w14:textId="77777777" w:rsidR="00C52443" w:rsidRPr="00697F95" w:rsidRDefault="00C52443" w:rsidP="003F4968">
            <w:pPr>
              <w:pStyle w:val="TableTABL"/>
              <w:spacing w:before="57"/>
              <w:rPr>
                <w:rFonts w:ascii="Times New Roman" w:hAnsi="Times New Roman" w:cs="Times New Roman"/>
                <w:spacing w:val="0"/>
                <w:sz w:val="24"/>
                <w:szCs w:val="24"/>
              </w:rPr>
            </w:pPr>
          </w:p>
        </w:tc>
      </w:tr>
      <w:tr w:rsidR="00C52443" w:rsidRPr="00697F95" w14:paraId="3D6B92C3"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22D29"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Критерії оцінки ефективності, за якими нараховували змінну частину винагороди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B5B54" w14:textId="0EA99E2B" w:rsidR="00C52443" w:rsidRPr="00697F95" w:rsidRDefault="00C52443" w:rsidP="003F4968">
            <w:pPr>
              <w:pStyle w:val="aff7"/>
              <w:suppressAutoHyphens/>
              <w:spacing w:line="240" w:lineRule="auto"/>
              <w:textAlignment w:val="auto"/>
              <w:rPr>
                <w:color w:val="auto"/>
                <w:lang w:val="uk-UA"/>
              </w:rPr>
            </w:pPr>
            <w:r w:rsidRPr="00697F95">
              <w:rPr>
                <w:color w:val="auto"/>
                <w:lang w:val="uk-UA"/>
              </w:rPr>
              <w:t xml:space="preserve">Змінна частина винагороди не нараховується. </w:t>
            </w:r>
            <w:r w:rsidR="005B780A">
              <w:rPr>
                <w:color w:val="auto"/>
                <w:lang w:val="uk-UA"/>
              </w:rPr>
              <w:t>Д</w:t>
            </w:r>
            <w:r w:rsidRPr="00697F95">
              <w:rPr>
                <w:color w:val="auto"/>
                <w:lang w:val="uk-UA"/>
              </w:rPr>
              <w:t>иректор отримує винагороду у вигляді заробітної плати відповідно до укладеного з ним контракту.</w:t>
            </w:r>
          </w:p>
        </w:tc>
      </w:tr>
      <w:tr w:rsidR="00C52443" w:rsidRPr="00697F95" w14:paraId="16FBF4E6"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A163C"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Інформація про винагороду або ж компенсації, які мають бути виплачені у разі звільнення</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3DC01" w14:textId="77777777" w:rsidR="00C52443" w:rsidRPr="00697F95" w:rsidRDefault="00C52443" w:rsidP="003F4968">
            <w:pPr>
              <w:pStyle w:val="aff7"/>
              <w:suppressAutoHyphens/>
              <w:spacing w:line="240" w:lineRule="auto"/>
              <w:textAlignment w:val="auto"/>
              <w:rPr>
                <w:color w:val="auto"/>
                <w:lang w:val="uk-UA"/>
              </w:rPr>
            </w:pPr>
            <w:r w:rsidRPr="00697F95">
              <w:rPr>
                <w:color w:val="auto"/>
                <w:lang w:val="uk-UA"/>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C52443" w:rsidRPr="00697F95" w14:paraId="3711D023" w14:textId="77777777" w:rsidTr="003F496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EC98F" w14:textId="77777777" w:rsidR="00C52443" w:rsidRPr="00697F95" w:rsidRDefault="00C52443" w:rsidP="003F4968">
            <w:pPr>
              <w:pStyle w:val="TableTABL"/>
              <w:rPr>
                <w:rFonts w:ascii="Times New Roman" w:hAnsi="Times New Roman" w:cs="Times New Roman"/>
                <w:spacing w:val="0"/>
                <w:sz w:val="24"/>
                <w:szCs w:val="24"/>
              </w:rPr>
            </w:pPr>
            <w:r w:rsidRPr="00697F95">
              <w:rPr>
                <w:rFonts w:ascii="Times New Roman" w:hAnsi="Times New Roman" w:cs="Times New Roman"/>
                <w:spacing w:val="0"/>
                <w:sz w:val="24"/>
                <w:szCs w:val="24"/>
              </w:rPr>
              <w:t xml:space="preserve">URL-адреса </w:t>
            </w:r>
            <w:proofErr w:type="spellStart"/>
            <w:r w:rsidRPr="00697F95">
              <w:rPr>
                <w:rFonts w:ascii="Times New Roman" w:hAnsi="Times New Roman" w:cs="Times New Roman"/>
                <w:spacing w:val="0"/>
                <w:sz w:val="24"/>
                <w:szCs w:val="24"/>
              </w:rPr>
              <w:t>вебсайту</w:t>
            </w:r>
            <w:proofErr w:type="spellEnd"/>
            <w:r w:rsidRPr="00697F95">
              <w:rPr>
                <w:rFonts w:ascii="Times New Roman" w:hAnsi="Times New Roman" w:cs="Times New Roman"/>
                <w:spacing w:val="0"/>
                <w:sz w:val="24"/>
                <w:szCs w:val="24"/>
              </w:rPr>
              <w:t xml:space="preserve"> особи, за якою розміщено звіт про винагороду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76106" w14:textId="77777777" w:rsidR="00C52443" w:rsidRPr="00697F95" w:rsidRDefault="00C52443" w:rsidP="003F4968">
            <w:pPr>
              <w:pStyle w:val="aff7"/>
              <w:suppressAutoHyphens/>
              <w:spacing w:line="240" w:lineRule="auto"/>
              <w:textAlignment w:val="auto"/>
              <w:rPr>
                <w:color w:val="auto"/>
                <w:lang w:val="uk-UA"/>
              </w:rPr>
            </w:pPr>
            <w:r w:rsidRPr="00697F95">
              <w:rPr>
                <w:color w:val="auto"/>
                <w:lang w:val="uk-UA"/>
              </w:rPr>
              <w:t>Звіт про винагороду Товариством не складався.</w:t>
            </w:r>
          </w:p>
        </w:tc>
      </w:tr>
      <w:bookmarkEnd w:id="4"/>
    </w:tbl>
    <w:p w14:paraId="1588FB5D" w14:textId="186250DC" w:rsidR="004545E8" w:rsidRPr="00697F95" w:rsidRDefault="004545E8" w:rsidP="00C52443">
      <w:pPr>
        <w:pStyle w:val="Ch63"/>
        <w:suppressAutoHyphens/>
        <w:ind w:firstLine="0"/>
        <w:rPr>
          <w:rFonts w:ascii="Times New Roman" w:hAnsi="Times New Roman" w:cs="Times New Roman"/>
          <w:w w:val="100"/>
          <w:sz w:val="24"/>
          <w:szCs w:val="24"/>
        </w:rPr>
      </w:pPr>
    </w:p>
    <w:p w14:paraId="33BA224B" w14:textId="77777777" w:rsidR="00C52443" w:rsidRPr="00697F95" w:rsidRDefault="00C52443" w:rsidP="00C52443">
      <w:pPr>
        <w:pStyle w:val="Ch63"/>
        <w:suppressAutoHyphens/>
        <w:spacing w:before="113"/>
        <w:rPr>
          <w:rFonts w:ascii="Times New Roman" w:hAnsi="Times New Roman" w:cs="Times New Roman"/>
          <w:i/>
          <w:w w:val="100"/>
          <w:sz w:val="20"/>
          <w:szCs w:val="24"/>
        </w:rPr>
      </w:pPr>
      <w:r w:rsidRPr="00697F95">
        <w:rPr>
          <w:rFonts w:ascii="Times New Roman" w:hAnsi="Times New Roman" w:cs="Times New Roman"/>
          <w:i/>
          <w:w w:val="100"/>
          <w:sz w:val="20"/>
          <w:szCs w:val="24"/>
        </w:rPr>
        <w:t>У разі якщо член органу управління заборонив емітенту розкривати своє ім’я, то особа зазначає: «член органу управління заборонив розкривати ім’я».</w:t>
      </w:r>
    </w:p>
    <w:p w14:paraId="06C26B3F" w14:textId="77777777" w:rsidR="00C52443" w:rsidRPr="00697F95" w:rsidRDefault="00C52443" w:rsidP="00C52443">
      <w:pPr>
        <w:pStyle w:val="Ch63"/>
        <w:suppressAutoHyphens/>
        <w:rPr>
          <w:rFonts w:ascii="Times New Roman" w:hAnsi="Times New Roman" w:cs="Times New Roman"/>
          <w:i/>
          <w:w w:val="100"/>
          <w:sz w:val="20"/>
          <w:szCs w:val="24"/>
        </w:rPr>
      </w:pPr>
      <w:r w:rsidRPr="00697F95">
        <w:rPr>
          <w:rFonts w:ascii="Times New Roman" w:hAnsi="Times New Roman" w:cs="Times New Roman"/>
          <w:i/>
          <w:w w:val="100"/>
          <w:sz w:val="20"/>
          <w:szCs w:val="24"/>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6B98F4C0" w14:textId="698FD76A" w:rsidR="00C52443" w:rsidRPr="00697F95" w:rsidRDefault="00C52443" w:rsidP="00C52443">
      <w:pPr>
        <w:pStyle w:val="Ch63"/>
        <w:suppressAutoHyphens/>
        <w:spacing w:before="340"/>
        <w:ind w:firstLine="0"/>
        <w:jc w:val="left"/>
        <w:rPr>
          <w:rFonts w:ascii="Times New Roman" w:hAnsi="Times New Roman" w:cs="Times New Roman"/>
          <w:w w:val="100"/>
          <w:sz w:val="24"/>
          <w:szCs w:val="24"/>
        </w:rPr>
      </w:pPr>
      <w:r w:rsidRPr="003917DB">
        <w:rPr>
          <w:rStyle w:val="Bold"/>
          <w:rFonts w:ascii="Times New Roman" w:hAnsi="Times New Roman" w:cs="Times New Roman"/>
          <w:w w:val="100"/>
          <w:sz w:val="24"/>
          <w:szCs w:val="24"/>
        </w:rPr>
        <w:t xml:space="preserve">Співвідношення середнього розміру винагороди члена виконавчого органу/ради </w:t>
      </w:r>
      <w:r w:rsidRPr="003917DB">
        <w:rPr>
          <w:rStyle w:val="Bold"/>
          <w:rFonts w:ascii="Times New Roman" w:hAnsi="Times New Roman" w:cs="Times New Roman"/>
          <w:w w:val="100"/>
          <w:sz w:val="24"/>
          <w:szCs w:val="24"/>
        </w:rPr>
        <w:br/>
        <w:t>із середнім розміром винагороди працівників особи:</w:t>
      </w:r>
      <w:r w:rsidRPr="003917DB">
        <w:rPr>
          <w:rFonts w:ascii="Times New Roman" w:hAnsi="Times New Roman" w:cs="Times New Roman"/>
          <w:w w:val="100"/>
          <w:sz w:val="24"/>
          <w:szCs w:val="24"/>
        </w:rPr>
        <w:t xml:space="preserve"> </w:t>
      </w:r>
      <w:r w:rsidRPr="003917DB">
        <w:rPr>
          <w:rFonts w:ascii="Times New Roman" w:hAnsi="Times New Roman" w:cs="Times New Roman"/>
          <w:color w:val="auto"/>
          <w:w w:val="100"/>
          <w:sz w:val="24"/>
          <w:szCs w:val="24"/>
          <w:u w:val="single"/>
        </w:rPr>
        <w:t>1,</w:t>
      </w:r>
      <w:r w:rsidR="003917DB" w:rsidRPr="003917DB">
        <w:rPr>
          <w:rFonts w:ascii="Times New Roman" w:hAnsi="Times New Roman" w:cs="Times New Roman"/>
          <w:color w:val="auto"/>
          <w:w w:val="100"/>
          <w:sz w:val="24"/>
          <w:szCs w:val="24"/>
          <w:u w:val="single"/>
        </w:rPr>
        <w:t>4</w:t>
      </w:r>
      <w:r w:rsidRPr="003917DB">
        <w:rPr>
          <w:rFonts w:ascii="Times New Roman" w:hAnsi="Times New Roman" w:cs="Times New Roman"/>
          <w:w w:val="100"/>
          <w:sz w:val="24"/>
          <w:szCs w:val="24"/>
        </w:rPr>
        <w:t>_</w:t>
      </w:r>
    </w:p>
    <w:p w14:paraId="1E841D15" w14:textId="77777777" w:rsidR="001D1992" w:rsidRDefault="001D1992" w:rsidP="001D1992">
      <w:pPr>
        <w:pStyle w:val="Ch67"/>
        <w:spacing w:before="0" w:after="0"/>
        <w:ind w:left="0"/>
        <w:rPr>
          <w:rFonts w:ascii="Times New Roman" w:hAnsi="Times New Roman" w:cs="Times New Roman"/>
          <w:w w:val="100"/>
          <w:sz w:val="24"/>
          <w:szCs w:val="24"/>
        </w:rPr>
      </w:pPr>
    </w:p>
    <w:p w14:paraId="7262237D" w14:textId="13722F0F" w:rsidR="00971188" w:rsidRPr="002F3BFC" w:rsidRDefault="00971188" w:rsidP="006E67CC">
      <w:pPr>
        <w:pStyle w:val="Ch67"/>
        <w:ind w:left="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Частина 12. Інформація про політику розкриття інформації особою</w:t>
      </w:r>
      <w:r w:rsidRPr="002F3BFC">
        <w:rPr>
          <w:rFonts w:ascii="Times New Roman" w:hAnsi="Times New Roman" w:cs="Times New Roman"/>
          <w:color w:val="808080" w:themeColor="background1" w:themeShade="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278"/>
        <w:gridCol w:w="5917"/>
      </w:tblGrid>
      <w:tr w:rsidR="002F3BFC" w:rsidRPr="002F3BFC" w14:paraId="373726C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872C3" w14:textId="30FF9A1C"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78287"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57ACB988"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82AF6"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50AD0"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5B5DC9AE"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68CCC" w14:textId="5F6EE4D5"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42149"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971188" w:rsidRPr="002F3BFC" w14:paraId="69D3B6AE"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F0216" w14:textId="0A1272F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FD2B8"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bl>
    <w:p w14:paraId="7A14293E" w14:textId="77777777" w:rsidR="00971188" w:rsidRPr="002F3BFC" w:rsidRDefault="00971188" w:rsidP="006E67CC">
      <w:pPr>
        <w:pStyle w:val="Ch63"/>
        <w:suppressAutoHyphens/>
        <w:rPr>
          <w:rFonts w:ascii="Times New Roman" w:hAnsi="Times New Roman" w:cs="Times New Roman"/>
          <w:color w:val="808080" w:themeColor="background1" w:themeShade="80"/>
          <w:w w:val="100"/>
          <w:sz w:val="24"/>
          <w:szCs w:val="24"/>
        </w:rPr>
      </w:pPr>
    </w:p>
    <w:p w14:paraId="727F2F46" w14:textId="77777777" w:rsidR="00971188" w:rsidRPr="002F3BFC" w:rsidRDefault="00971188" w:rsidP="006E67CC">
      <w:pPr>
        <w:pStyle w:val="Ch67"/>
        <w:ind w:left="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Частина 13. Інформація про радника</w:t>
      </w:r>
      <w:r w:rsidRPr="002F3BFC">
        <w:rPr>
          <w:rFonts w:ascii="Times New Roman" w:hAnsi="Times New Roman" w:cs="Times New Roman"/>
          <w:color w:val="808080" w:themeColor="background1" w:themeShade="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278"/>
        <w:gridCol w:w="5917"/>
      </w:tblGrid>
      <w:tr w:rsidR="002F3BFC" w:rsidRPr="002F3BFC" w14:paraId="58BFE2C7"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58519"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FBC84"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21326AC3"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BC96E"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B5255"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6952DA5D"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67330"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 xml:space="preserve">URL-адреса </w:t>
            </w:r>
            <w:proofErr w:type="spellStart"/>
            <w:r w:rsidRPr="002F3BFC">
              <w:rPr>
                <w:rFonts w:ascii="Times New Roman" w:hAnsi="Times New Roman" w:cs="Times New Roman"/>
                <w:color w:val="808080" w:themeColor="background1" w:themeShade="80"/>
                <w:spacing w:val="0"/>
                <w:sz w:val="24"/>
                <w:szCs w:val="24"/>
              </w:rPr>
              <w:t>вебсайту</w:t>
            </w:r>
            <w:proofErr w:type="spellEnd"/>
            <w:r w:rsidRPr="002F3BFC">
              <w:rPr>
                <w:rFonts w:ascii="Times New Roman" w:hAnsi="Times New Roman" w:cs="Times New Roman"/>
                <w:color w:val="808080" w:themeColor="background1" w:themeShade="80"/>
                <w:spacing w:val="0"/>
                <w:sz w:val="24"/>
                <w:szCs w:val="24"/>
              </w:rPr>
              <w:t xml:space="preserve">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DC2B2"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971188" w:rsidRPr="002F3BFC" w14:paraId="24C88EE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0085D" w14:textId="0C34A195"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lastRenderedPageBreak/>
              <w:t xml:space="preserve">URL-адреса </w:t>
            </w:r>
            <w:proofErr w:type="spellStart"/>
            <w:r w:rsidRPr="002F3BFC">
              <w:rPr>
                <w:rFonts w:ascii="Times New Roman" w:hAnsi="Times New Roman" w:cs="Times New Roman"/>
                <w:color w:val="808080" w:themeColor="background1" w:themeShade="80"/>
                <w:spacing w:val="0"/>
                <w:sz w:val="24"/>
                <w:szCs w:val="24"/>
              </w:rPr>
              <w:t>вебсайту</w:t>
            </w:r>
            <w:proofErr w:type="spellEnd"/>
            <w:r w:rsidRPr="002F3BFC">
              <w:rPr>
                <w:rFonts w:ascii="Times New Roman" w:hAnsi="Times New Roman" w:cs="Times New Roman"/>
                <w:color w:val="808080" w:themeColor="background1" w:themeShade="80"/>
                <w:spacing w:val="0"/>
                <w:sz w:val="24"/>
                <w:szCs w:val="24"/>
              </w:rPr>
              <w:t>,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DA4CF"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bl>
    <w:p w14:paraId="3D1F6845" w14:textId="77777777" w:rsidR="00971188" w:rsidRPr="002F3BFC" w:rsidRDefault="00971188" w:rsidP="006E67CC">
      <w:pPr>
        <w:pStyle w:val="Ch63"/>
        <w:suppressAutoHyphens/>
        <w:rPr>
          <w:rFonts w:ascii="Times New Roman" w:hAnsi="Times New Roman" w:cs="Times New Roman"/>
          <w:color w:val="808080" w:themeColor="background1" w:themeShade="80"/>
          <w:w w:val="100"/>
          <w:sz w:val="24"/>
          <w:szCs w:val="24"/>
        </w:rPr>
      </w:pPr>
    </w:p>
    <w:p w14:paraId="78F000EB" w14:textId="77777777" w:rsidR="00971188" w:rsidRPr="002F3BFC" w:rsidRDefault="00971188" w:rsidP="006E67CC">
      <w:pPr>
        <w:pStyle w:val="Ch67"/>
        <w:ind w:left="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Частина 14. Інформація від суб’єкта аудиторської діяльності з урахуванням вимог, передбачених пунктом 45 цього Положення</w:t>
      </w:r>
    </w:p>
    <w:p w14:paraId="2A60401E" w14:textId="327212E8" w:rsidR="00971188" w:rsidRPr="002F3BFC" w:rsidRDefault="00361AFC" w:rsidP="006E67CC">
      <w:pPr>
        <w:pStyle w:val="Ch6d"/>
        <w:suppressAutoHyphens/>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4DCE7D62" w14:textId="77777777" w:rsidR="00361AFC" w:rsidRPr="002F3BFC" w:rsidRDefault="00361AFC" w:rsidP="006E67CC">
      <w:pPr>
        <w:pStyle w:val="Ch6d"/>
        <w:suppressAutoHyphens/>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05ACE6E8" w14:textId="77777777" w:rsidR="00361AFC" w:rsidRPr="002F3BFC" w:rsidRDefault="00361AFC" w:rsidP="006E67CC">
      <w:pPr>
        <w:pStyle w:val="Ch6d"/>
        <w:suppressAutoHyphens/>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6DE44A7A" w14:textId="5E3931D9" w:rsidR="00971188" w:rsidRPr="002F3BFC"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Частина 15. Інформація, передбачена законодавством про діяльність та регулювання діяльності на ринку фінансових послуг</w:t>
      </w:r>
      <w:r w:rsidRPr="002F3BFC">
        <w:rPr>
          <w:rFonts w:ascii="Times New Roman" w:hAnsi="Times New Roman" w:cs="Times New Roman"/>
          <w:color w:val="808080" w:themeColor="background1" w:themeShade="80"/>
          <w:w w:val="100"/>
          <w:sz w:val="24"/>
          <w:szCs w:val="24"/>
          <w:vertAlign w:val="superscript"/>
        </w:rPr>
        <w:t>63</w:t>
      </w:r>
    </w:p>
    <w:p w14:paraId="5522FEA3" w14:textId="77777777" w:rsidR="00361AFC" w:rsidRPr="002F3BFC" w:rsidRDefault="00361AFC" w:rsidP="006E67CC">
      <w:pPr>
        <w:pStyle w:val="Ch6d"/>
        <w:suppressAutoHyphens/>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A8FA16F" w14:textId="77777777" w:rsidR="00361AFC" w:rsidRPr="002F3BFC" w:rsidRDefault="00361AFC" w:rsidP="006E67CC">
      <w:pPr>
        <w:pStyle w:val="Ch6d"/>
        <w:suppressAutoHyphens/>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3310095" w14:textId="77777777" w:rsidR="00361AFC" w:rsidRPr="002F3BFC" w:rsidRDefault="00361AFC" w:rsidP="006E67CC">
      <w:pPr>
        <w:pStyle w:val="Ch6d"/>
        <w:suppressAutoHyphens/>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7E48253C" w14:textId="77777777" w:rsidR="001D1992" w:rsidRPr="002F3BFC" w:rsidRDefault="001D1992" w:rsidP="001D1992">
      <w:pPr>
        <w:pStyle w:val="Ch63"/>
        <w:suppressAutoHyphens/>
        <w:ind w:firstLine="0"/>
        <w:rPr>
          <w:rStyle w:val="Bold"/>
          <w:rFonts w:ascii="Times New Roman" w:hAnsi="Times New Roman" w:cs="Times New Roman"/>
          <w:color w:val="808080" w:themeColor="background1" w:themeShade="80"/>
          <w:w w:val="100"/>
          <w:sz w:val="24"/>
          <w:szCs w:val="24"/>
        </w:rPr>
      </w:pPr>
    </w:p>
    <w:p w14:paraId="1E17AEA3" w14:textId="36E4B031" w:rsidR="00971188" w:rsidRPr="002F3BFC" w:rsidRDefault="00971188" w:rsidP="006E67CC">
      <w:pPr>
        <w:pStyle w:val="Ch63"/>
        <w:suppressAutoHyphens/>
        <w:spacing w:before="170"/>
        <w:ind w:firstLine="0"/>
        <w:rPr>
          <w:rStyle w:val="Bold"/>
          <w:rFonts w:ascii="Times New Roman" w:hAnsi="Times New Roman" w:cs="Times New Roman"/>
          <w:color w:val="808080" w:themeColor="background1" w:themeShade="80"/>
          <w:w w:val="100"/>
          <w:sz w:val="24"/>
          <w:szCs w:val="24"/>
        </w:rPr>
      </w:pPr>
      <w:r w:rsidRPr="002F3BFC">
        <w:rPr>
          <w:rStyle w:val="Bold"/>
          <w:rFonts w:ascii="Times New Roman" w:hAnsi="Times New Roman" w:cs="Times New Roman"/>
          <w:color w:val="808080" w:themeColor="background1" w:themeShade="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26"/>
        <w:gridCol w:w="5817"/>
        <w:gridCol w:w="80"/>
        <w:gridCol w:w="3772"/>
      </w:tblGrid>
      <w:tr w:rsidR="002F3BFC" w:rsidRPr="002F3BFC" w14:paraId="50A8941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36228" w14:textId="77777777" w:rsidR="00971188" w:rsidRPr="002F3BFC" w:rsidRDefault="00971188" w:rsidP="006E67CC">
            <w:pPr>
              <w:pStyle w:val="TableTABL"/>
              <w:jc w:val="center"/>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9622F"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Оцінка діяльності щодо захисту довкілля та соціальної відповідальності за звітний період:</w:t>
            </w:r>
          </w:p>
        </w:tc>
      </w:tr>
      <w:tr w:rsidR="002F3BFC" w:rsidRPr="002F3BFC" w14:paraId="44D92F8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72414"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003A9" w14:textId="796DD9DE"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2F3BFC">
              <w:rPr>
                <w:rFonts w:ascii="Times New Roman" w:hAnsi="Times New Roman" w:cs="Times New Roman"/>
                <w:color w:val="808080" w:themeColor="background1" w:themeShade="80"/>
                <w:spacing w:val="0"/>
                <w:sz w:val="24"/>
                <w:szCs w:val="24"/>
                <w:lang w:val="ru-RU"/>
              </w:rPr>
              <w:t>-</w:t>
            </w:r>
            <w:r w:rsidRPr="002F3BFC">
              <w:rPr>
                <w:rFonts w:ascii="Times New Roman" w:hAnsi="Times New Roman" w:cs="Times New Roman"/>
                <w:color w:val="808080" w:themeColor="background1" w:themeShade="80"/>
                <w:spacing w:val="0"/>
                <w:sz w:val="24"/>
                <w:szCs w:val="24"/>
              </w:rPr>
              <w:t xml:space="preserve"> зазначаються причини, що до цього призвели. Зазначається опис ключових результатів.</w:t>
            </w:r>
          </w:p>
        </w:tc>
      </w:tr>
      <w:tr w:rsidR="002F3BFC" w:rsidRPr="002F3BFC" w14:paraId="4731457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40E73" w14:textId="77777777" w:rsidR="00971188" w:rsidRPr="002F3BFC" w:rsidRDefault="00971188" w:rsidP="006E67CC">
            <w:pPr>
              <w:pStyle w:val="TableTABL"/>
              <w:jc w:val="center"/>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B2758" w14:textId="064C2338"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2F3BFC" w:rsidRPr="002F3BFC" w14:paraId="027945A9"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1DE3C"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78A00" w14:textId="31EFE1B4"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5F28D"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1)</w:t>
            </w:r>
          </w:p>
          <w:p w14:paraId="37E6C8D1"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2)</w:t>
            </w:r>
          </w:p>
          <w:p w14:paraId="2BB2B93E"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3)</w:t>
            </w:r>
          </w:p>
        </w:tc>
      </w:tr>
      <w:tr w:rsidR="002F3BFC" w:rsidRPr="002F3BFC" w14:paraId="0D43F35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21879"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196A8" w14:textId="5AB27F5F"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D5416"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1)</w:t>
            </w:r>
          </w:p>
          <w:p w14:paraId="3EAFAB63"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2)</w:t>
            </w:r>
          </w:p>
          <w:p w14:paraId="744EC762"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3)</w:t>
            </w:r>
          </w:p>
        </w:tc>
      </w:tr>
      <w:tr w:rsidR="002F3BFC" w:rsidRPr="002F3BFC" w14:paraId="38B3273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A0F85" w14:textId="77777777" w:rsidR="00971188" w:rsidRPr="002F3BFC" w:rsidRDefault="00971188" w:rsidP="006E67CC">
            <w:pPr>
              <w:pStyle w:val="TableTABL"/>
              <w:jc w:val="center"/>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2116D"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Основні положення політики з питань захисту довкілля та соціальної відповідальності</w:t>
            </w:r>
          </w:p>
        </w:tc>
      </w:tr>
      <w:tr w:rsidR="002F3BFC" w:rsidRPr="002F3BFC" w14:paraId="47F2D14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5392E"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F6CBC" w14:textId="37A548CD"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B25AB"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1)</w:t>
            </w:r>
          </w:p>
          <w:p w14:paraId="7080BB87"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2)</w:t>
            </w:r>
          </w:p>
          <w:p w14:paraId="15A722E8"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3)</w:t>
            </w:r>
          </w:p>
        </w:tc>
      </w:tr>
      <w:tr w:rsidR="002F3BFC" w:rsidRPr="002F3BFC" w14:paraId="58E7032C"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491ED" w14:textId="77777777" w:rsidR="00971188" w:rsidRPr="002F3BFC" w:rsidRDefault="00971188" w:rsidP="006E67CC">
            <w:pPr>
              <w:pStyle w:val="TableTABL"/>
              <w:jc w:val="center"/>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EFCDA"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2F3BFC" w:rsidRPr="002F3BFC" w14:paraId="1A2F8F7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18FDE"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90C2A"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A344"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1)</w:t>
            </w:r>
          </w:p>
          <w:p w14:paraId="603832DB"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2)</w:t>
            </w:r>
          </w:p>
          <w:p w14:paraId="6703DC84"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3)</w:t>
            </w:r>
          </w:p>
        </w:tc>
      </w:tr>
      <w:tr w:rsidR="002F3BFC" w:rsidRPr="002F3BFC" w14:paraId="5FEC5477"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EB393"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BD9DB" w14:textId="5AE6A721"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17D07"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1)</w:t>
            </w:r>
          </w:p>
          <w:p w14:paraId="5BE6408B"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2)</w:t>
            </w:r>
          </w:p>
          <w:p w14:paraId="2B470DE2"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3)</w:t>
            </w:r>
          </w:p>
        </w:tc>
      </w:tr>
      <w:tr w:rsidR="002F3BFC" w:rsidRPr="002F3BFC" w14:paraId="6B63AB4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1505F" w14:textId="77777777" w:rsidR="00971188" w:rsidRPr="002F3BFC" w:rsidRDefault="00971188" w:rsidP="006E67CC">
            <w:pPr>
              <w:pStyle w:val="TableTABL"/>
              <w:jc w:val="center"/>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lastRenderedPageBreak/>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4F8A4"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 xml:space="preserve">Перелік ключових </w:t>
            </w:r>
            <w:proofErr w:type="spellStart"/>
            <w:r w:rsidRPr="002F3BFC">
              <w:rPr>
                <w:rFonts w:ascii="Times New Roman" w:hAnsi="Times New Roman" w:cs="Times New Roman"/>
                <w:color w:val="808080" w:themeColor="background1" w:themeShade="80"/>
                <w:spacing w:val="0"/>
                <w:sz w:val="24"/>
                <w:szCs w:val="24"/>
              </w:rPr>
              <w:t>стейкхолдерів</w:t>
            </w:r>
            <w:proofErr w:type="spellEnd"/>
            <w:r w:rsidRPr="002F3BFC">
              <w:rPr>
                <w:rFonts w:ascii="Times New Roman" w:hAnsi="Times New Roman" w:cs="Times New Roman"/>
                <w:color w:val="808080" w:themeColor="background1" w:themeShade="80"/>
                <w:spacing w:val="0"/>
                <w:sz w:val="24"/>
                <w:szCs w:val="24"/>
              </w:rPr>
              <w:t>, на яких має вплив діяльність особи із зазначенням обґрунтування в чому саме полягає такий вплив:</w:t>
            </w:r>
          </w:p>
        </w:tc>
      </w:tr>
      <w:tr w:rsidR="002F3BFC" w:rsidRPr="002F3BFC" w14:paraId="0D395906"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DCA3B"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42FBF"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1) Повне найменування/ім’я стейкхолдера,</w:t>
            </w:r>
            <w:r w:rsidRPr="002F3BFC">
              <w:rPr>
                <w:rFonts w:ascii="Times New Roman" w:hAnsi="Times New Roman" w:cs="Times New Roman"/>
                <w:color w:val="808080" w:themeColor="background1" w:themeShade="80"/>
                <w:spacing w:val="0"/>
                <w:sz w:val="24"/>
                <w:szCs w:val="24"/>
                <w:vertAlign w:val="superscript"/>
              </w:rPr>
              <w:t>64</w:t>
            </w:r>
            <w:r w:rsidRPr="002F3BFC">
              <w:rPr>
                <w:rFonts w:ascii="Times New Roman" w:hAnsi="Times New Roman" w:cs="Times New Roman"/>
                <w:color w:val="808080" w:themeColor="background1" w:themeShade="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w:t>
            </w:r>
            <w:proofErr w:type="spellStart"/>
            <w:r w:rsidRPr="002F3BFC">
              <w:rPr>
                <w:rFonts w:ascii="Times New Roman" w:hAnsi="Times New Roman" w:cs="Times New Roman"/>
                <w:color w:val="808080" w:themeColor="background1" w:themeShade="80"/>
                <w:spacing w:val="0"/>
                <w:sz w:val="24"/>
                <w:szCs w:val="24"/>
              </w:rPr>
              <w:t>стейкхолдера</w:t>
            </w:r>
            <w:proofErr w:type="spellEnd"/>
            <w:r w:rsidRPr="002F3BFC">
              <w:rPr>
                <w:rFonts w:ascii="Times New Roman" w:hAnsi="Times New Roman" w:cs="Times New Roman"/>
                <w:color w:val="808080" w:themeColor="background1" w:themeShade="80"/>
                <w:spacing w:val="0"/>
                <w:sz w:val="24"/>
                <w:szCs w:val="24"/>
              </w:rPr>
              <w:t>;</w:t>
            </w:r>
          </w:p>
          <w:p w14:paraId="2C1884F6"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2)</w:t>
            </w:r>
          </w:p>
          <w:p w14:paraId="43B18B49"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3)</w:t>
            </w:r>
          </w:p>
        </w:tc>
      </w:tr>
      <w:tr w:rsidR="002F3BFC" w:rsidRPr="002F3BFC" w14:paraId="51BD04E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8E510" w14:textId="77777777" w:rsidR="00971188" w:rsidRPr="002F3BFC" w:rsidRDefault="00971188" w:rsidP="006E67CC">
            <w:pPr>
              <w:pStyle w:val="TableTABL"/>
              <w:jc w:val="center"/>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88543"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 xml:space="preserve">Перелік </w:t>
            </w:r>
            <w:proofErr w:type="spellStart"/>
            <w:r w:rsidRPr="002F3BFC">
              <w:rPr>
                <w:rFonts w:ascii="Times New Roman" w:hAnsi="Times New Roman" w:cs="Times New Roman"/>
                <w:color w:val="808080" w:themeColor="background1" w:themeShade="80"/>
                <w:spacing w:val="0"/>
                <w:sz w:val="24"/>
                <w:szCs w:val="24"/>
              </w:rPr>
              <w:t>стейкхолдерів</w:t>
            </w:r>
            <w:proofErr w:type="spellEnd"/>
            <w:r w:rsidRPr="002F3BFC">
              <w:rPr>
                <w:rFonts w:ascii="Times New Roman" w:hAnsi="Times New Roman" w:cs="Times New Roman"/>
                <w:color w:val="808080" w:themeColor="background1" w:themeShade="80"/>
                <w:spacing w:val="0"/>
                <w:sz w:val="24"/>
                <w:szCs w:val="24"/>
              </w:rPr>
              <w:t>, які мають вплив на досягнення особою стратегічних цілей із зазначенням обґрунтування в чому саме полягає такий вплив:</w:t>
            </w:r>
          </w:p>
        </w:tc>
      </w:tr>
      <w:tr w:rsidR="002F3BFC" w:rsidRPr="002F3BFC" w14:paraId="2E97A8EB"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2CAAB"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5E267"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1) Повне найменування / ім’я стейкхолдера,</w:t>
            </w:r>
            <w:r w:rsidRPr="002F3BFC">
              <w:rPr>
                <w:rFonts w:ascii="Times New Roman" w:hAnsi="Times New Roman" w:cs="Times New Roman"/>
                <w:color w:val="808080" w:themeColor="background1" w:themeShade="80"/>
                <w:spacing w:val="0"/>
                <w:sz w:val="24"/>
                <w:szCs w:val="24"/>
                <w:vertAlign w:val="superscript"/>
              </w:rPr>
              <w:t>65</w:t>
            </w:r>
            <w:r w:rsidRPr="002F3BFC">
              <w:rPr>
                <w:rFonts w:ascii="Times New Roman" w:hAnsi="Times New Roman" w:cs="Times New Roman"/>
                <w:color w:val="808080" w:themeColor="background1" w:themeShade="80"/>
                <w:spacing w:val="0"/>
                <w:sz w:val="24"/>
                <w:szCs w:val="24"/>
              </w:rPr>
              <w:t xml:space="preserve"> опис зв’язку із емітентом / особою, яка надає </w:t>
            </w:r>
            <w:r w:rsidRPr="002F3BFC">
              <w:rPr>
                <w:rFonts w:ascii="Times New Roman" w:hAnsi="Times New Roman" w:cs="Times New Roman"/>
                <w:color w:val="808080" w:themeColor="background1" w:themeShade="80"/>
                <w:spacing w:val="0"/>
                <w:sz w:val="24"/>
                <w:szCs w:val="24"/>
              </w:rPr>
              <w:br/>
              <w:t xml:space="preserve">забезпечення та зазначення характеру впливу такого </w:t>
            </w:r>
            <w:proofErr w:type="spellStart"/>
            <w:r w:rsidRPr="002F3BFC">
              <w:rPr>
                <w:rFonts w:ascii="Times New Roman" w:hAnsi="Times New Roman" w:cs="Times New Roman"/>
                <w:color w:val="808080" w:themeColor="background1" w:themeShade="80"/>
                <w:spacing w:val="0"/>
                <w:sz w:val="24"/>
                <w:szCs w:val="24"/>
              </w:rPr>
              <w:t>стейкхолдера</w:t>
            </w:r>
            <w:proofErr w:type="spellEnd"/>
            <w:r w:rsidRPr="002F3BFC">
              <w:rPr>
                <w:rFonts w:ascii="Times New Roman" w:hAnsi="Times New Roman" w:cs="Times New Roman"/>
                <w:color w:val="808080" w:themeColor="background1" w:themeShade="80"/>
                <w:spacing w:val="0"/>
                <w:sz w:val="24"/>
                <w:szCs w:val="24"/>
              </w:rPr>
              <w:t xml:space="preserve"> на досягнення емітентом/ </w:t>
            </w:r>
            <w:r w:rsidRPr="002F3BFC">
              <w:rPr>
                <w:rFonts w:ascii="Times New Roman" w:hAnsi="Times New Roman" w:cs="Times New Roman"/>
                <w:color w:val="808080" w:themeColor="background1" w:themeShade="80"/>
                <w:spacing w:val="0"/>
                <w:sz w:val="24"/>
                <w:szCs w:val="24"/>
              </w:rPr>
              <w:br/>
              <w:t>особою, яка надає забезпечення стратегічних цілей;</w:t>
            </w:r>
          </w:p>
          <w:p w14:paraId="715B72EA"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2)</w:t>
            </w:r>
          </w:p>
          <w:p w14:paraId="5C54719E"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3)</w:t>
            </w:r>
          </w:p>
        </w:tc>
      </w:tr>
      <w:tr w:rsidR="002F3BFC" w:rsidRPr="002F3BFC" w14:paraId="438040C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81624" w14:textId="77777777" w:rsidR="00971188" w:rsidRPr="002F3BFC" w:rsidRDefault="00971188" w:rsidP="006E67CC">
            <w:pPr>
              <w:pStyle w:val="TableTABL"/>
              <w:jc w:val="center"/>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62398"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 xml:space="preserve">Основні положення політики щодо взаємодії зі </w:t>
            </w:r>
            <w:proofErr w:type="spellStart"/>
            <w:r w:rsidRPr="002F3BFC">
              <w:rPr>
                <w:rFonts w:ascii="Times New Roman" w:hAnsi="Times New Roman" w:cs="Times New Roman"/>
                <w:color w:val="808080" w:themeColor="background1" w:themeShade="80"/>
                <w:spacing w:val="0"/>
                <w:sz w:val="24"/>
                <w:szCs w:val="24"/>
              </w:rPr>
              <w:t>стейкхолдерами</w:t>
            </w:r>
            <w:proofErr w:type="spellEnd"/>
            <w:r w:rsidRPr="002F3BFC">
              <w:rPr>
                <w:rFonts w:ascii="Times New Roman" w:hAnsi="Times New Roman" w:cs="Times New Roman"/>
                <w:color w:val="808080" w:themeColor="background1" w:themeShade="80"/>
                <w:spacing w:val="0"/>
                <w:sz w:val="24"/>
                <w:szCs w:val="24"/>
              </w:rPr>
              <w:t>, у тому числі акціонерами/учасниками:</w:t>
            </w:r>
          </w:p>
        </w:tc>
      </w:tr>
      <w:tr w:rsidR="00971188" w:rsidRPr="002F3BFC" w14:paraId="3694B52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11158"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336A9" w14:textId="61DD2B41"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 xml:space="preserve">Зазначається інформація щодо назви політики взаємодії зі </w:t>
            </w:r>
            <w:proofErr w:type="spellStart"/>
            <w:r w:rsidRPr="002F3BFC">
              <w:rPr>
                <w:rFonts w:ascii="Times New Roman" w:hAnsi="Times New Roman" w:cs="Times New Roman"/>
                <w:color w:val="808080" w:themeColor="background1" w:themeShade="80"/>
                <w:spacing w:val="0"/>
                <w:sz w:val="24"/>
                <w:szCs w:val="24"/>
              </w:rPr>
              <w:t>стейкхолдерами</w:t>
            </w:r>
            <w:proofErr w:type="spellEnd"/>
            <w:r w:rsidRPr="002F3BFC">
              <w:rPr>
                <w:rFonts w:ascii="Times New Roman" w:hAnsi="Times New Roman" w:cs="Times New Roman"/>
                <w:color w:val="808080" w:themeColor="background1" w:themeShade="80"/>
                <w:spacing w:val="0"/>
                <w:sz w:val="24"/>
                <w:szCs w:val="24"/>
              </w:rPr>
              <w:t xml:space="preserve">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2F3BFC">
              <w:rPr>
                <w:rFonts w:ascii="Times New Roman" w:hAnsi="Times New Roman" w:cs="Times New Roman"/>
                <w:color w:val="808080" w:themeColor="background1" w:themeShade="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14:paraId="01F594A0" w14:textId="77777777" w:rsidR="00971188" w:rsidRPr="002F3BFC" w:rsidRDefault="00971188" w:rsidP="006E67CC">
      <w:pPr>
        <w:pStyle w:val="Ch63"/>
        <w:suppressAutoHyphens/>
        <w:rPr>
          <w:rFonts w:ascii="Times New Roman" w:hAnsi="Times New Roman" w:cs="Times New Roman"/>
          <w:color w:val="808080" w:themeColor="background1" w:themeShade="80"/>
          <w:w w:val="100"/>
          <w:sz w:val="24"/>
          <w:szCs w:val="24"/>
        </w:rPr>
      </w:pPr>
    </w:p>
    <w:p w14:paraId="4553653D" w14:textId="77777777" w:rsidR="00971188" w:rsidRPr="002F3BFC"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2F3BFC">
        <w:rPr>
          <w:rStyle w:val="Bold"/>
          <w:rFonts w:ascii="Times New Roman" w:hAnsi="Times New Roman" w:cs="Times New Roman"/>
          <w:color w:val="808080" w:themeColor="background1" w:themeShade="80"/>
          <w:w w:val="100"/>
          <w:sz w:val="24"/>
          <w:szCs w:val="24"/>
        </w:rPr>
        <w:t>3) інформація щодо наявності у емітента відносин з іноземними державами зони ризику</w:t>
      </w:r>
    </w:p>
    <w:p w14:paraId="2B5FA7F6" w14:textId="77777777" w:rsidR="00971188" w:rsidRPr="002F3BFC" w:rsidRDefault="00971188" w:rsidP="006E67CC">
      <w:pPr>
        <w:pStyle w:val="Ch63"/>
        <w:suppressAutoHyphens/>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Зазначається інформація згідно з вимогами додатку 9 до цього Положення.</w:t>
      </w:r>
    </w:p>
    <w:p w14:paraId="754CC40E" w14:textId="35C5F309" w:rsidR="000343F6" w:rsidRPr="002F3BFC" w:rsidRDefault="000343F6" w:rsidP="00501D63">
      <w:pPr>
        <w:spacing w:after="0"/>
        <w:rPr>
          <w:rFonts w:ascii="Times New Roman" w:hAnsi="Times New Roman"/>
          <w:color w:val="808080" w:themeColor="background1" w:themeShade="80"/>
          <w:sz w:val="20"/>
          <w:szCs w:val="20"/>
        </w:rPr>
      </w:pPr>
      <w:bookmarkStart w:id="5" w:name="2874"/>
    </w:p>
    <w:p w14:paraId="371AF50D" w14:textId="31CA1F4F" w:rsidR="000343F6" w:rsidRPr="002F3BFC" w:rsidRDefault="000343F6" w:rsidP="000343F6">
      <w:pPr>
        <w:pStyle w:val="st2"/>
        <w:ind w:firstLine="0"/>
        <w:rPr>
          <w:rStyle w:val="st42"/>
          <w:color w:val="808080" w:themeColor="background1" w:themeShade="80"/>
          <w:sz w:val="22"/>
          <w:szCs w:val="22"/>
        </w:rPr>
      </w:pPr>
      <w:r w:rsidRPr="002F3BFC">
        <w:rPr>
          <w:rStyle w:val="st42"/>
          <w:color w:val="808080" w:themeColor="background1" w:themeShade="80"/>
          <w:sz w:val="22"/>
          <w:szCs w:val="22"/>
        </w:rPr>
        <w:t xml:space="preserve">У </w:t>
      </w:r>
      <w:proofErr w:type="spellStart"/>
      <w:r w:rsidRPr="002F3BFC">
        <w:rPr>
          <w:rStyle w:val="st42"/>
          <w:color w:val="808080" w:themeColor="background1" w:themeShade="80"/>
          <w:sz w:val="22"/>
          <w:szCs w:val="22"/>
        </w:rPr>
        <w:t>разі</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складання</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звіту</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керівництва</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звіту</w:t>
      </w:r>
      <w:proofErr w:type="spellEnd"/>
      <w:r w:rsidRPr="002F3BFC">
        <w:rPr>
          <w:rStyle w:val="st42"/>
          <w:color w:val="808080" w:themeColor="background1" w:themeShade="80"/>
          <w:sz w:val="22"/>
          <w:szCs w:val="22"/>
        </w:rPr>
        <w:t xml:space="preserve"> з </w:t>
      </w:r>
      <w:proofErr w:type="spellStart"/>
      <w:r w:rsidRPr="002F3BFC">
        <w:rPr>
          <w:rStyle w:val="st42"/>
          <w:color w:val="808080" w:themeColor="background1" w:themeShade="80"/>
          <w:sz w:val="22"/>
          <w:szCs w:val="22"/>
        </w:rPr>
        <w:t>управління</w:t>
      </w:r>
      <w:proofErr w:type="spellEnd"/>
      <w:r w:rsidRPr="002F3BFC">
        <w:rPr>
          <w:rStyle w:val="st42"/>
          <w:color w:val="808080" w:themeColor="background1" w:themeShade="80"/>
          <w:sz w:val="22"/>
          <w:szCs w:val="22"/>
        </w:rPr>
        <w:t xml:space="preserve">) у </w:t>
      </w:r>
      <w:proofErr w:type="spellStart"/>
      <w:r w:rsidRPr="002F3BFC">
        <w:rPr>
          <w:rStyle w:val="st42"/>
          <w:color w:val="808080" w:themeColor="background1" w:themeShade="80"/>
          <w:sz w:val="22"/>
          <w:szCs w:val="22"/>
        </w:rPr>
        <w:t>форматі</w:t>
      </w:r>
      <w:proofErr w:type="spellEnd"/>
      <w:r w:rsidRPr="002F3BFC">
        <w:rPr>
          <w:rStyle w:val="st42"/>
          <w:color w:val="808080" w:themeColor="background1" w:themeShade="80"/>
          <w:sz w:val="22"/>
          <w:szCs w:val="22"/>
        </w:rPr>
        <w:t xml:space="preserve"> XBRL та </w:t>
      </w:r>
      <w:proofErr w:type="spellStart"/>
      <w:r w:rsidRPr="002F3BFC">
        <w:rPr>
          <w:rStyle w:val="st42"/>
          <w:color w:val="808080" w:themeColor="background1" w:themeShade="80"/>
          <w:sz w:val="22"/>
          <w:szCs w:val="22"/>
        </w:rPr>
        <w:t>подання</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його</w:t>
      </w:r>
      <w:proofErr w:type="spellEnd"/>
      <w:r w:rsidRPr="002F3BFC">
        <w:rPr>
          <w:rStyle w:val="st42"/>
          <w:color w:val="808080" w:themeColor="background1" w:themeShade="80"/>
          <w:sz w:val="22"/>
          <w:szCs w:val="22"/>
        </w:rPr>
        <w:t xml:space="preserve"> до Центру </w:t>
      </w:r>
      <w:proofErr w:type="spellStart"/>
      <w:r w:rsidRPr="002F3BFC">
        <w:rPr>
          <w:rStyle w:val="st42"/>
          <w:color w:val="808080" w:themeColor="background1" w:themeShade="80"/>
          <w:sz w:val="22"/>
          <w:szCs w:val="22"/>
        </w:rPr>
        <w:t>збору</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фінансової</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звітності</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зазначається</w:t>
      </w:r>
      <w:proofErr w:type="spellEnd"/>
      <w:r w:rsidRPr="002F3BFC">
        <w:rPr>
          <w:rStyle w:val="st42"/>
          <w:color w:val="808080" w:themeColor="background1" w:themeShade="80"/>
          <w:sz w:val="22"/>
          <w:szCs w:val="22"/>
        </w:rPr>
        <w:t xml:space="preserve"> URL-адреса </w:t>
      </w:r>
      <w:proofErr w:type="spellStart"/>
      <w:r w:rsidRPr="002F3BFC">
        <w:rPr>
          <w:rStyle w:val="st42"/>
          <w:color w:val="808080" w:themeColor="background1" w:themeShade="80"/>
          <w:sz w:val="22"/>
          <w:szCs w:val="22"/>
        </w:rPr>
        <w:t>вебсторінки</w:t>
      </w:r>
      <w:proofErr w:type="spellEnd"/>
      <w:r w:rsidRPr="002F3BFC">
        <w:rPr>
          <w:rStyle w:val="st42"/>
          <w:color w:val="808080" w:themeColor="background1" w:themeShade="80"/>
          <w:sz w:val="22"/>
          <w:szCs w:val="22"/>
        </w:rPr>
        <w:t xml:space="preserve"> Центру </w:t>
      </w:r>
      <w:proofErr w:type="spellStart"/>
      <w:r w:rsidRPr="002F3BFC">
        <w:rPr>
          <w:rStyle w:val="st42"/>
          <w:color w:val="808080" w:themeColor="background1" w:themeShade="80"/>
          <w:sz w:val="22"/>
          <w:szCs w:val="22"/>
        </w:rPr>
        <w:t>збору</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фінансової</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звітності</w:t>
      </w:r>
      <w:proofErr w:type="spellEnd"/>
      <w:r w:rsidRPr="002F3BFC">
        <w:rPr>
          <w:rStyle w:val="st42"/>
          <w:color w:val="808080" w:themeColor="background1" w:themeShade="80"/>
          <w:sz w:val="22"/>
          <w:szCs w:val="22"/>
        </w:rPr>
        <w:t xml:space="preserve">, за </w:t>
      </w:r>
      <w:proofErr w:type="spellStart"/>
      <w:r w:rsidRPr="002F3BFC">
        <w:rPr>
          <w:rStyle w:val="st42"/>
          <w:color w:val="808080" w:themeColor="background1" w:themeShade="80"/>
          <w:sz w:val="22"/>
          <w:szCs w:val="22"/>
        </w:rPr>
        <w:t>якою</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розміщено</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електронний</w:t>
      </w:r>
      <w:proofErr w:type="spellEnd"/>
      <w:r w:rsidRPr="002F3BFC">
        <w:rPr>
          <w:rStyle w:val="st42"/>
          <w:color w:val="808080" w:themeColor="background1" w:themeShade="80"/>
          <w:sz w:val="22"/>
          <w:szCs w:val="22"/>
        </w:rPr>
        <w:t xml:space="preserve"> файл </w:t>
      </w:r>
      <w:proofErr w:type="spellStart"/>
      <w:r w:rsidRPr="002F3BFC">
        <w:rPr>
          <w:rStyle w:val="st42"/>
          <w:color w:val="808080" w:themeColor="background1" w:themeShade="80"/>
          <w:sz w:val="22"/>
          <w:szCs w:val="22"/>
        </w:rPr>
        <w:t>фінансової</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звітності</w:t>
      </w:r>
      <w:proofErr w:type="spellEnd"/>
      <w:r w:rsidRPr="002F3BFC">
        <w:rPr>
          <w:rStyle w:val="st42"/>
          <w:color w:val="808080" w:themeColor="background1" w:themeShade="80"/>
          <w:sz w:val="22"/>
          <w:szCs w:val="22"/>
        </w:rPr>
        <w:t xml:space="preserve">, у </w:t>
      </w:r>
      <w:proofErr w:type="spellStart"/>
      <w:r w:rsidRPr="002F3BFC">
        <w:rPr>
          <w:rStyle w:val="st42"/>
          <w:color w:val="808080" w:themeColor="background1" w:themeShade="80"/>
          <w:sz w:val="22"/>
          <w:szCs w:val="22"/>
        </w:rPr>
        <w:t>складі</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якого</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розкрито</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звіт</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керівництва</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звіт</w:t>
      </w:r>
      <w:proofErr w:type="spellEnd"/>
      <w:r w:rsidRPr="002F3BFC">
        <w:rPr>
          <w:rStyle w:val="st42"/>
          <w:color w:val="808080" w:themeColor="background1" w:themeShade="80"/>
          <w:sz w:val="22"/>
          <w:szCs w:val="22"/>
        </w:rPr>
        <w:t xml:space="preserve"> з </w:t>
      </w:r>
      <w:proofErr w:type="spellStart"/>
      <w:r w:rsidRPr="002F3BFC">
        <w:rPr>
          <w:rStyle w:val="st42"/>
          <w:color w:val="808080" w:themeColor="background1" w:themeShade="80"/>
          <w:sz w:val="22"/>
          <w:szCs w:val="22"/>
        </w:rPr>
        <w:t>управління</w:t>
      </w:r>
      <w:proofErr w:type="spellEnd"/>
      <w:r w:rsidRPr="002F3BFC">
        <w:rPr>
          <w:rStyle w:val="st42"/>
          <w:color w:val="808080" w:themeColor="background1" w:themeShade="80"/>
          <w:sz w:val="22"/>
          <w:szCs w:val="22"/>
        </w:rPr>
        <w:t>).</w:t>
      </w:r>
    </w:p>
    <w:p w14:paraId="2037CBFE" w14:textId="77777777" w:rsidR="000343F6" w:rsidRPr="002F3BFC" w:rsidRDefault="000343F6" w:rsidP="000343F6">
      <w:pPr>
        <w:pStyle w:val="st2"/>
        <w:ind w:firstLine="0"/>
        <w:rPr>
          <w:rStyle w:val="st42"/>
          <w:color w:val="808080" w:themeColor="background1" w:themeShade="80"/>
          <w:sz w:val="22"/>
          <w:szCs w:val="22"/>
        </w:rPr>
      </w:pPr>
      <w:proofErr w:type="spellStart"/>
      <w:r w:rsidRPr="002F3BFC">
        <w:rPr>
          <w:rStyle w:val="st42"/>
          <w:color w:val="808080" w:themeColor="background1" w:themeShade="80"/>
          <w:sz w:val="22"/>
          <w:szCs w:val="22"/>
        </w:rPr>
        <w:t>Інформація</w:t>
      </w:r>
      <w:proofErr w:type="spellEnd"/>
      <w:r w:rsidRPr="002F3BFC">
        <w:rPr>
          <w:rStyle w:val="st42"/>
          <w:color w:val="808080" w:themeColor="background1" w:themeShade="80"/>
          <w:sz w:val="22"/>
          <w:szCs w:val="22"/>
        </w:rPr>
        <w:t xml:space="preserve"> про </w:t>
      </w:r>
      <w:proofErr w:type="spellStart"/>
      <w:r w:rsidRPr="002F3BFC">
        <w:rPr>
          <w:rStyle w:val="st42"/>
          <w:color w:val="808080" w:themeColor="background1" w:themeShade="80"/>
          <w:sz w:val="22"/>
          <w:szCs w:val="22"/>
        </w:rPr>
        <w:t>персональні</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дані</w:t>
      </w:r>
      <w:proofErr w:type="spellEnd"/>
      <w:r w:rsidRPr="002F3BFC">
        <w:rPr>
          <w:rStyle w:val="st42"/>
          <w:color w:val="808080" w:themeColor="background1" w:themeShade="80"/>
          <w:sz w:val="22"/>
          <w:szCs w:val="22"/>
        </w:rPr>
        <w:t xml:space="preserve"> (РНОКПП</w:t>
      </w:r>
      <w:r w:rsidRPr="002F3BFC">
        <w:rPr>
          <w:rStyle w:val="st30"/>
          <w:b w:val="0"/>
          <w:color w:val="808080" w:themeColor="background1" w:themeShade="80"/>
          <w:sz w:val="22"/>
          <w:szCs w:val="22"/>
        </w:rPr>
        <w:t>13</w:t>
      </w:r>
      <w:r w:rsidRPr="002F3BFC">
        <w:rPr>
          <w:rStyle w:val="st42"/>
          <w:color w:val="808080" w:themeColor="background1" w:themeShade="80"/>
          <w:sz w:val="22"/>
          <w:szCs w:val="22"/>
        </w:rPr>
        <w:t xml:space="preserve"> та УНЗР</w:t>
      </w:r>
      <w:r w:rsidRPr="002F3BFC">
        <w:rPr>
          <w:rStyle w:val="st30"/>
          <w:b w:val="0"/>
          <w:color w:val="808080" w:themeColor="background1" w:themeShade="80"/>
          <w:sz w:val="22"/>
          <w:szCs w:val="22"/>
        </w:rPr>
        <w:t>14</w:t>
      </w:r>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зазначені</w:t>
      </w:r>
      <w:proofErr w:type="spellEnd"/>
      <w:r w:rsidRPr="002F3BFC">
        <w:rPr>
          <w:rStyle w:val="st42"/>
          <w:color w:val="808080" w:themeColor="background1" w:themeShade="80"/>
          <w:sz w:val="22"/>
          <w:szCs w:val="22"/>
        </w:rPr>
        <w:t xml:space="preserve"> в </w:t>
      </w:r>
      <w:proofErr w:type="spellStart"/>
      <w:r w:rsidRPr="002F3BFC">
        <w:rPr>
          <w:rStyle w:val="st42"/>
          <w:color w:val="808080" w:themeColor="background1" w:themeShade="80"/>
          <w:sz w:val="22"/>
          <w:szCs w:val="22"/>
        </w:rPr>
        <w:t>Таблиці</w:t>
      </w:r>
      <w:proofErr w:type="spellEnd"/>
      <w:r w:rsidRPr="002F3BFC">
        <w:rPr>
          <w:rStyle w:val="st42"/>
          <w:color w:val="808080" w:themeColor="background1" w:themeShade="80"/>
          <w:sz w:val="22"/>
          <w:szCs w:val="22"/>
        </w:rPr>
        <w:t xml:space="preserve"> 1 </w:t>
      </w:r>
      <w:proofErr w:type="spellStart"/>
      <w:r w:rsidRPr="002F3BFC">
        <w:rPr>
          <w:rStyle w:val="st42"/>
          <w:color w:val="808080" w:themeColor="background1" w:themeShade="80"/>
          <w:sz w:val="22"/>
          <w:szCs w:val="22"/>
        </w:rPr>
        <w:t>Частини</w:t>
      </w:r>
      <w:proofErr w:type="spellEnd"/>
      <w:r w:rsidRPr="002F3BFC">
        <w:rPr>
          <w:rStyle w:val="st42"/>
          <w:color w:val="808080" w:themeColor="background1" w:themeShade="80"/>
          <w:sz w:val="22"/>
          <w:szCs w:val="22"/>
        </w:rPr>
        <w:t xml:space="preserve"> 4 «Рада</w:t>
      </w:r>
      <w:r w:rsidRPr="002F3BFC">
        <w:rPr>
          <w:rStyle w:val="st30"/>
          <w:b w:val="0"/>
          <w:color w:val="808080" w:themeColor="background1" w:themeShade="80"/>
          <w:sz w:val="22"/>
          <w:szCs w:val="22"/>
        </w:rPr>
        <w:t>45</w:t>
      </w:r>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Таблиці</w:t>
      </w:r>
      <w:proofErr w:type="spellEnd"/>
      <w:r w:rsidRPr="002F3BFC">
        <w:rPr>
          <w:rStyle w:val="st42"/>
          <w:color w:val="808080" w:themeColor="background1" w:themeShade="80"/>
          <w:sz w:val="22"/>
          <w:szCs w:val="22"/>
        </w:rPr>
        <w:t xml:space="preserve"> 1 </w:t>
      </w:r>
      <w:proofErr w:type="spellStart"/>
      <w:r w:rsidRPr="002F3BFC">
        <w:rPr>
          <w:rStyle w:val="st42"/>
          <w:color w:val="808080" w:themeColor="background1" w:themeShade="80"/>
          <w:sz w:val="22"/>
          <w:szCs w:val="22"/>
        </w:rPr>
        <w:t>Частини</w:t>
      </w:r>
      <w:proofErr w:type="spellEnd"/>
      <w:r w:rsidRPr="002F3BFC">
        <w:rPr>
          <w:rStyle w:val="st42"/>
          <w:color w:val="808080" w:themeColor="background1" w:themeShade="80"/>
          <w:sz w:val="22"/>
          <w:szCs w:val="22"/>
        </w:rPr>
        <w:t xml:space="preserve"> 5 «</w:t>
      </w:r>
      <w:proofErr w:type="spellStart"/>
      <w:r w:rsidRPr="002F3BFC">
        <w:rPr>
          <w:rStyle w:val="st42"/>
          <w:color w:val="808080" w:themeColor="background1" w:themeShade="80"/>
          <w:sz w:val="22"/>
          <w:szCs w:val="22"/>
        </w:rPr>
        <w:t>Виконавчий</w:t>
      </w:r>
      <w:proofErr w:type="spellEnd"/>
      <w:r w:rsidRPr="002F3BFC">
        <w:rPr>
          <w:rStyle w:val="st42"/>
          <w:color w:val="808080" w:themeColor="background1" w:themeShade="80"/>
          <w:sz w:val="22"/>
          <w:szCs w:val="22"/>
        </w:rPr>
        <w:t xml:space="preserve"> орган</w:t>
      </w:r>
      <w:r w:rsidRPr="002F3BFC">
        <w:rPr>
          <w:rStyle w:val="st30"/>
          <w:b w:val="0"/>
          <w:color w:val="808080" w:themeColor="background1" w:themeShade="80"/>
          <w:sz w:val="22"/>
          <w:szCs w:val="22"/>
        </w:rPr>
        <w:t>52</w:t>
      </w:r>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Таблиці</w:t>
      </w:r>
      <w:proofErr w:type="spellEnd"/>
      <w:r w:rsidRPr="002F3BFC">
        <w:rPr>
          <w:rStyle w:val="st42"/>
          <w:color w:val="808080" w:themeColor="background1" w:themeShade="80"/>
          <w:sz w:val="22"/>
          <w:szCs w:val="22"/>
        </w:rPr>
        <w:t xml:space="preserve"> 4 </w:t>
      </w:r>
      <w:proofErr w:type="spellStart"/>
      <w:r w:rsidRPr="002F3BFC">
        <w:rPr>
          <w:rStyle w:val="st42"/>
          <w:color w:val="808080" w:themeColor="background1" w:themeShade="80"/>
          <w:sz w:val="22"/>
          <w:szCs w:val="22"/>
        </w:rPr>
        <w:t>Частини</w:t>
      </w:r>
      <w:proofErr w:type="spellEnd"/>
      <w:r w:rsidRPr="002F3BFC">
        <w:rPr>
          <w:rStyle w:val="st42"/>
          <w:color w:val="808080" w:themeColor="background1" w:themeShade="80"/>
          <w:sz w:val="22"/>
          <w:szCs w:val="22"/>
        </w:rPr>
        <w:t xml:space="preserve"> 5 «</w:t>
      </w:r>
      <w:proofErr w:type="spellStart"/>
      <w:r w:rsidRPr="002F3BFC">
        <w:rPr>
          <w:rStyle w:val="st42"/>
          <w:color w:val="808080" w:themeColor="background1" w:themeShade="80"/>
          <w:sz w:val="22"/>
          <w:szCs w:val="22"/>
        </w:rPr>
        <w:t>Інформація</w:t>
      </w:r>
      <w:proofErr w:type="spellEnd"/>
      <w:r w:rsidRPr="002F3BFC">
        <w:rPr>
          <w:rStyle w:val="st42"/>
          <w:color w:val="808080" w:themeColor="background1" w:themeShade="80"/>
          <w:sz w:val="22"/>
          <w:szCs w:val="22"/>
        </w:rPr>
        <w:t xml:space="preserve"> про </w:t>
      </w:r>
      <w:proofErr w:type="spellStart"/>
      <w:r w:rsidRPr="002F3BFC">
        <w:rPr>
          <w:rStyle w:val="st42"/>
          <w:color w:val="808080" w:themeColor="background1" w:themeShade="80"/>
          <w:sz w:val="22"/>
          <w:szCs w:val="22"/>
        </w:rPr>
        <w:t>одноосібний</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виконавчий</w:t>
      </w:r>
      <w:proofErr w:type="spellEnd"/>
      <w:r w:rsidRPr="002F3BFC">
        <w:rPr>
          <w:rStyle w:val="st42"/>
          <w:color w:val="808080" w:themeColor="background1" w:themeShade="80"/>
          <w:sz w:val="22"/>
          <w:szCs w:val="22"/>
        </w:rPr>
        <w:t xml:space="preserve"> орган та </w:t>
      </w:r>
      <w:proofErr w:type="spellStart"/>
      <w:r w:rsidRPr="002F3BFC">
        <w:rPr>
          <w:rStyle w:val="st42"/>
          <w:color w:val="808080" w:themeColor="background1" w:themeShade="80"/>
          <w:sz w:val="22"/>
          <w:szCs w:val="22"/>
        </w:rPr>
        <w:t>загальний</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опис</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прийнятих</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рішень</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Частині</w:t>
      </w:r>
      <w:proofErr w:type="spellEnd"/>
      <w:r w:rsidRPr="002F3BFC">
        <w:rPr>
          <w:rStyle w:val="st42"/>
          <w:color w:val="808080" w:themeColor="background1" w:themeShade="80"/>
          <w:sz w:val="22"/>
          <w:szCs w:val="22"/>
        </w:rPr>
        <w:t xml:space="preserve"> 6 «</w:t>
      </w:r>
      <w:proofErr w:type="spellStart"/>
      <w:r w:rsidRPr="002F3BFC">
        <w:rPr>
          <w:rStyle w:val="st42"/>
          <w:color w:val="808080" w:themeColor="background1" w:themeShade="80"/>
          <w:sz w:val="22"/>
          <w:szCs w:val="22"/>
        </w:rPr>
        <w:t>Інформація</w:t>
      </w:r>
      <w:proofErr w:type="spellEnd"/>
      <w:r w:rsidRPr="002F3BFC">
        <w:rPr>
          <w:rStyle w:val="st42"/>
          <w:color w:val="808080" w:themeColor="background1" w:themeShade="80"/>
          <w:sz w:val="22"/>
          <w:szCs w:val="22"/>
        </w:rPr>
        <w:t xml:space="preserve"> про корпоративного секретаря, а </w:t>
      </w:r>
      <w:proofErr w:type="spellStart"/>
      <w:r w:rsidRPr="002F3BFC">
        <w:rPr>
          <w:rStyle w:val="st42"/>
          <w:color w:val="808080" w:themeColor="background1" w:themeShade="80"/>
          <w:sz w:val="22"/>
          <w:szCs w:val="22"/>
        </w:rPr>
        <w:t>також</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звіт</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щодо</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результатів</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його</w:t>
      </w:r>
      <w:proofErr w:type="spellEnd"/>
      <w:r w:rsidRPr="002F3BFC">
        <w:rPr>
          <w:rStyle w:val="st42"/>
          <w:color w:val="808080" w:themeColor="background1" w:themeShade="80"/>
          <w:sz w:val="22"/>
          <w:szCs w:val="22"/>
        </w:rPr>
        <w:t xml:space="preserve"> діяльності</w:t>
      </w:r>
      <w:r w:rsidRPr="002F3BFC">
        <w:rPr>
          <w:rStyle w:val="st30"/>
          <w:b w:val="0"/>
          <w:color w:val="808080" w:themeColor="background1" w:themeShade="80"/>
          <w:sz w:val="22"/>
          <w:szCs w:val="22"/>
        </w:rPr>
        <w:t>58</w:t>
      </w:r>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Частині</w:t>
      </w:r>
      <w:proofErr w:type="spellEnd"/>
      <w:r w:rsidRPr="002F3BFC">
        <w:rPr>
          <w:rStyle w:val="st42"/>
          <w:color w:val="808080" w:themeColor="background1" w:themeShade="80"/>
          <w:sz w:val="22"/>
          <w:szCs w:val="22"/>
        </w:rPr>
        <w:t xml:space="preserve"> 8 «</w:t>
      </w:r>
      <w:proofErr w:type="spellStart"/>
      <w:r w:rsidRPr="002F3BFC">
        <w:rPr>
          <w:rStyle w:val="st42"/>
          <w:color w:val="808080" w:themeColor="background1" w:themeShade="80"/>
          <w:sz w:val="22"/>
          <w:szCs w:val="22"/>
        </w:rPr>
        <w:t>Інформація</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щодо</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осіб</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які</w:t>
      </w:r>
      <w:proofErr w:type="spellEnd"/>
      <w:r w:rsidRPr="002F3BFC">
        <w:rPr>
          <w:rStyle w:val="st42"/>
          <w:color w:val="808080" w:themeColor="background1" w:themeShade="80"/>
          <w:sz w:val="22"/>
          <w:szCs w:val="22"/>
        </w:rPr>
        <w:t xml:space="preserve"> прямо </w:t>
      </w:r>
      <w:proofErr w:type="spellStart"/>
      <w:r w:rsidRPr="002F3BFC">
        <w:rPr>
          <w:rStyle w:val="st42"/>
          <w:color w:val="808080" w:themeColor="background1" w:themeShade="80"/>
          <w:sz w:val="22"/>
          <w:szCs w:val="22"/>
        </w:rPr>
        <w:t>або</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опосередковано</w:t>
      </w:r>
      <w:proofErr w:type="spellEnd"/>
      <w:r w:rsidRPr="002F3BFC">
        <w:rPr>
          <w:rStyle w:val="st42"/>
          <w:color w:val="808080" w:themeColor="background1" w:themeShade="80"/>
          <w:sz w:val="22"/>
          <w:szCs w:val="22"/>
        </w:rPr>
        <w:t xml:space="preserve"> є </w:t>
      </w:r>
      <w:proofErr w:type="spellStart"/>
      <w:r w:rsidRPr="002F3BFC">
        <w:rPr>
          <w:rStyle w:val="st42"/>
          <w:color w:val="808080" w:themeColor="background1" w:themeShade="80"/>
          <w:sz w:val="22"/>
          <w:szCs w:val="22"/>
        </w:rPr>
        <w:t>власниками</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значного</w:t>
      </w:r>
      <w:proofErr w:type="spellEnd"/>
      <w:r w:rsidRPr="002F3BFC">
        <w:rPr>
          <w:rStyle w:val="st42"/>
          <w:color w:val="808080" w:themeColor="background1" w:themeShade="80"/>
          <w:sz w:val="22"/>
          <w:szCs w:val="22"/>
        </w:rPr>
        <w:t xml:space="preserve"> пакета </w:t>
      </w:r>
      <w:proofErr w:type="spellStart"/>
      <w:r w:rsidRPr="002F3BFC">
        <w:rPr>
          <w:rStyle w:val="st42"/>
          <w:color w:val="808080" w:themeColor="background1" w:themeShade="80"/>
          <w:sz w:val="22"/>
          <w:szCs w:val="22"/>
        </w:rPr>
        <w:t>акцій</w:t>
      </w:r>
      <w:proofErr w:type="spellEnd"/>
      <w:r w:rsidRPr="002F3BFC">
        <w:rPr>
          <w:rStyle w:val="st42"/>
          <w:color w:val="808080" w:themeColor="background1" w:themeShade="80"/>
          <w:sz w:val="22"/>
          <w:szCs w:val="22"/>
        </w:rPr>
        <w:t xml:space="preserve"> особи», </w:t>
      </w:r>
      <w:proofErr w:type="spellStart"/>
      <w:r w:rsidRPr="002F3BFC">
        <w:rPr>
          <w:rStyle w:val="st42"/>
          <w:color w:val="808080" w:themeColor="background1" w:themeShade="80"/>
          <w:sz w:val="22"/>
          <w:szCs w:val="22"/>
        </w:rPr>
        <w:t>Частині</w:t>
      </w:r>
      <w:proofErr w:type="spellEnd"/>
      <w:r w:rsidRPr="002F3BFC">
        <w:rPr>
          <w:rStyle w:val="st42"/>
          <w:color w:val="808080" w:themeColor="background1" w:themeShade="80"/>
          <w:sz w:val="22"/>
          <w:szCs w:val="22"/>
        </w:rPr>
        <w:t xml:space="preserve"> 9 «</w:t>
      </w:r>
      <w:proofErr w:type="spellStart"/>
      <w:r w:rsidRPr="002F3BFC">
        <w:rPr>
          <w:rStyle w:val="st42"/>
          <w:color w:val="808080" w:themeColor="background1" w:themeShade="80"/>
          <w:sz w:val="22"/>
          <w:szCs w:val="22"/>
        </w:rPr>
        <w:t>Інформація</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щодо</w:t>
      </w:r>
      <w:proofErr w:type="spellEnd"/>
      <w:r w:rsidRPr="002F3BFC">
        <w:rPr>
          <w:rStyle w:val="st42"/>
          <w:color w:val="808080" w:themeColor="background1" w:themeShade="80"/>
          <w:sz w:val="22"/>
          <w:szCs w:val="22"/>
        </w:rPr>
        <w:t xml:space="preserve"> будь-</w:t>
      </w:r>
      <w:proofErr w:type="spellStart"/>
      <w:r w:rsidRPr="002F3BFC">
        <w:rPr>
          <w:rStyle w:val="st42"/>
          <w:color w:val="808080" w:themeColor="background1" w:themeShade="80"/>
          <w:sz w:val="22"/>
          <w:szCs w:val="22"/>
        </w:rPr>
        <w:t>яких</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обмежень</w:t>
      </w:r>
      <w:proofErr w:type="spellEnd"/>
      <w:r w:rsidRPr="002F3BFC">
        <w:rPr>
          <w:rStyle w:val="st42"/>
          <w:color w:val="808080" w:themeColor="background1" w:themeShade="80"/>
          <w:sz w:val="22"/>
          <w:szCs w:val="22"/>
        </w:rPr>
        <w:t xml:space="preserve"> прав </w:t>
      </w:r>
      <w:proofErr w:type="spellStart"/>
      <w:r w:rsidRPr="002F3BFC">
        <w:rPr>
          <w:rStyle w:val="st42"/>
          <w:color w:val="808080" w:themeColor="background1" w:themeShade="80"/>
          <w:sz w:val="22"/>
          <w:szCs w:val="22"/>
        </w:rPr>
        <w:t>участі</w:t>
      </w:r>
      <w:proofErr w:type="spellEnd"/>
      <w:r w:rsidRPr="002F3BFC">
        <w:rPr>
          <w:rStyle w:val="st42"/>
          <w:color w:val="808080" w:themeColor="background1" w:themeShade="80"/>
          <w:sz w:val="22"/>
          <w:szCs w:val="22"/>
        </w:rPr>
        <w:t xml:space="preserve"> та </w:t>
      </w:r>
      <w:proofErr w:type="spellStart"/>
      <w:r w:rsidRPr="002F3BFC">
        <w:rPr>
          <w:rStyle w:val="st42"/>
          <w:color w:val="808080" w:themeColor="background1" w:themeShade="80"/>
          <w:sz w:val="22"/>
          <w:szCs w:val="22"/>
        </w:rPr>
        <w:t>голосування</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акціонерів</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учасників</w:t>
      </w:r>
      <w:proofErr w:type="spellEnd"/>
      <w:r w:rsidRPr="002F3BFC">
        <w:rPr>
          <w:rStyle w:val="st42"/>
          <w:color w:val="808080" w:themeColor="background1" w:themeShade="80"/>
          <w:sz w:val="22"/>
          <w:szCs w:val="22"/>
        </w:rPr>
        <w:t xml:space="preserve">) на </w:t>
      </w:r>
      <w:proofErr w:type="spellStart"/>
      <w:r w:rsidRPr="002F3BFC">
        <w:rPr>
          <w:rStyle w:val="st42"/>
          <w:color w:val="808080" w:themeColor="background1" w:themeShade="80"/>
          <w:sz w:val="22"/>
          <w:szCs w:val="22"/>
        </w:rPr>
        <w:t>загальних</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зборах</w:t>
      </w:r>
      <w:proofErr w:type="spellEnd"/>
      <w:r w:rsidRPr="002F3BFC">
        <w:rPr>
          <w:rStyle w:val="st42"/>
          <w:color w:val="808080" w:themeColor="background1" w:themeShade="80"/>
          <w:sz w:val="22"/>
          <w:szCs w:val="22"/>
        </w:rPr>
        <w:t xml:space="preserve"> особи</w:t>
      </w:r>
      <w:r w:rsidRPr="002F3BFC">
        <w:rPr>
          <w:rStyle w:val="st30"/>
          <w:b w:val="0"/>
          <w:color w:val="808080" w:themeColor="background1" w:themeShade="80"/>
          <w:sz w:val="22"/>
          <w:szCs w:val="22"/>
        </w:rPr>
        <w:t>59</w:t>
      </w:r>
      <w:r w:rsidRPr="002F3BFC">
        <w:rPr>
          <w:rStyle w:val="st30"/>
          <w:color w:val="808080" w:themeColor="background1" w:themeShade="80"/>
          <w:sz w:val="22"/>
          <w:szCs w:val="22"/>
        </w:rPr>
        <w:t>»</w:t>
      </w:r>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Частині</w:t>
      </w:r>
      <w:proofErr w:type="spellEnd"/>
      <w:r w:rsidRPr="002F3BFC">
        <w:rPr>
          <w:rStyle w:val="st42"/>
          <w:color w:val="808080" w:themeColor="background1" w:themeShade="80"/>
          <w:sz w:val="22"/>
          <w:szCs w:val="22"/>
        </w:rPr>
        <w:t xml:space="preserve"> 10 «</w:t>
      </w:r>
      <w:proofErr w:type="spellStart"/>
      <w:r w:rsidRPr="002F3BFC">
        <w:rPr>
          <w:rStyle w:val="st42"/>
          <w:color w:val="808080" w:themeColor="background1" w:themeShade="80"/>
          <w:sz w:val="22"/>
          <w:szCs w:val="22"/>
        </w:rPr>
        <w:t>Інформація</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щодо</w:t>
      </w:r>
      <w:proofErr w:type="spellEnd"/>
      <w:r w:rsidRPr="002F3BFC">
        <w:rPr>
          <w:rStyle w:val="st42"/>
          <w:color w:val="808080" w:themeColor="background1" w:themeShade="80"/>
          <w:sz w:val="22"/>
          <w:szCs w:val="22"/>
        </w:rPr>
        <w:t xml:space="preserve"> порядку </w:t>
      </w:r>
      <w:proofErr w:type="spellStart"/>
      <w:r w:rsidRPr="002F3BFC">
        <w:rPr>
          <w:rStyle w:val="st42"/>
          <w:color w:val="808080" w:themeColor="background1" w:themeShade="80"/>
          <w:sz w:val="22"/>
          <w:szCs w:val="22"/>
        </w:rPr>
        <w:t>призначення</w:t>
      </w:r>
      <w:proofErr w:type="spellEnd"/>
      <w:r w:rsidRPr="002F3BFC">
        <w:rPr>
          <w:rStyle w:val="st42"/>
          <w:color w:val="808080" w:themeColor="background1" w:themeShade="80"/>
          <w:sz w:val="22"/>
          <w:szCs w:val="22"/>
        </w:rPr>
        <w:t xml:space="preserve"> / </w:t>
      </w:r>
      <w:proofErr w:type="spellStart"/>
      <w:r w:rsidRPr="002F3BFC">
        <w:rPr>
          <w:rStyle w:val="st42"/>
          <w:color w:val="808080" w:themeColor="background1" w:themeShade="80"/>
          <w:sz w:val="22"/>
          <w:szCs w:val="22"/>
        </w:rPr>
        <w:t>звільнення</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посадових</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осіб</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крім</w:t>
      </w:r>
      <w:proofErr w:type="spellEnd"/>
      <w:r w:rsidRPr="002F3BFC">
        <w:rPr>
          <w:rStyle w:val="st42"/>
          <w:color w:val="808080" w:themeColor="background1" w:themeShade="80"/>
          <w:sz w:val="22"/>
          <w:szCs w:val="22"/>
        </w:rPr>
        <w:t xml:space="preserve"> ради та </w:t>
      </w:r>
      <w:proofErr w:type="spellStart"/>
      <w:r w:rsidRPr="002F3BFC">
        <w:rPr>
          <w:rStyle w:val="st42"/>
          <w:color w:val="808080" w:themeColor="background1" w:themeShade="80"/>
          <w:sz w:val="22"/>
          <w:szCs w:val="22"/>
        </w:rPr>
        <w:t>виконавчого</w:t>
      </w:r>
      <w:proofErr w:type="spellEnd"/>
      <w:r w:rsidRPr="002F3BFC">
        <w:rPr>
          <w:rStyle w:val="st42"/>
          <w:color w:val="808080" w:themeColor="background1" w:themeShade="80"/>
          <w:sz w:val="22"/>
          <w:szCs w:val="22"/>
        </w:rPr>
        <w:t xml:space="preserve"> органу) особи», </w:t>
      </w:r>
      <w:proofErr w:type="spellStart"/>
      <w:r w:rsidRPr="002F3BFC">
        <w:rPr>
          <w:rStyle w:val="st42"/>
          <w:color w:val="808080" w:themeColor="background1" w:themeShade="80"/>
          <w:sz w:val="22"/>
          <w:szCs w:val="22"/>
        </w:rPr>
        <w:t>Частині</w:t>
      </w:r>
      <w:proofErr w:type="spellEnd"/>
      <w:r w:rsidRPr="002F3BFC">
        <w:rPr>
          <w:rStyle w:val="st42"/>
          <w:color w:val="808080" w:themeColor="background1" w:themeShade="80"/>
          <w:sz w:val="22"/>
          <w:szCs w:val="22"/>
        </w:rPr>
        <w:t xml:space="preserve"> 11 «</w:t>
      </w:r>
      <w:proofErr w:type="spellStart"/>
      <w:r w:rsidRPr="002F3BFC">
        <w:rPr>
          <w:rStyle w:val="st42"/>
          <w:color w:val="808080" w:themeColor="background1" w:themeShade="80"/>
          <w:sz w:val="22"/>
          <w:szCs w:val="22"/>
        </w:rPr>
        <w:t>Інформація</w:t>
      </w:r>
      <w:proofErr w:type="spellEnd"/>
      <w:r w:rsidRPr="002F3BFC">
        <w:rPr>
          <w:rStyle w:val="st42"/>
          <w:color w:val="808080" w:themeColor="background1" w:themeShade="80"/>
          <w:sz w:val="22"/>
          <w:szCs w:val="22"/>
        </w:rPr>
        <w:t xml:space="preserve"> про </w:t>
      </w:r>
      <w:proofErr w:type="spellStart"/>
      <w:r w:rsidRPr="002F3BFC">
        <w:rPr>
          <w:rStyle w:val="st42"/>
          <w:color w:val="808080" w:themeColor="background1" w:themeShade="80"/>
          <w:sz w:val="22"/>
          <w:szCs w:val="22"/>
        </w:rPr>
        <w:t>винагороду</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членів</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виконавчого</w:t>
      </w:r>
      <w:proofErr w:type="spellEnd"/>
      <w:r w:rsidRPr="002F3BFC">
        <w:rPr>
          <w:rStyle w:val="st42"/>
          <w:color w:val="808080" w:themeColor="background1" w:themeShade="80"/>
          <w:sz w:val="22"/>
          <w:szCs w:val="22"/>
        </w:rPr>
        <w:t xml:space="preserve"> органу та/</w:t>
      </w:r>
      <w:proofErr w:type="spellStart"/>
      <w:r w:rsidRPr="002F3BFC">
        <w:rPr>
          <w:rStyle w:val="st42"/>
          <w:color w:val="808080" w:themeColor="background1" w:themeShade="80"/>
          <w:sz w:val="22"/>
          <w:szCs w:val="22"/>
        </w:rPr>
        <w:t>або</w:t>
      </w:r>
      <w:proofErr w:type="spellEnd"/>
      <w:r w:rsidRPr="002F3BFC">
        <w:rPr>
          <w:rStyle w:val="st42"/>
          <w:color w:val="808080" w:themeColor="background1" w:themeShade="80"/>
          <w:sz w:val="22"/>
          <w:szCs w:val="22"/>
        </w:rPr>
        <w:t xml:space="preserve"> ради особи</w:t>
      </w:r>
      <w:r w:rsidRPr="002F3BFC">
        <w:rPr>
          <w:rStyle w:val="st30"/>
          <w:b w:val="0"/>
          <w:color w:val="808080" w:themeColor="background1" w:themeShade="80"/>
          <w:sz w:val="22"/>
          <w:szCs w:val="22"/>
        </w:rPr>
        <w:t>60</w:t>
      </w:r>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підпункту</w:t>
      </w:r>
      <w:proofErr w:type="spellEnd"/>
      <w:r w:rsidRPr="002F3BFC">
        <w:rPr>
          <w:rStyle w:val="st42"/>
          <w:color w:val="808080" w:themeColor="background1" w:themeShade="80"/>
          <w:sz w:val="22"/>
          <w:szCs w:val="22"/>
        </w:rPr>
        <w:t xml:space="preserve"> 1 пункту 1 </w:t>
      </w:r>
      <w:proofErr w:type="spellStart"/>
      <w:r w:rsidRPr="002F3BFC">
        <w:rPr>
          <w:rStyle w:val="st42"/>
          <w:color w:val="808080" w:themeColor="background1" w:themeShade="80"/>
          <w:sz w:val="22"/>
          <w:szCs w:val="22"/>
        </w:rPr>
        <w:t>Розділу</w:t>
      </w:r>
      <w:proofErr w:type="spellEnd"/>
      <w:r w:rsidRPr="002F3BFC">
        <w:rPr>
          <w:rStyle w:val="st42"/>
          <w:color w:val="808080" w:themeColor="background1" w:themeShade="80"/>
          <w:sz w:val="22"/>
          <w:szCs w:val="22"/>
        </w:rPr>
        <w:t xml:space="preserve"> IV та </w:t>
      </w:r>
      <w:proofErr w:type="spellStart"/>
      <w:r w:rsidRPr="002F3BFC">
        <w:rPr>
          <w:rStyle w:val="st42"/>
          <w:color w:val="808080" w:themeColor="background1" w:themeShade="80"/>
          <w:sz w:val="22"/>
          <w:szCs w:val="22"/>
        </w:rPr>
        <w:t>інформація</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щодо</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наявності</w:t>
      </w:r>
      <w:proofErr w:type="spellEnd"/>
      <w:r w:rsidRPr="002F3BFC">
        <w:rPr>
          <w:rStyle w:val="st42"/>
          <w:color w:val="808080" w:themeColor="background1" w:themeShade="80"/>
          <w:sz w:val="22"/>
          <w:szCs w:val="22"/>
        </w:rPr>
        <w:t xml:space="preserve"> у </w:t>
      </w:r>
      <w:proofErr w:type="spellStart"/>
      <w:r w:rsidRPr="002F3BFC">
        <w:rPr>
          <w:rStyle w:val="st42"/>
          <w:color w:val="808080" w:themeColor="background1" w:themeShade="80"/>
          <w:sz w:val="22"/>
          <w:szCs w:val="22"/>
        </w:rPr>
        <w:t>емітента</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відносин</w:t>
      </w:r>
      <w:proofErr w:type="spellEnd"/>
      <w:r w:rsidRPr="002F3BFC">
        <w:rPr>
          <w:rStyle w:val="st42"/>
          <w:color w:val="808080" w:themeColor="background1" w:themeShade="80"/>
          <w:sz w:val="22"/>
          <w:szCs w:val="22"/>
        </w:rPr>
        <w:t xml:space="preserve"> з </w:t>
      </w:r>
      <w:proofErr w:type="spellStart"/>
      <w:r w:rsidRPr="002F3BFC">
        <w:rPr>
          <w:rStyle w:val="st42"/>
          <w:color w:val="808080" w:themeColor="background1" w:themeShade="80"/>
          <w:sz w:val="22"/>
          <w:szCs w:val="22"/>
        </w:rPr>
        <w:t>іноземними</w:t>
      </w:r>
      <w:proofErr w:type="spellEnd"/>
      <w:r w:rsidRPr="002F3BFC">
        <w:rPr>
          <w:rStyle w:val="st42"/>
          <w:color w:val="808080" w:themeColor="background1" w:themeShade="80"/>
          <w:sz w:val="22"/>
          <w:szCs w:val="22"/>
        </w:rPr>
        <w:t xml:space="preserve"> державами </w:t>
      </w:r>
      <w:proofErr w:type="spellStart"/>
      <w:r w:rsidRPr="002F3BFC">
        <w:rPr>
          <w:rStyle w:val="st42"/>
          <w:color w:val="808080" w:themeColor="background1" w:themeShade="80"/>
          <w:sz w:val="22"/>
          <w:szCs w:val="22"/>
        </w:rPr>
        <w:t>зони</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ризику</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передбачена</w:t>
      </w:r>
      <w:proofErr w:type="spellEnd"/>
      <w:r w:rsidRPr="002F3BFC">
        <w:rPr>
          <w:rStyle w:val="st42"/>
          <w:color w:val="808080" w:themeColor="background1" w:themeShade="80"/>
          <w:sz w:val="22"/>
          <w:szCs w:val="22"/>
        </w:rPr>
        <w:t xml:space="preserve"> </w:t>
      </w:r>
      <w:proofErr w:type="spellStart"/>
      <w:r w:rsidRPr="002F3BFC">
        <w:rPr>
          <w:rStyle w:val="st42"/>
          <w:color w:val="808080" w:themeColor="background1" w:themeShade="80"/>
          <w:sz w:val="22"/>
          <w:szCs w:val="22"/>
        </w:rPr>
        <w:t>підпунктом</w:t>
      </w:r>
      <w:proofErr w:type="spellEnd"/>
      <w:r w:rsidRPr="002F3BFC">
        <w:rPr>
          <w:rStyle w:val="st42"/>
          <w:color w:val="808080" w:themeColor="background1" w:themeShade="80"/>
          <w:sz w:val="22"/>
          <w:szCs w:val="22"/>
        </w:rPr>
        <w:t xml:space="preserve"> 3 пункту 1 </w:t>
      </w:r>
      <w:proofErr w:type="spellStart"/>
      <w:r w:rsidRPr="002F3BFC">
        <w:rPr>
          <w:rStyle w:val="st42"/>
          <w:color w:val="808080" w:themeColor="background1" w:themeShade="80"/>
          <w:sz w:val="22"/>
          <w:szCs w:val="22"/>
        </w:rPr>
        <w:t>Розділу</w:t>
      </w:r>
      <w:proofErr w:type="spellEnd"/>
      <w:r w:rsidRPr="002F3BFC">
        <w:rPr>
          <w:rStyle w:val="st42"/>
          <w:color w:val="808080" w:themeColor="background1" w:themeShade="80"/>
          <w:sz w:val="22"/>
          <w:szCs w:val="22"/>
        </w:rPr>
        <w:t xml:space="preserve"> IV не </w:t>
      </w:r>
      <w:proofErr w:type="spellStart"/>
      <w:r w:rsidRPr="002F3BFC">
        <w:rPr>
          <w:rStyle w:val="st42"/>
          <w:color w:val="808080" w:themeColor="background1" w:themeShade="80"/>
          <w:sz w:val="22"/>
          <w:szCs w:val="22"/>
        </w:rPr>
        <w:t>заповнюється</w:t>
      </w:r>
      <w:proofErr w:type="spellEnd"/>
      <w:r w:rsidRPr="002F3BFC">
        <w:rPr>
          <w:rStyle w:val="st42"/>
          <w:color w:val="808080" w:themeColor="background1" w:themeShade="80"/>
          <w:sz w:val="22"/>
          <w:szCs w:val="22"/>
        </w:rPr>
        <w:t xml:space="preserve"> та не </w:t>
      </w:r>
      <w:proofErr w:type="spellStart"/>
      <w:r w:rsidRPr="002F3BFC">
        <w:rPr>
          <w:rStyle w:val="st42"/>
          <w:color w:val="808080" w:themeColor="background1" w:themeShade="80"/>
          <w:sz w:val="22"/>
          <w:szCs w:val="22"/>
        </w:rPr>
        <w:t>розкривається</w:t>
      </w:r>
      <w:proofErr w:type="spellEnd"/>
      <w:r w:rsidRPr="002F3BFC">
        <w:rPr>
          <w:rStyle w:val="st42"/>
          <w:color w:val="808080" w:themeColor="background1" w:themeShade="80"/>
          <w:sz w:val="22"/>
          <w:szCs w:val="22"/>
        </w:rPr>
        <w:t xml:space="preserve"> в </w:t>
      </w:r>
      <w:proofErr w:type="spellStart"/>
      <w:r w:rsidRPr="002F3BFC">
        <w:rPr>
          <w:rStyle w:val="st42"/>
          <w:color w:val="808080" w:themeColor="background1" w:themeShade="80"/>
          <w:sz w:val="22"/>
          <w:szCs w:val="22"/>
        </w:rPr>
        <w:t>форматі</w:t>
      </w:r>
      <w:proofErr w:type="spellEnd"/>
      <w:r w:rsidRPr="002F3BFC">
        <w:rPr>
          <w:rStyle w:val="st42"/>
          <w:color w:val="808080" w:themeColor="background1" w:themeShade="80"/>
          <w:sz w:val="22"/>
          <w:szCs w:val="22"/>
        </w:rPr>
        <w:t xml:space="preserve"> XBRL.</w:t>
      </w:r>
    </w:p>
    <w:p w14:paraId="0609613C" w14:textId="33D1E923" w:rsidR="000343F6" w:rsidRPr="002F3BFC" w:rsidRDefault="000343F6" w:rsidP="000343F6">
      <w:pPr>
        <w:spacing w:after="0"/>
        <w:rPr>
          <w:rFonts w:ascii="Times New Roman" w:hAnsi="Times New Roman"/>
          <w:color w:val="808080" w:themeColor="background1" w:themeShade="80"/>
        </w:rPr>
      </w:pPr>
      <w:r w:rsidRPr="002F3BFC">
        <w:rPr>
          <w:rStyle w:val="st42"/>
          <w:rFonts w:ascii="Times New Roman" w:hAnsi="Times New Roman"/>
          <w:color w:val="808080" w:themeColor="background1" w:themeShade="80"/>
        </w:rPr>
        <w:t>Інформація щодо наявності у емітента відносин з іноземними державами зони ризику, передбачена підпунктом 3 пункту 1 Розділу IV розкривається відповідно до пункту 47 цього Положення.</w:t>
      </w:r>
    </w:p>
    <w:bookmarkEnd w:id="5"/>
    <w:p w14:paraId="43925BC9" w14:textId="77777777" w:rsidR="00006BF4" w:rsidRPr="002F3BFC" w:rsidRDefault="00006BF4" w:rsidP="00006BF4">
      <w:pPr>
        <w:pStyle w:val="Ch68"/>
        <w:spacing w:before="0" w:after="0"/>
        <w:ind w:left="0"/>
        <w:rPr>
          <w:rFonts w:ascii="Times New Roman" w:hAnsi="Times New Roman" w:cs="Times New Roman"/>
          <w:color w:val="808080" w:themeColor="background1" w:themeShade="80"/>
          <w:w w:val="100"/>
          <w:sz w:val="24"/>
          <w:szCs w:val="24"/>
        </w:rPr>
      </w:pPr>
    </w:p>
    <w:p w14:paraId="352F2FFA" w14:textId="0D6A56D8" w:rsidR="00971188" w:rsidRPr="002F3BFC" w:rsidRDefault="00971188" w:rsidP="006E67CC">
      <w:pPr>
        <w:pStyle w:val="Ch68"/>
        <w:ind w:left="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2. Корпоративні та інші договори</w:t>
      </w:r>
    </w:p>
    <w:p w14:paraId="6E504742" w14:textId="77777777" w:rsidR="00971188" w:rsidRPr="002F3BFC"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25"/>
        <w:gridCol w:w="1499"/>
        <w:gridCol w:w="1499"/>
        <w:gridCol w:w="1499"/>
        <w:gridCol w:w="1650"/>
        <w:gridCol w:w="2023"/>
      </w:tblGrid>
      <w:tr w:rsidR="002F3BFC" w:rsidRPr="002F3BFC" w14:paraId="31412C36"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AAD15" w14:textId="35107E89" w:rsidR="00971188" w:rsidRPr="002F3BFC" w:rsidRDefault="00971188" w:rsidP="005711C7">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 xml:space="preserve">Для фізичної особи: </w:t>
            </w:r>
            <w:r w:rsidRPr="002F3BFC">
              <w:rPr>
                <w:rFonts w:ascii="Times New Roman" w:hAnsi="Times New Roman" w:cs="Times New Roman"/>
                <w:color w:val="808080" w:themeColor="background1" w:themeShade="80"/>
                <w:w w:val="100"/>
                <w:sz w:val="24"/>
                <w:szCs w:val="24"/>
              </w:rPr>
              <w:br/>
              <w:t>ім’я, РНОКПП</w:t>
            </w:r>
            <w:r w:rsidRPr="002F3BFC">
              <w:rPr>
                <w:rFonts w:ascii="Times New Roman" w:hAnsi="Times New Roman" w:cs="Times New Roman"/>
                <w:color w:val="808080" w:themeColor="background1" w:themeShade="80"/>
                <w:w w:val="100"/>
                <w:sz w:val="24"/>
                <w:szCs w:val="24"/>
                <w:vertAlign w:val="superscript"/>
              </w:rPr>
              <w:t>1</w:t>
            </w:r>
            <w:r w:rsidR="00864507" w:rsidRPr="002F3BFC">
              <w:rPr>
                <w:rFonts w:ascii="Times New Roman" w:hAnsi="Times New Roman" w:cs="Times New Roman"/>
                <w:color w:val="808080" w:themeColor="background1" w:themeShade="80"/>
                <w:w w:val="100"/>
                <w:sz w:val="24"/>
                <w:szCs w:val="24"/>
                <w:vertAlign w:val="superscript"/>
              </w:rPr>
              <w:t>3</w:t>
            </w:r>
            <w:r w:rsidRPr="002F3BFC">
              <w:rPr>
                <w:rFonts w:ascii="Times New Roman" w:hAnsi="Times New Roman" w:cs="Times New Roman"/>
                <w:color w:val="808080" w:themeColor="background1" w:themeShade="80"/>
                <w:w w:val="100"/>
                <w:sz w:val="24"/>
                <w:szCs w:val="24"/>
              </w:rPr>
              <w:t>, УНЗР</w:t>
            </w:r>
            <w:r w:rsidRPr="002F3BFC">
              <w:rPr>
                <w:rFonts w:ascii="Times New Roman" w:hAnsi="Times New Roman" w:cs="Times New Roman"/>
                <w:color w:val="808080" w:themeColor="background1" w:themeShade="80"/>
                <w:w w:val="100"/>
                <w:sz w:val="24"/>
                <w:szCs w:val="24"/>
                <w:vertAlign w:val="superscript"/>
              </w:rPr>
              <w:t>1</w:t>
            </w:r>
            <w:r w:rsidR="005711C7" w:rsidRPr="002F3BFC">
              <w:rPr>
                <w:rFonts w:ascii="Times New Roman" w:hAnsi="Times New Roman" w:cs="Times New Roman"/>
                <w:color w:val="808080" w:themeColor="background1" w:themeShade="80"/>
                <w:w w:val="100"/>
                <w:sz w:val="24"/>
                <w:szCs w:val="24"/>
                <w:vertAlign w:val="superscript"/>
              </w:rPr>
              <w:t>4</w:t>
            </w:r>
            <w:r w:rsidRPr="002F3BFC">
              <w:rPr>
                <w:rFonts w:ascii="Times New Roman" w:hAnsi="Times New Roman" w:cs="Times New Roman"/>
                <w:color w:val="808080" w:themeColor="background1" w:themeShade="80"/>
                <w:w w:val="100"/>
                <w:sz w:val="24"/>
                <w:szCs w:val="24"/>
              </w:rPr>
              <w:t xml:space="preserve"> або повне </w:t>
            </w:r>
            <w:r w:rsidRPr="002F3BFC">
              <w:rPr>
                <w:rFonts w:ascii="Times New Roman" w:hAnsi="Times New Roman" w:cs="Times New Roman"/>
                <w:color w:val="808080" w:themeColor="background1" w:themeShade="80"/>
                <w:w w:val="100"/>
                <w:sz w:val="24"/>
                <w:szCs w:val="24"/>
              </w:rPr>
              <w:lastRenderedPageBreak/>
              <w:t>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5ECD14"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lastRenderedPageBreak/>
              <w:t xml:space="preserve">Дата укладення договору та дата </w:t>
            </w:r>
            <w:r w:rsidRPr="002F3BFC">
              <w:rPr>
                <w:rFonts w:ascii="Times New Roman" w:hAnsi="Times New Roman" w:cs="Times New Roman"/>
                <w:color w:val="808080" w:themeColor="background1" w:themeShade="80"/>
                <w:w w:val="100"/>
                <w:sz w:val="24"/>
                <w:szCs w:val="24"/>
              </w:rPr>
              <w:lastRenderedPageBreak/>
              <w:t>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EE58EB"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lastRenderedPageBreak/>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63BB6"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BD9734"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 xml:space="preserve">Кількість акцій (часток), що належать особам, </w:t>
            </w:r>
            <w:r w:rsidRPr="002F3BFC">
              <w:rPr>
                <w:rFonts w:ascii="Times New Roman" w:hAnsi="Times New Roman" w:cs="Times New Roman"/>
                <w:color w:val="808080" w:themeColor="background1" w:themeShade="80"/>
                <w:w w:val="100"/>
                <w:sz w:val="24"/>
                <w:szCs w:val="24"/>
              </w:rPr>
              <w:lastRenderedPageBreak/>
              <w:t xml:space="preserve">які уклали договір, </w:t>
            </w:r>
            <w:r w:rsidRPr="002F3BFC">
              <w:rPr>
                <w:rFonts w:ascii="Times New Roman" w:hAnsi="Times New Roman" w:cs="Times New Roman"/>
                <w:color w:val="808080" w:themeColor="background1" w:themeShade="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5E5074"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lastRenderedPageBreak/>
              <w:t xml:space="preserve">Кількість голосуючих акцій (часток), що надає особі можливість </w:t>
            </w:r>
            <w:r w:rsidRPr="002F3BFC">
              <w:rPr>
                <w:rFonts w:ascii="Times New Roman" w:hAnsi="Times New Roman" w:cs="Times New Roman"/>
                <w:color w:val="808080" w:themeColor="background1" w:themeShade="80"/>
                <w:w w:val="100"/>
                <w:sz w:val="24"/>
                <w:szCs w:val="24"/>
              </w:rPr>
              <w:lastRenderedPageBreak/>
              <w:t>розпоряджатися голосами на загальних зборах, на дату виникнення обов’язку надіслати таке повідомлення</w:t>
            </w:r>
          </w:p>
        </w:tc>
      </w:tr>
      <w:tr w:rsidR="002F3BFC" w:rsidRPr="002F3BFC" w14:paraId="48176AC6"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9F030"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lastRenderedPageBreak/>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903073"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9F8727"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10BD6B"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3F96B9"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8623C8"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 xml:space="preserve">6 </w:t>
            </w:r>
          </w:p>
        </w:tc>
      </w:tr>
      <w:tr w:rsidR="00971188" w:rsidRPr="002F3BFC" w14:paraId="66B1B359"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813D5"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DAD6B"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AFF3"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4BB18"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A5BF1"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5E652"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bl>
    <w:p w14:paraId="4A3A5C2F" w14:textId="77777777" w:rsidR="00971188" w:rsidRPr="002F3BFC" w:rsidRDefault="00971188" w:rsidP="006E67CC">
      <w:pPr>
        <w:pStyle w:val="Ch63"/>
        <w:suppressAutoHyphens/>
        <w:rPr>
          <w:rFonts w:ascii="Times New Roman" w:hAnsi="Times New Roman" w:cs="Times New Roman"/>
          <w:color w:val="808080" w:themeColor="background1" w:themeShade="80"/>
          <w:w w:val="100"/>
          <w:sz w:val="24"/>
          <w:szCs w:val="24"/>
        </w:rPr>
      </w:pPr>
    </w:p>
    <w:p w14:paraId="3BEF64C5" w14:textId="77777777" w:rsidR="00971188" w:rsidRPr="002F3BFC"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52"/>
        <w:gridCol w:w="2027"/>
        <w:gridCol w:w="1974"/>
        <w:gridCol w:w="1974"/>
        <w:gridCol w:w="1968"/>
      </w:tblGrid>
      <w:tr w:rsidR="002F3BFC" w:rsidRPr="002F3BFC" w14:paraId="61FCF807"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9B068" w14:textId="41BD9333" w:rsidR="00971188" w:rsidRPr="002F3BFC" w:rsidRDefault="00971188" w:rsidP="005711C7">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Для фізичної особи: ім’я, РНОКПП</w:t>
            </w:r>
            <w:r w:rsidRPr="002F3BFC">
              <w:rPr>
                <w:rFonts w:ascii="Times New Roman" w:hAnsi="Times New Roman" w:cs="Times New Roman"/>
                <w:color w:val="808080" w:themeColor="background1" w:themeShade="80"/>
                <w:w w:val="100"/>
                <w:sz w:val="24"/>
                <w:szCs w:val="24"/>
                <w:vertAlign w:val="superscript"/>
              </w:rPr>
              <w:t>1</w:t>
            </w:r>
            <w:r w:rsidR="00864507" w:rsidRPr="002F3BFC">
              <w:rPr>
                <w:rFonts w:ascii="Times New Roman" w:hAnsi="Times New Roman" w:cs="Times New Roman"/>
                <w:color w:val="808080" w:themeColor="background1" w:themeShade="80"/>
                <w:w w:val="100"/>
                <w:sz w:val="24"/>
                <w:szCs w:val="24"/>
                <w:vertAlign w:val="superscript"/>
              </w:rPr>
              <w:t>3</w:t>
            </w:r>
            <w:r w:rsidRPr="002F3BFC">
              <w:rPr>
                <w:rFonts w:ascii="Times New Roman" w:hAnsi="Times New Roman" w:cs="Times New Roman"/>
                <w:color w:val="808080" w:themeColor="background1" w:themeShade="80"/>
                <w:w w:val="100"/>
                <w:sz w:val="24"/>
                <w:szCs w:val="24"/>
              </w:rPr>
              <w:t>, УНЗР</w:t>
            </w:r>
            <w:r w:rsidRPr="002F3BFC">
              <w:rPr>
                <w:rFonts w:ascii="Times New Roman" w:hAnsi="Times New Roman" w:cs="Times New Roman"/>
                <w:color w:val="808080" w:themeColor="background1" w:themeShade="80"/>
                <w:w w:val="100"/>
                <w:sz w:val="24"/>
                <w:szCs w:val="24"/>
                <w:vertAlign w:val="superscript"/>
              </w:rPr>
              <w:t>1</w:t>
            </w:r>
            <w:r w:rsidR="005711C7" w:rsidRPr="002F3BFC">
              <w:rPr>
                <w:rFonts w:ascii="Times New Roman" w:hAnsi="Times New Roman" w:cs="Times New Roman"/>
                <w:color w:val="808080" w:themeColor="background1" w:themeShade="80"/>
                <w:w w:val="100"/>
                <w:sz w:val="24"/>
                <w:szCs w:val="24"/>
                <w:vertAlign w:val="superscript"/>
              </w:rPr>
              <w:t>4</w:t>
            </w:r>
            <w:r w:rsidRPr="002F3BFC">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F173A1"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EDA5E8"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27486"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 xml:space="preserve">Ціна договору </w:t>
            </w:r>
            <w:r w:rsidRPr="002F3BFC">
              <w:rPr>
                <w:rFonts w:ascii="Times New Roman" w:hAnsi="Times New Roman" w:cs="Times New Roman"/>
                <w:color w:val="808080" w:themeColor="background1" w:themeShade="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CF7D7"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Строк дії договору та/або правочину</w:t>
            </w:r>
          </w:p>
        </w:tc>
      </w:tr>
      <w:tr w:rsidR="002F3BFC" w:rsidRPr="002F3BFC" w14:paraId="7A29CA80"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C40760"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BB7C1"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A544B3"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95BDA"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555EFD"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5</w:t>
            </w:r>
          </w:p>
        </w:tc>
      </w:tr>
      <w:tr w:rsidR="00971188" w:rsidRPr="002F3BFC" w14:paraId="226AB31C"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A925A"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D584B"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107AB"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FFD77"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BAFF8"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bl>
    <w:p w14:paraId="7265EFF1" w14:textId="77777777" w:rsidR="00971188" w:rsidRPr="002F3BFC" w:rsidRDefault="00971188" w:rsidP="006E67CC">
      <w:pPr>
        <w:pStyle w:val="Ch63"/>
        <w:suppressAutoHyphens/>
        <w:rPr>
          <w:rFonts w:ascii="Times New Roman" w:hAnsi="Times New Roman" w:cs="Times New Roman"/>
          <w:color w:val="808080" w:themeColor="background1" w:themeShade="80"/>
          <w:w w:val="100"/>
          <w:sz w:val="24"/>
          <w:szCs w:val="24"/>
        </w:rPr>
      </w:pPr>
    </w:p>
    <w:p w14:paraId="4BB2E849" w14:textId="77777777" w:rsidR="00971188" w:rsidRPr="002F3BFC" w:rsidRDefault="00971188" w:rsidP="006E67CC">
      <w:pPr>
        <w:pStyle w:val="Ch68"/>
        <w:ind w:left="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278"/>
        <w:gridCol w:w="5917"/>
      </w:tblGrid>
      <w:tr w:rsidR="002F3BFC" w:rsidRPr="002F3BFC" w14:paraId="7FB3243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61C8D" w14:textId="01E64906"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21382"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Так/ні</w:t>
            </w:r>
          </w:p>
        </w:tc>
      </w:tr>
      <w:tr w:rsidR="002F3BFC" w:rsidRPr="002F3BFC" w14:paraId="10D20F75"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12FA" w14:textId="7A8C12AA"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EB9FE"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223004C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7A83C"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DF07E"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42062BB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48C55"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84F47"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971188" w:rsidRPr="002F3BFC" w14:paraId="4A241162"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6D110" w14:textId="3BD08F5A"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F0949"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bl>
    <w:p w14:paraId="64BBC19A" w14:textId="77777777" w:rsidR="00971188" w:rsidRPr="002F3BFC" w:rsidRDefault="00971188" w:rsidP="006E67CC">
      <w:pPr>
        <w:pStyle w:val="Ch63"/>
        <w:suppressAutoHyphens/>
        <w:rPr>
          <w:rFonts w:ascii="Times New Roman" w:hAnsi="Times New Roman" w:cs="Times New Roman"/>
          <w:color w:val="808080" w:themeColor="background1" w:themeShade="80"/>
          <w:w w:val="100"/>
          <w:sz w:val="24"/>
          <w:szCs w:val="24"/>
        </w:rPr>
      </w:pPr>
    </w:p>
    <w:p w14:paraId="11FF2B75" w14:textId="77777777" w:rsidR="00971188" w:rsidRPr="002F3BFC" w:rsidRDefault="00971188" w:rsidP="006E67CC">
      <w:pPr>
        <w:pStyle w:val="Ch68"/>
        <w:ind w:left="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4. Дивіденди</w:t>
      </w:r>
    </w:p>
    <w:p w14:paraId="0532DA4F" w14:textId="77777777" w:rsidR="00971188" w:rsidRPr="002F3BFC"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399"/>
        <w:gridCol w:w="3397"/>
        <w:gridCol w:w="3399"/>
      </w:tblGrid>
      <w:tr w:rsidR="002F3BFC" w:rsidRPr="002F3BFC" w14:paraId="4E71C8AD" w14:textId="77777777"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EDC206"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 xml:space="preserve">Інформація про виплату </w:t>
            </w:r>
            <w:r w:rsidRPr="002F3BFC">
              <w:rPr>
                <w:rFonts w:ascii="Times New Roman" w:hAnsi="Times New Roman" w:cs="Times New Roman"/>
                <w:color w:val="808080" w:themeColor="background1" w:themeShade="80"/>
                <w:w w:val="100"/>
                <w:sz w:val="24"/>
                <w:szCs w:val="24"/>
              </w:rPr>
              <w:lastRenderedPageBreak/>
              <w:t>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3911EE"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lastRenderedPageBreak/>
              <w:t>У звітному періоді</w:t>
            </w:r>
          </w:p>
        </w:tc>
      </w:tr>
      <w:tr w:rsidR="002F3BFC" w:rsidRPr="002F3BFC" w14:paraId="05A56490" w14:textId="77777777"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14:paraId="7E2C804B"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42A939"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29970" w14:textId="77777777" w:rsidR="00971188" w:rsidRPr="002F3BFC" w:rsidRDefault="00971188" w:rsidP="006E67CC">
            <w:pPr>
              <w:pStyle w:val="TableshapkaTABL"/>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за привілейованими акціями</w:t>
            </w:r>
          </w:p>
        </w:tc>
      </w:tr>
      <w:tr w:rsidR="002F3BFC" w:rsidRPr="002F3BFC" w14:paraId="218791A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0F99FE"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36929"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61319"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3AD314D3"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C93C1"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 xml:space="preserve">Нараховані дивіденди </w:t>
            </w:r>
            <w:r w:rsidRPr="002F3BFC">
              <w:rPr>
                <w:rFonts w:ascii="Times New Roman" w:hAnsi="Times New Roman" w:cs="Times New Roman"/>
                <w:color w:val="808080" w:themeColor="background1" w:themeShade="80"/>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D4142"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D5B43"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733E15E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2A351"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Сума виплачених/перерахованих дивідендів, грн</w:t>
            </w:r>
            <w:r w:rsidRPr="002F3BFC">
              <w:rPr>
                <w:rFonts w:ascii="Times New Roman" w:hAnsi="Times New Roman" w:cs="Times New Roman"/>
                <w:color w:val="808080" w:themeColor="background1" w:themeShade="80"/>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02AE7"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A968B"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12E2919D"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C4E96" w14:textId="56EE90EB"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FA589"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E58D4"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36E8B0A9"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8EA49"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0B97B"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857AE"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4EDCE68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E2661"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308B1"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143A5"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68567FF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3F3B4"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Дата (дати) перерахування дивідендів через депозитарну систему із зазначенням сум (грн) перерахованих дивідендів на відповідну дату</w:t>
            </w:r>
            <w:r w:rsidRPr="002F3BFC">
              <w:rPr>
                <w:rFonts w:ascii="Times New Roman" w:hAnsi="Times New Roman" w:cs="Times New Roman"/>
                <w:color w:val="808080" w:themeColor="background1" w:themeShade="80"/>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8F823"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35F3"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r w:rsidR="002F3BFC" w:rsidRPr="002F3BFC" w14:paraId="57EC01BA"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74A7E" w14:textId="77777777" w:rsidR="00971188" w:rsidRPr="002F3BFC" w:rsidRDefault="00971188" w:rsidP="006E67CC">
            <w:pPr>
              <w:pStyle w:val="TableTABL"/>
              <w:rPr>
                <w:rFonts w:ascii="Times New Roman" w:hAnsi="Times New Roman" w:cs="Times New Roman"/>
                <w:color w:val="808080" w:themeColor="background1" w:themeShade="80"/>
                <w:spacing w:val="0"/>
                <w:sz w:val="24"/>
                <w:szCs w:val="24"/>
              </w:rPr>
            </w:pPr>
            <w:r w:rsidRPr="002F3BFC">
              <w:rPr>
                <w:rFonts w:ascii="Times New Roman" w:hAnsi="Times New Roman" w:cs="Times New Roman"/>
                <w:color w:val="808080" w:themeColor="background1" w:themeShade="80"/>
                <w:spacing w:val="0"/>
                <w:sz w:val="24"/>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r w:rsidRPr="002F3BFC">
              <w:rPr>
                <w:rFonts w:ascii="Times New Roman" w:hAnsi="Times New Roman" w:cs="Times New Roman"/>
                <w:color w:val="808080" w:themeColor="background1" w:themeShade="80"/>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1ACF9"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5A732" w14:textId="77777777" w:rsidR="00971188" w:rsidRPr="002F3BFC" w:rsidRDefault="00971188" w:rsidP="006E67CC">
            <w:pPr>
              <w:pStyle w:val="aff7"/>
              <w:suppressAutoHyphens/>
              <w:spacing w:line="240" w:lineRule="auto"/>
              <w:textAlignment w:val="auto"/>
              <w:rPr>
                <w:color w:val="808080" w:themeColor="background1" w:themeShade="80"/>
                <w:lang w:val="uk-UA"/>
              </w:rPr>
            </w:pPr>
          </w:p>
        </w:tc>
      </w:tr>
    </w:tbl>
    <w:p w14:paraId="140B313D" w14:textId="38DBA1D8" w:rsidR="00971188" w:rsidRPr="002F3BFC"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__________</w:t>
      </w:r>
    </w:p>
    <w:p w14:paraId="0C6C9D85" w14:textId="77777777" w:rsidR="00971188" w:rsidRPr="002F3BFC" w:rsidRDefault="00971188" w:rsidP="006E67CC">
      <w:pPr>
        <w:pStyle w:val="Ch63"/>
        <w:suppressAutoHyphens/>
        <w:spacing w:before="113"/>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 xml:space="preserve">Зазначається додаткова інформація про дату прийняття загальними зборами акціонерного товариства рішення про виплату дивідендів,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порядок (виплата всієї суми дивідендів в повному обсязі або кількома частками </w:t>
      </w:r>
      <w:proofErr w:type="spellStart"/>
      <w:r w:rsidRPr="002F3BFC">
        <w:rPr>
          <w:rFonts w:ascii="Times New Roman" w:hAnsi="Times New Roman" w:cs="Times New Roman"/>
          <w:color w:val="808080" w:themeColor="background1" w:themeShade="80"/>
          <w:w w:val="100"/>
          <w:sz w:val="24"/>
          <w:szCs w:val="24"/>
        </w:rPr>
        <w:t>пропорційно</w:t>
      </w:r>
      <w:proofErr w:type="spellEnd"/>
      <w:r w:rsidRPr="002F3BFC">
        <w:rPr>
          <w:rFonts w:ascii="Times New Roman" w:hAnsi="Times New Roman" w:cs="Times New Roman"/>
          <w:color w:val="808080" w:themeColor="background1" w:themeShade="80"/>
          <w:w w:val="100"/>
          <w:sz w:val="24"/>
          <w:szCs w:val="24"/>
        </w:rPr>
        <w:t xml:space="preserve"> всім особам, що мають право на отримання дивідендів), спосіб (через депозитарну систему або безпосередньо акціонерам) та строк виплати дивідендів. У разі якщо у звітному періоді дивіденди виплачувались за результатами декількох попередніх років, про це також необхідно зазначити. У разі обрання акціонерним товариством способу виплати дивідендів через депозитарну систему України зазначається сума коштів, перерахованих акціонерним товариством на грошовий рахунок Центрального депозитарію в Національному банку України.</w:t>
      </w:r>
    </w:p>
    <w:p w14:paraId="7D9A0F47" w14:textId="77777777" w:rsidR="00006BF4" w:rsidRDefault="00006BF4" w:rsidP="00006BF4">
      <w:pPr>
        <w:pStyle w:val="Ch68"/>
        <w:spacing w:before="0" w:after="0"/>
        <w:ind w:left="0"/>
        <w:rPr>
          <w:rFonts w:ascii="Times New Roman" w:hAnsi="Times New Roman" w:cs="Times New Roman"/>
          <w:w w:val="100"/>
          <w:sz w:val="24"/>
          <w:szCs w:val="24"/>
        </w:rPr>
      </w:pPr>
    </w:p>
    <w:p w14:paraId="680057BD" w14:textId="77777777" w:rsidR="002F3BFC" w:rsidRPr="00697F95" w:rsidRDefault="002F3BFC" w:rsidP="002F3BFC">
      <w:pPr>
        <w:pStyle w:val="Ch68"/>
        <w:spacing w:before="0"/>
        <w:ind w:left="0"/>
        <w:rPr>
          <w:rFonts w:ascii="Times New Roman" w:hAnsi="Times New Roman" w:cs="Times New Roman"/>
          <w:w w:val="100"/>
          <w:sz w:val="24"/>
          <w:szCs w:val="24"/>
        </w:rPr>
      </w:pPr>
      <w:r w:rsidRPr="00697F95">
        <w:rPr>
          <w:rFonts w:ascii="Times New Roman" w:hAnsi="Times New Roman" w:cs="Times New Roman"/>
          <w:w w:val="100"/>
          <w:sz w:val="24"/>
          <w:szCs w:val="24"/>
        </w:rPr>
        <w:t>5. Перелік посилань на внутрішні документи особи, що розміщені на </w:t>
      </w:r>
      <w:proofErr w:type="spellStart"/>
      <w:r w:rsidRPr="00697F95">
        <w:rPr>
          <w:rFonts w:ascii="Times New Roman" w:hAnsi="Times New Roman" w:cs="Times New Roman"/>
          <w:w w:val="100"/>
          <w:sz w:val="24"/>
          <w:szCs w:val="24"/>
        </w:rPr>
        <w:t>вебсайті</w:t>
      </w:r>
      <w:proofErr w:type="spellEnd"/>
      <w:r w:rsidRPr="00697F95">
        <w:rPr>
          <w:rFonts w:ascii="Times New Roman" w:hAnsi="Times New Roman" w:cs="Times New Roman"/>
          <w:w w:val="100"/>
          <w:sz w:val="24"/>
          <w:szCs w:val="24"/>
        </w:rPr>
        <w:t xml:space="preserve"> особи</w:t>
      </w:r>
    </w:p>
    <w:tbl>
      <w:tblPr>
        <w:tblW w:w="5000" w:type="pct"/>
        <w:tblLayout w:type="fixed"/>
        <w:tblCellMar>
          <w:left w:w="0" w:type="dxa"/>
          <w:right w:w="0" w:type="dxa"/>
        </w:tblCellMar>
        <w:tblLook w:val="0000" w:firstRow="0" w:lastRow="0" w:firstColumn="0" w:lastColumn="0" w:noHBand="0" w:noVBand="0"/>
      </w:tblPr>
      <w:tblGrid>
        <w:gridCol w:w="477"/>
        <w:gridCol w:w="2241"/>
        <w:gridCol w:w="3501"/>
        <w:gridCol w:w="3976"/>
      </w:tblGrid>
      <w:tr w:rsidR="002F3BFC" w:rsidRPr="00697F95" w14:paraId="13CE2C88" w14:textId="77777777" w:rsidTr="003F4968">
        <w:trPr>
          <w:trHeight w:val="60"/>
        </w:trPr>
        <w:tc>
          <w:tcPr>
            <w:tcW w:w="2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2C9D2" w14:textId="77777777" w:rsidR="002F3BFC" w:rsidRPr="00697F95" w:rsidRDefault="002F3BFC"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 з/п</w:t>
            </w:r>
          </w:p>
        </w:tc>
        <w:tc>
          <w:tcPr>
            <w:tcW w:w="10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756729" w14:textId="77777777" w:rsidR="002F3BFC" w:rsidRPr="00697F95" w:rsidRDefault="002F3BFC"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 xml:space="preserve">Назва внутрішнього документа </w:t>
            </w:r>
          </w:p>
        </w:tc>
        <w:tc>
          <w:tcPr>
            <w:tcW w:w="17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038310" w14:textId="77777777" w:rsidR="002F3BFC" w:rsidRPr="00697F95" w:rsidRDefault="002F3BFC"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 xml:space="preserve">Опис ключових питань, які регулюються </w:t>
            </w:r>
            <w:r w:rsidRPr="00697F95">
              <w:rPr>
                <w:rFonts w:ascii="Times New Roman" w:hAnsi="Times New Roman" w:cs="Times New Roman"/>
                <w:w w:val="100"/>
                <w:sz w:val="24"/>
                <w:szCs w:val="24"/>
              </w:rPr>
              <w:br/>
            </w:r>
            <w:r w:rsidRPr="00697F95">
              <w:rPr>
                <w:rFonts w:ascii="Times New Roman" w:hAnsi="Times New Roman" w:cs="Times New Roman"/>
                <w:w w:val="100"/>
                <w:sz w:val="24"/>
                <w:szCs w:val="24"/>
              </w:rPr>
              <w:lastRenderedPageBreak/>
              <w:t>внутрішнім документом</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C7B743" w14:textId="77777777" w:rsidR="002F3BFC" w:rsidRPr="00697F95" w:rsidRDefault="002F3BFC"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lastRenderedPageBreak/>
              <w:t xml:space="preserve">URL-адреса </w:t>
            </w:r>
            <w:proofErr w:type="spellStart"/>
            <w:r w:rsidRPr="00697F95">
              <w:rPr>
                <w:rFonts w:ascii="Times New Roman" w:hAnsi="Times New Roman" w:cs="Times New Roman"/>
                <w:w w:val="100"/>
                <w:sz w:val="24"/>
                <w:szCs w:val="24"/>
              </w:rPr>
              <w:t>вебсайту</w:t>
            </w:r>
            <w:proofErr w:type="spellEnd"/>
            <w:r w:rsidRPr="00697F95">
              <w:rPr>
                <w:rFonts w:ascii="Times New Roman" w:hAnsi="Times New Roman" w:cs="Times New Roman"/>
                <w:w w:val="100"/>
                <w:sz w:val="24"/>
                <w:szCs w:val="24"/>
              </w:rPr>
              <w:t xml:space="preserve"> особи, за якою розміщено </w:t>
            </w:r>
            <w:r w:rsidRPr="00697F95">
              <w:rPr>
                <w:rFonts w:ascii="Times New Roman" w:hAnsi="Times New Roman" w:cs="Times New Roman"/>
                <w:w w:val="100"/>
                <w:sz w:val="24"/>
                <w:szCs w:val="24"/>
              </w:rPr>
              <w:br/>
            </w:r>
            <w:r w:rsidRPr="00697F95">
              <w:rPr>
                <w:rFonts w:ascii="Times New Roman" w:hAnsi="Times New Roman" w:cs="Times New Roman"/>
                <w:w w:val="100"/>
                <w:sz w:val="24"/>
                <w:szCs w:val="24"/>
              </w:rPr>
              <w:lastRenderedPageBreak/>
              <w:t>внутрішній документ</w:t>
            </w:r>
          </w:p>
        </w:tc>
      </w:tr>
      <w:tr w:rsidR="002F3BFC" w:rsidRPr="00697F95" w14:paraId="728B2DD5" w14:textId="77777777" w:rsidTr="003F4968">
        <w:trPr>
          <w:trHeight w:val="60"/>
        </w:trPr>
        <w:tc>
          <w:tcPr>
            <w:tcW w:w="2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8F10CE" w14:textId="77777777" w:rsidR="002F3BFC" w:rsidRPr="00697F95" w:rsidRDefault="002F3BFC"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lastRenderedPageBreak/>
              <w:t>1</w:t>
            </w:r>
          </w:p>
        </w:tc>
        <w:tc>
          <w:tcPr>
            <w:tcW w:w="10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849FE6" w14:textId="77777777" w:rsidR="002F3BFC" w:rsidRPr="00697F95" w:rsidRDefault="002F3BFC"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2</w:t>
            </w:r>
          </w:p>
        </w:tc>
        <w:tc>
          <w:tcPr>
            <w:tcW w:w="17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F73E6D" w14:textId="77777777" w:rsidR="002F3BFC" w:rsidRPr="00697F95" w:rsidRDefault="002F3BFC"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3</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22CFD0" w14:textId="77777777" w:rsidR="002F3BFC" w:rsidRPr="00697F95" w:rsidRDefault="002F3BFC" w:rsidP="003F4968">
            <w:pPr>
              <w:pStyle w:val="TableshapkaTABL"/>
              <w:rPr>
                <w:rFonts w:ascii="Times New Roman" w:hAnsi="Times New Roman" w:cs="Times New Roman"/>
                <w:w w:val="100"/>
                <w:sz w:val="24"/>
                <w:szCs w:val="24"/>
              </w:rPr>
            </w:pPr>
            <w:r w:rsidRPr="00697F95">
              <w:rPr>
                <w:rFonts w:ascii="Times New Roman" w:hAnsi="Times New Roman" w:cs="Times New Roman"/>
                <w:w w:val="100"/>
                <w:sz w:val="24"/>
                <w:szCs w:val="24"/>
              </w:rPr>
              <w:t>4</w:t>
            </w:r>
          </w:p>
        </w:tc>
      </w:tr>
      <w:tr w:rsidR="002F3BFC" w:rsidRPr="00697F95" w14:paraId="45A646C1" w14:textId="77777777" w:rsidTr="003F4968">
        <w:trPr>
          <w:trHeight w:val="60"/>
        </w:trPr>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A4B53"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 xml:space="preserve">1. </w:t>
            </w:r>
          </w:p>
        </w:tc>
        <w:tc>
          <w:tcPr>
            <w:tcW w:w="10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88E3C"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Статут ПрАТ "</w:t>
            </w:r>
            <w:proofErr w:type="spellStart"/>
            <w:r w:rsidRPr="00697F95">
              <w:rPr>
                <w:color w:val="auto"/>
                <w:lang w:val="uk-UA"/>
              </w:rPr>
              <w:t>Одесбудматеріали</w:t>
            </w:r>
            <w:proofErr w:type="spellEnd"/>
            <w:r w:rsidRPr="00697F95">
              <w:rPr>
                <w:color w:val="auto"/>
                <w:lang w:val="uk-UA"/>
              </w:rPr>
              <w:t>"</w:t>
            </w:r>
          </w:p>
        </w:tc>
        <w:tc>
          <w:tcPr>
            <w:tcW w:w="17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580E4"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Статут є установчим документом, що встановлює основні засади організації та діяльності Товариства.</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E96A6" w14:textId="6BEAEE0B" w:rsidR="002F3BFC" w:rsidRPr="00697F95" w:rsidRDefault="000202E1" w:rsidP="003F4968">
            <w:pPr>
              <w:pStyle w:val="aff7"/>
              <w:suppressAutoHyphens/>
              <w:spacing w:line="240" w:lineRule="auto"/>
              <w:textAlignment w:val="auto"/>
              <w:rPr>
                <w:color w:val="auto"/>
                <w:lang w:val="uk-UA"/>
              </w:rPr>
            </w:pPr>
            <w:hyperlink r:id="rId15" w:history="1">
              <w:r w:rsidR="002F3BFC" w:rsidRPr="004526AE">
                <w:rPr>
                  <w:rStyle w:val="afff"/>
                  <w:lang w:val="uk-UA"/>
                </w:rPr>
                <w:t>https://obm.pat.ua/documents/ustanovchi-dokumenti?doc=118333</w:t>
              </w:r>
            </w:hyperlink>
            <w:r w:rsidR="002F3BFC">
              <w:rPr>
                <w:color w:val="auto"/>
                <w:lang w:val="uk-UA"/>
              </w:rPr>
              <w:t xml:space="preserve"> </w:t>
            </w:r>
          </w:p>
        </w:tc>
      </w:tr>
      <w:tr w:rsidR="002F3BFC" w:rsidRPr="00697F95" w14:paraId="1D841204" w14:textId="77777777" w:rsidTr="003F4968">
        <w:trPr>
          <w:trHeight w:val="60"/>
        </w:trPr>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53BE6"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2.</w:t>
            </w:r>
          </w:p>
        </w:tc>
        <w:tc>
          <w:tcPr>
            <w:tcW w:w="10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79B9A"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Кодекс корпоративного управління ПрАТ "</w:t>
            </w:r>
            <w:proofErr w:type="spellStart"/>
            <w:r w:rsidRPr="00697F95">
              <w:rPr>
                <w:color w:val="auto"/>
                <w:lang w:val="uk-UA"/>
              </w:rPr>
              <w:t>Одесбудматеріали</w:t>
            </w:r>
            <w:proofErr w:type="spellEnd"/>
            <w:r w:rsidRPr="00697F95">
              <w:rPr>
                <w:color w:val="auto"/>
                <w:lang w:val="uk-UA"/>
              </w:rPr>
              <w:t>"</w:t>
            </w:r>
          </w:p>
        </w:tc>
        <w:tc>
          <w:tcPr>
            <w:tcW w:w="17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E953DE"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Кодекс визначає основні принципи та стандарти корпоративного управління Товариства, засади захисту інтересів акціонерів, принципи прозорості прийняття рішень, інформаційної відкритості Товариства, питання відповідальності посадових осіб.</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314DB" w14:textId="67FA5A66" w:rsidR="002F3BFC" w:rsidRPr="00697F95" w:rsidRDefault="000202E1" w:rsidP="003F4968">
            <w:pPr>
              <w:pStyle w:val="aff7"/>
              <w:suppressAutoHyphens/>
              <w:spacing w:line="240" w:lineRule="auto"/>
              <w:textAlignment w:val="auto"/>
              <w:rPr>
                <w:color w:val="auto"/>
                <w:lang w:val="uk-UA"/>
              </w:rPr>
            </w:pPr>
            <w:hyperlink r:id="rId16" w:history="1">
              <w:r w:rsidR="002F3BFC" w:rsidRPr="004526AE">
                <w:rPr>
                  <w:rStyle w:val="afff"/>
                  <w:lang w:val="uk-UA"/>
                </w:rPr>
                <w:t>https://obm.pat.ua/documents/ustanovchi-dokumenti?doc=47149</w:t>
              </w:r>
            </w:hyperlink>
            <w:r w:rsidR="002F3BFC">
              <w:rPr>
                <w:color w:val="auto"/>
                <w:lang w:val="uk-UA"/>
              </w:rPr>
              <w:t xml:space="preserve"> </w:t>
            </w:r>
          </w:p>
        </w:tc>
      </w:tr>
      <w:tr w:rsidR="002F3BFC" w:rsidRPr="00697F95" w14:paraId="60D114BA" w14:textId="77777777" w:rsidTr="003F4968">
        <w:trPr>
          <w:trHeight w:val="60"/>
        </w:trPr>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3F20D"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 xml:space="preserve">3. </w:t>
            </w:r>
          </w:p>
        </w:tc>
        <w:tc>
          <w:tcPr>
            <w:tcW w:w="10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9CB52"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Положення про виконавчий орган ПрАТ "</w:t>
            </w:r>
            <w:proofErr w:type="spellStart"/>
            <w:r w:rsidRPr="00697F95">
              <w:rPr>
                <w:color w:val="auto"/>
                <w:lang w:val="uk-UA"/>
              </w:rPr>
              <w:t>Одесбудматеріали</w:t>
            </w:r>
            <w:proofErr w:type="spellEnd"/>
            <w:r w:rsidRPr="00697F95">
              <w:rPr>
                <w:color w:val="auto"/>
                <w:lang w:val="uk-UA"/>
              </w:rPr>
              <w:t>"</w:t>
            </w:r>
          </w:p>
        </w:tc>
        <w:tc>
          <w:tcPr>
            <w:tcW w:w="17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9C028"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 xml:space="preserve">Положення визначає правовий статус, склад, строк повноважень та організацію роботи Виконавчого органу Товариства, а також права, </w:t>
            </w:r>
            <w:proofErr w:type="spellStart"/>
            <w:r w:rsidRPr="00697F95">
              <w:rPr>
                <w:color w:val="auto"/>
                <w:lang w:val="uk-UA"/>
              </w:rPr>
              <w:t>обов</w:t>
            </w:r>
            <w:proofErr w:type="spellEnd"/>
            <w:r w:rsidRPr="00697F95">
              <w:rPr>
                <w:color w:val="auto"/>
                <w:lang w:val="ru-RU"/>
              </w:rPr>
              <w:t>’</w:t>
            </w:r>
            <w:proofErr w:type="spellStart"/>
            <w:r w:rsidRPr="00697F95">
              <w:rPr>
                <w:color w:val="auto"/>
                <w:lang w:val="uk-UA"/>
              </w:rPr>
              <w:t>язки</w:t>
            </w:r>
            <w:proofErr w:type="spellEnd"/>
            <w:r w:rsidRPr="00697F95">
              <w:rPr>
                <w:color w:val="auto"/>
                <w:lang w:val="uk-UA"/>
              </w:rPr>
              <w:t xml:space="preserve"> та відповідальність Виконавчого органу.</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DC7A6" w14:textId="1534681E" w:rsidR="002F3BFC" w:rsidRPr="00697F95" w:rsidRDefault="000202E1" w:rsidP="003F4968">
            <w:pPr>
              <w:pStyle w:val="aff7"/>
              <w:suppressAutoHyphens/>
              <w:spacing w:line="240" w:lineRule="auto"/>
              <w:textAlignment w:val="auto"/>
              <w:rPr>
                <w:color w:val="auto"/>
                <w:lang w:val="uk-UA"/>
              </w:rPr>
            </w:pPr>
            <w:hyperlink r:id="rId17" w:history="1">
              <w:r w:rsidR="002F3BFC" w:rsidRPr="004526AE">
                <w:rPr>
                  <w:rStyle w:val="afff"/>
                  <w:lang w:val="uk-UA"/>
                </w:rPr>
                <w:t>https://obm.pat.ua/documents/reg-polozhennya?doc=56075</w:t>
              </w:r>
            </w:hyperlink>
            <w:r w:rsidR="002F3BFC">
              <w:rPr>
                <w:color w:val="auto"/>
                <w:lang w:val="uk-UA"/>
              </w:rPr>
              <w:t xml:space="preserve"> </w:t>
            </w:r>
          </w:p>
        </w:tc>
      </w:tr>
      <w:tr w:rsidR="002F3BFC" w:rsidRPr="00697F95" w14:paraId="3C82182B" w14:textId="77777777" w:rsidTr="003F4968">
        <w:trPr>
          <w:trHeight w:val="60"/>
        </w:trPr>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15134A"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4.</w:t>
            </w:r>
          </w:p>
        </w:tc>
        <w:tc>
          <w:tcPr>
            <w:tcW w:w="10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1D10D"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Положення про наглядову раду ПрАТ "</w:t>
            </w:r>
            <w:proofErr w:type="spellStart"/>
            <w:r w:rsidRPr="00697F95">
              <w:rPr>
                <w:color w:val="auto"/>
                <w:lang w:val="uk-UA"/>
              </w:rPr>
              <w:t>Одесбудматеріали</w:t>
            </w:r>
            <w:proofErr w:type="spellEnd"/>
            <w:r w:rsidRPr="00697F95">
              <w:rPr>
                <w:color w:val="auto"/>
                <w:lang w:val="uk-UA"/>
              </w:rPr>
              <w:t>"</w:t>
            </w:r>
          </w:p>
        </w:tc>
        <w:tc>
          <w:tcPr>
            <w:tcW w:w="17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DD164"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 xml:space="preserve">Положення визначає правовий статус, склад, строк повноважень порядок формування та організацію роботи Наглядової ради Товариства, а також права, </w:t>
            </w:r>
            <w:proofErr w:type="spellStart"/>
            <w:r w:rsidRPr="00697F95">
              <w:rPr>
                <w:color w:val="auto"/>
                <w:lang w:val="uk-UA"/>
              </w:rPr>
              <w:t>обов</w:t>
            </w:r>
            <w:proofErr w:type="spellEnd"/>
            <w:r w:rsidRPr="00697F95">
              <w:rPr>
                <w:color w:val="auto"/>
                <w:lang w:val="ru-RU"/>
              </w:rPr>
              <w:t>’</w:t>
            </w:r>
            <w:proofErr w:type="spellStart"/>
            <w:r w:rsidRPr="00697F95">
              <w:rPr>
                <w:color w:val="auto"/>
                <w:lang w:val="uk-UA"/>
              </w:rPr>
              <w:t>язки</w:t>
            </w:r>
            <w:proofErr w:type="spellEnd"/>
            <w:r w:rsidRPr="00697F95">
              <w:rPr>
                <w:color w:val="auto"/>
                <w:lang w:val="uk-UA"/>
              </w:rPr>
              <w:t xml:space="preserve"> та відповідальність членів Наглядової ради.</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6B1DC" w14:textId="2E94613D" w:rsidR="002F3BFC" w:rsidRPr="00697F95" w:rsidRDefault="000202E1" w:rsidP="003F4968">
            <w:pPr>
              <w:pStyle w:val="aff7"/>
              <w:suppressAutoHyphens/>
              <w:spacing w:line="240" w:lineRule="auto"/>
              <w:textAlignment w:val="auto"/>
              <w:rPr>
                <w:color w:val="auto"/>
                <w:lang w:val="uk-UA"/>
              </w:rPr>
            </w:pPr>
            <w:hyperlink r:id="rId18" w:history="1">
              <w:r w:rsidR="002F3BFC" w:rsidRPr="004526AE">
                <w:rPr>
                  <w:rStyle w:val="afff"/>
                  <w:lang w:val="uk-UA"/>
                </w:rPr>
                <w:t>https://obm.pat.ua/documents/reg-polozhennya?doc=56081</w:t>
              </w:r>
            </w:hyperlink>
            <w:r w:rsidR="002F3BFC">
              <w:rPr>
                <w:color w:val="auto"/>
                <w:lang w:val="uk-UA"/>
              </w:rPr>
              <w:t xml:space="preserve"> </w:t>
            </w:r>
          </w:p>
        </w:tc>
      </w:tr>
      <w:tr w:rsidR="002F3BFC" w:rsidRPr="00697F95" w14:paraId="78CCA3C3" w14:textId="77777777" w:rsidTr="003F4968">
        <w:trPr>
          <w:trHeight w:val="60"/>
        </w:trPr>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5FBE4"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5.</w:t>
            </w:r>
          </w:p>
        </w:tc>
        <w:tc>
          <w:tcPr>
            <w:tcW w:w="10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D449A"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Положення про загальні збори акціонерів ПрАТ "</w:t>
            </w:r>
            <w:proofErr w:type="spellStart"/>
            <w:r w:rsidRPr="00697F95">
              <w:rPr>
                <w:color w:val="auto"/>
                <w:lang w:val="uk-UA"/>
              </w:rPr>
              <w:t>Одесбудматеріали</w:t>
            </w:r>
            <w:proofErr w:type="spellEnd"/>
            <w:r w:rsidRPr="00697F95">
              <w:rPr>
                <w:color w:val="auto"/>
                <w:lang w:val="uk-UA"/>
              </w:rPr>
              <w:t>"</w:t>
            </w:r>
          </w:p>
        </w:tc>
        <w:tc>
          <w:tcPr>
            <w:tcW w:w="17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D9B92" w14:textId="77777777" w:rsidR="002F3BFC" w:rsidRPr="00697F95" w:rsidRDefault="002F3BFC" w:rsidP="003F4968">
            <w:pPr>
              <w:pStyle w:val="aff7"/>
              <w:suppressAutoHyphens/>
              <w:spacing w:line="240" w:lineRule="auto"/>
              <w:textAlignment w:val="auto"/>
              <w:rPr>
                <w:color w:val="auto"/>
                <w:lang w:val="uk-UA"/>
              </w:rPr>
            </w:pPr>
            <w:r w:rsidRPr="00697F95">
              <w:rPr>
                <w:color w:val="auto"/>
                <w:lang w:val="uk-UA"/>
              </w:rPr>
              <w:t>Положення визначає правовий статус, порядок підготовки, скликання та проведення загальних зборів акціонерів Товариства, а також прийняття ними рішень.</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5D86E" w14:textId="67E45339" w:rsidR="002F3BFC" w:rsidRPr="00697F95" w:rsidRDefault="000202E1" w:rsidP="003F4968">
            <w:pPr>
              <w:pStyle w:val="aff7"/>
              <w:suppressAutoHyphens/>
              <w:spacing w:line="240" w:lineRule="auto"/>
              <w:textAlignment w:val="auto"/>
              <w:rPr>
                <w:color w:val="auto"/>
                <w:lang w:val="uk-UA"/>
              </w:rPr>
            </w:pPr>
            <w:hyperlink r:id="rId19" w:history="1">
              <w:r w:rsidR="002F3BFC" w:rsidRPr="004526AE">
                <w:rPr>
                  <w:rStyle w:val="afff"/>
                  <w:lang w:val="uk-UA"/>
                </w:rPr>
                <w:t>https://obm.pat.ua/documents/reg-polozhennya?doc=56082</w:t>
              </w:r>
            </w:hyperlink>
            <w:r w:rsidR="002F3BFC">
              <w:rPr>
                <w:color w:val="auto"/>
                <w:lang w:val="uk-UA"/>
              </w:rPr>
              <w:t xml:space="preserve"> </w:t>
            </w:r>
          </w:p>
        </w:tc>
      </w:tr>
    </w:tbl>
    <w:p w14:paraId="01CA6E52" w14:textId="07F976B7" w:rsidR="00971188" w:rsidRPr="002F3BFC" w:rsidRDefault="00971188" w:rsidP="006E67CC">
      <w:pPr>
        <w:pStyle w:val="Ch67"/>
        <w:ind w:left="0"/>
        <w:jc w:val="center"/>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V. Інформація, пов’язана з емісією окремих видів цінних паперів</w:t>
      </w:r>
    </w:p>
    <w:p w14:paraId="4DF6E0AF" w14:textId="77777777" w:rsidR="00971188" w:rsidRPr="002F3BFC" w:rsidRDefault="00971188" w:rsidP="006E67CC">
      <w:pPr>
        <w:pStyle w:val="Ch68"/>
        <w:ind w:left="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1. Інформація щодо іпотечних облігацій</w:t>
      </w:r>
    </w:p>
    <w:p w14:paraId="13166974" w14:textId="77777777" w:rsidR="00971188" w:rsidRPr="002F3BFC" w:rsidRDefault="00971188" w:rsidP="006E67CC">
      <w:pPr>
        <w:pStyle w:val="Ch63"/>
        <w:suppressAutoHyphens/>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Зазначається інформація згідно відповідно до додатку 43 до цього Положення.</w:t>
      </w:r>
    </w:p>
    <w:p w14:paraId="5DD84362" w14:textId="77777777" w:rsidR="00971188" w:rsidRPr="002F3BFC" w:rsidRDefault="00971188" w:rsidP="006E67CC">
      <w:pPr>
        <w:pStyle w:val="Ch68"/>
        <w:ind w:left="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2. Інформація щодо сертифікатів ФОН</w:t>
      </w:r>
    </w:p>
    <w:p w14:paraId="4C9DE1F0" w14:textId="77777777" w:rsidR="00971188" w:rsidRPr="002F3BFC" w:rsidRDefault="00971188" w:rsidP="006E67CC">
      <w:pPr>
        <w:pStyle w:val="Ch63"/>
        <w:suppressAutoHyphens/>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Зазначається інформація згідно відповідно до додатку 50 до цього Положення.</w:t>
      </w:r>
    </w:p>
    <w:p w14:paraId="3AAFCAC0" w14:textId="77777777" w:rsidR="00006BF4" w:rsidRDefault="00006BF4" w:rsidP="006E67CC">
      <w:pPr>
        <w:pStyle w:val="Ch67"/>
        <w:spacing w:before="170"/>
        <w:ind w:left="0"/>
        <w:jc w:val="center"/>
        <w:rPr>
          <w:rFonts w:ascii="Times New Roman" w:hAnsi="Times New Roman" w:cs="Times New Roman"/>
          <w:w w:val="100"/>
          <w:sz w:val="24"/>
          <w:szCs w:val="24"/>
        </w:rPr>
      </w:pPr>
    </w:p>
    <w:p w14:paraId="5FF19E22" w14:textId="7AC6E0ED" w:rsidR="00971188" w:rsidRPr="00FE0630" w:rsidRDefault="00971188" w:rsidP="006E67CC">
      <w:pPr>
        <w:pStyle w:val="Ch67"/>
        <w:spacing w:before="170"/>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t xml:space="preserve">VI. Список посилань на регульовану інформацію, </w:t>
      </w:r>
      <w:r w:rsidRPr="00FE0630">
        <w:rPr>
          <w:rFonts w:ascii="Times New Roman" w:hAnsi="Times New Roman" w:cs="Times New Roman"/>
          <w:w w:val="100"/>
          <w:sz w:val="24"/>
          <w:szCs w:val="24"/>
        </w:rPr>
        <w:br/>
        <w:t>яка була розкрита протягом звітного року</w:t>
      </w:r>
    </w:p>
    <w:p w14:paraId="534C7869" w14:textId="77777777" w:rsidR="00971188" w:rsidRPr="002F3BFC" w:rsidRDefault="00971188" w:rsidP="006E67CC">
      <w:pPr>
        <w:pStyle w:val="Ch68"/>
        <w:spacing w:before="0"/>
        <w:ind w:left="0"/>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1. Проміжна інформація</w:t>
      </w:r>
    </w:p>
    <w:p w14:paraId="37B429DD" w14:textId="77777777" w:rsidR="00971188" w:rsidRPr="002F3BFC" w:rsidRDefault="00971188" w:rsidP="006E67CC">
      <w:pPr>
        <w:pStyle w:val="Ch63"/>
        <w:suppressAutoHyphens/>
        <w:rPr>
          <w:rFonts w:ascii="Times New Roman" w:hAnsi="Times New Roman" w:cs="Times New Roman"/>
          <w:color w:val="808080" w:themeColor="background1" w:themeShade="80"/>
          <w:w w:val="100"/>
          <w:sz w:val="24"/>
          <w:szCs w:val="24"/>
        </w:rPr>
      </w:pPr>
      <w:r w:rsidRPr="002F3BFC">
        <w:rPr>
          <w:rFonts w:ascii="Times New Roman" w:hAnsi="Times New Roman" w:cs="Times New Roman"/>
          <w:color w:val="808080" w:themeColor="background1" w:themeShade="80"/>
          <w:w w:val="100"/>
          <w:sz w:val="24"/>
          <w:szCs w:val="24"/>
        </w:rPr>
        <w:t xml:space="preserve">Наводяться URL-адреса (и) </w:t>
      </w:r>
      <w:proofErr w:type="spellStart"/>
      <w:r w:rsidRPr="002F3BFC">
        <w:rPr>
          <w:rFonts w:ascii="Times New Roman" w:hAnsi="Times New Roman" w:cs="Times New Roman"/>
          <w:color w:val="808080" w:themeColor="background1" w:themeShade="80"/>
          <w:w w:val="100"/>
          <w:sz w:val="24"/>
          <w:szCs w:val="24"/>
        </w:rPr>
        <w:t>вебсайту</w:t>
      </w:r>
      <w:proofErr w:type="spellEnd"/>
      <w:r w:rsidRPr="002F3BFC">
        <w:rPr>
          <w:rFonts w:ascii="Times New Roman" w:hAnsi="Times New Roman" w:cs="Times New Roman"/>
          <w:color w:val="808080" w:themeColor="background1" w:themeShade="80"/>
          <w:w w:val="100"/>
          <w:sz w:val="24"/>
          <w:szCs w:val="24"/>
        </w:rPr>
        <w:t xml:space="preserve"> особи, на якій (яких) розміщена проміжна інформація.</w:t>
      </w:r>
    </w:p>
    <w:p w14:paraId="6D9FACF7" w14:textId="77777777" w:rsidR="00436731" w:rsidRDefault="00436731" w:rsidP="00436731">
      <w:pPr>
        <w:pStyle w:val="Ch68"/>
        <w:spacing w:before="0" w:after="0"/>
        <w:ind w:left="0"/>
        <w:rPr>
          <w:rFonts w:ascii="Times New Roman" w:hAnsi="Times New Roman" w:cs="Times New Roman"/>
          <w:w w:val="100"/>
          <w:sz w:val="24"/>
          <w:szCs w:val="24"/>
        </w:rPr>
      </w:pPr>
    </w:p>
    <w:p w14:paraId="12865358" w14:textId="77777777" w:rsidR="00777249" w:rsidRPr="00697F95" w:rsidRDefault="00777249" w:rsidP="00777249">
      <w:pPr>
        <w:pStyle w:val="Ch68"/>
        <w:ind w:left="0"/>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2. Особлива інформація</w:t>
      </w:r>
    </w:p>
    <w:tbl>
      <w:tblPr>
        <w:tblW w:w="5000" w:type="pct"/>
        <w:tblLayout w:type="fixed"/>
        <w:tblCellMar>
          <w:left w:w="0" w:type="dxa"/>
          <w:right w:w="0" w:type="dxa"/>
        </w:tblCellMar>
        <w:tblLook w:val="0000" w:firstRow="0" w:lastRow="0" w:firstColumn="0" w:lastColumn="0" w:noHBand="0" w:noVBand="0"/>
      </w:tblPr>
      <w:tblGrid>
        <w:gridCol w:w="479"/>
        <w:gridCol w:w="3079"/>
        <w:gridCol w:w="1401"/>
        <w:gridCol w:w="1541"/>
        <w:gridCol w:w="3695"/>
      </w:tblGrid>
      <w:tr w:rsidR="00777249" w:rsidRPr="00697F95" w14:paraId="04B2CB1E" w14:textId="77777777" w:rsidTr="003F4968">
        <w:trPr>
          <w:trHeight w:val="60"/>
        </w:trPr>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380832"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 з/п</w:t>
            </w:r>
          </w:p>
        </w:tc>
        <w:tc>
          <w:tcPr>
            <w:tcW w:w="15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F4CF7"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Вид особливої інформації</w:t>
            </w:r>
          </w:p>
        </w:tc>
        <w:tc>
          <w:tcPr>
            <w:tcW w:w="687" w:type="pct"/>
            <w:tcBorders>
              <w:top w:val="single" w:sz="4" w:space="0" w:color="000000"/>
              <w:left w:val="single" w:sz="4" w:space="0" w:color="000000"/>
              <w:bottom w:val="single" w:sz="4" w:space="0" w:color="000000"/>
              <w:right w:val="single" w:sz="4" w:space="0" w:color="000000"/>
            </w:tcBorders>
            <w:vAlign w:val="center"/>
          </w:tcPr>
          <w:p w14:paraId="705881A9"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Дата виникнення події</w:t>
            </w:r>
          </w:p>
        </w:tc>
        <w:tc>
          <w:tcPr>
            <w:tcW w:w="7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319D2"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Дата розкриття інформації</w:t>
            </w:r>
          </w:p>
        </w:tc>
        <w:tc>
          <w:tcPr>
            <w:tcW w:w="18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B256A4"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URL-адреси, за якими розміщена інформація, яка розкривалася протягом звітного року</w:t>
            </w:r>
          </w:p>
        </w:tc>
      </w:tr>
      <w:tr w:rsidR="00777249" w:rsidRPr="00697F95" w14:paraId="0F39BCEC" w14:textId="77777777" w:rsidTr="003F4968">
        <w:trPr>
          <w:trHeight w:val="60"/>
        </w:trPr>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26E2FD"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1</w:t>
            </w:r>
          </w:p>
        </w:tc>
        <w:tc>
          <w:tcPr>
            <w:tcW w:w="15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DEDA61"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2</w:t>
            </w:r>
          </w:p>
        </w:tc>
        <w:tc>
          <w:tcPr>
            <w:tcW w:w="687" w:type="pct"/>
            <w:tcBorders>
              <w:top w:val="single" w:sz="4" w:space="0" w:color="000000"/>
              <w:left w:val="single" w:sz="4" w:space="0" w:color="000000"/>
              <w:bottom w:val="single" w:sz="4" w:space="0" w:color="000000"/>
              <w:right w:val="single" w:sz="4" w:space="0" w:color="000000"/>
            </w:tcBorders>
          </w:tcPr>
          <w:p w14:paraId="206C863E"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3</w:t>
            </w:r>
          </w:p>
        </w:tc>
        <w:tc>
          <w:tcPr>
            <w:tcW w:w="7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66CB8A"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4</w:t>
            </w:r>
          </w:p>
        </w:tc>
        <w:tc>
          <w:tcPr>
            <w:tcW w:w="18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9B773A"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5</w:t>
            </w:r>
          </w:p>
        </w:tc>
      </w:tr>
      <w:tr w:rsidR="00777249" w:rsidRPr="00697F95" w14:paraId="65979976" w14:textId="77777777" w:rsidTr="003F4968">
        <w:trPr>
          <w:trHeight w:val="60"/>
        </w:trPr>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15CD6" w14:textId="77777777" w:rsidR="00777249" w:rsidRPr="00697F95" w:rsidRDefault="00777249" w:rsidP="003F4968">
            <w:pPr>
              <w:pStyle w:val="aff7"/>
              <w:suppressAutoHyphens/>
              <w:spacing w:line="240" w:lineRule="auto"/>
              <w:textAlignment w:val="auto"/>
              <w:rPr>
                <w:color w:val="000000" w:themeColor="text1"/>
                <w:lang w:val="uk-UA"/>
              </w:rPr>
            </w:pPr>
            <w:r w:rsidRPr="00697F95">
              <w:rPr>
                <w:color w:val="000000" w:themeColor="text1"/>
                <w:lang w:val="uk-UA"/>
              </w:rPr>
              <w:t>1.</w:t>
            </w:r>
          </w:p>
        </w:tc>
        <w:tc>
          <w:tcPr>
            <w:tcW w:w="15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352EF" w14:textId="77777777" w:rsidR="00777249" w:rsidRPr="00697F95" w:rsidRDefault="00777249" w:rsidP="003F4968">
            <w:pPr>
              <w:pStyle w:val="aff7"/>
              <w:suppressAutoHyphens/>
              <w:spacing w:line="240" w:lineRule="auto"/>
              <w:textAlignment w:val="auto"/>
              <w:rPr>
                <w:color w:val="000000" w:themeColor="text1"/>
                <w:lang w:val="uk-UA"/>
              </w:rPr>
            </w:pPr>
            <w:r w:rsidRPr="00697F95">
              <w:rPr>
                <w:color w:val="000000" w:themeColor="text1"/>
                <w:lang w:val="uk-UA"/>
              </w:rPr>
              <w:t>Відомості про зміну складу посадових осіб емітента</w:t>
            </w:r>
          </w:p>
        </w:tc>
        <w:tc>
          <w:tcPr>
            <w:tcW w:w="687" w:type="pct"/>
            <w:tcBorders>
              <w:top w:val="single" w:sz="4" w:space="0" w:color="000000"/>
              <w:left w:val="single" w:sz="4" w:space="0" w:color="000000"/>
              <w:bottom w:val="single" w:sz="4" w:space="0" w:color="000000"/>
              <w:right w:val="single" w:sz="4" w:space="0" w:color="000000"/>
            </w:tcBorders>
          </w:tcPr>
          <w:p w14:paraId="443188D2" w14:textId="77777777" w:rsidR="00777249" w:rsidRPr="00697F95" w:rsidRDefault="00777249" w:rsidP="003F4968">
            <w:pPr>
              <w:pStyle w:val="aff7"/>
              <w:suppressAutoHyphens/>
              <w:spacing w:line="240" w:lineRule="auto"/>
              <w:ind w:left="102"/>
              <w:textAlignment w:val="auto"/>
              <w:rPr>
                <w:color w:val="000000" w:themeColor="text1"/>
                <w:lang w:val="uk-UA"/>
              </w:rPr>
            </w:pPr>
            <w:r>
              <w:rPr>
                <w:color w:val="000000" w:themeColor="text1"/>
                <w:lang w:val="uk-UA"/>
              </w:rPr>
              <w:t>26</w:t>
            </w:r>
            <w:r w:rsidRPr="00697F95">
              <w:rPr>
                <w:color w:val="000000" w:themeColor="text1"/>
                <w:lang w:val="uk-UA"/>
              </w:rPr>
              <w:t>.0</w:t>
            </w:r>
            <w:r>
              <w:rPr>
                <w:color w:val="000000" w:themeColor="text1"/>
                <w:lang w:val="uk-UA"/>
              </w:rPr>
              <w:t>3</w:t>
            </w:r>
            <w:r w:rsidRPr="00697F95">
              <w:rPr>
                <w:color w:val="000000" w:themeColor="text1"/>
                <w:lang w:val="uk-UA"/>
              </w:rPr>
              <w:t>.202</w:t>
            </w:r>
            <w:r>
              <w:rPr>
                <w:color w:val="000000" w:themeColor="text1"/>
                <w:lang w:val="uk-UA"/>
              </w:rPr>
              <w:t>5</w:t>
            </w:r>
          </w:p>
        </w:tc>
        <w:tc>
          <w:tcPr>
            <w:tcW w:w="7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AACA4" w14:textId="77777777" w:rsidR="00777249" w:rsidRPr="00697F95" w:rsidRDefault="00777249" w:rsidP="003F4968">
            <w:pPr>
              <w:pStyle w:val="aff7"/>
              <w:suppressAutoHyphens/>
              <w:spacing w:line="240" w:lineRule="auto"/>
              <w:textAlignment w:val="auto"/>
              <w:rPr>
                <w:color w:val="000000" w:themeColor="text1"/>
                <w:lang w:val="uk-UA"/>
              </w:rPr>
            </w:pPr>
            <w:r>
              <w:rPr>
                <w:color w:val="000000" w:themeColor="text1"/>
                <w:lang w:val="uk-UA"/>
              </w:rPr>
              <w:t>31</w:t>
            </w:r>
            <w:r w:rsidRPr="00697F95">
              <w:rPr>
                <w:color w:val="000000" w:themeColor="text1"/>
                <w:lang w:val="uk-UA"/>
              </w:rPr>
              <w:t>.0</w:t>
            </w:r>
            <w:r>
              <w:rPr>
                <w:color w:val="000000" w:themeColor="text1"/>
                <w:lang w:val="uk-UA"/>
              </w:rPr>
              <w:t>3</w:t>
            </w:r>
            <w:r w:rsidRPr="00697F95">
              <w:rPr>
                <w:color w:val="000000" w:themeColor="text1"/>
                <w:lang w:val="uk-UA"/>
              </w:rPr>
              <w:t>.202</w:t>
            </w:r>
            <w:r>
              <w:rPr>
                <w:color w:val="000000" w:themeColor="text1"/>
                <w:lang w:val="uk-UA"/>
              </w:rPr>
              <w:t>5</w:t>
            </w:r>
          </w:p>
        </w:tc>
        <w:tc>
          <w:tcPr>
            <w:tcW w:w="18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DECF1" w14:textId="77777777" w:rsidR="00777249" w:rsidRPr="001528AE" w:rsidRDefault="000202E1" w:rsidP="003F4968">
            <w:pPr>
              <w:pStyle w:val="aff7"/>
              <w:suppressAutoHyphens/>
              <w:spacing w:line="240" w:lineRule="auto"/>
              <w:textAlignment w:val="auto"/>
              <w:rPr>
                <w:color w:val="000000" w:themeColor="text1"/>
                <w:lang w:val="uk-UA"/>
              </w:rPr>
            </w:pPr>
            <w:hyperlink r:id="rId20" w:history="1">
              <w:r w:rsidR="00777249" w:rsidRPr="004526AE">
                <w:rPr>
                  <w:rStyle w:val="afff"/>
                </w:rPr>
                <w:t>https</w:t>
              </w:r>
              <w:r w:rsidR="00777249" w:rsidRPr="004526AE">
                <w:rPr>
                  <w:rStyle w:val="afff"/>
                  <w:lang w:val="uk-UA"/>
                </w:rPr>
                <w:t>://</w:t>
              </w:r>
              <w:proofErr w:type="spellStart"/>
              <w:r w:rsidR="00777249" w:rsidRPr="004526AE">
                <w:rPr>
                  <w:rStyle w:val="afff"/>
                </w:rPr>
                <w:t>obm</w:t>
              </w:r>
              <w:proofErr w:type="spellEnd"/>
              <w:r w:rsidR="00777249" w:rsidRPr="004526AE">
                <w:rPr>
                  <w:rStyle w:val="afff"/>
                  <w:lang w:val="uk-UA"/>
                </w:rPr>
                <w:t>.</w:t>
              </w:r>
              <w:r w:rsidR="00777249" w:rsidRPr="004526AE">
                <w:rPr>
                  <w:rStyle w:val="afff"/>
                </w:rPr>
                <w:t>pat</w:t>
              </w:r>
              <w:r w:rsidR="00777249" w:rsidRPr="004526AE">
                <w:rPr>
                  <w:rStyle w:val="afff"/>
                  <w:lang w:val="uk-UA"/>
                </w:rPr>
                <w:t>.</w:t>
              </w:r>
              <w:proofErr w:type="spellStart"/>
              <w:r w:rsidR="00777249" w:rsidRPr="004526AE">
                <w:rPr>
                  <w:rStyle w:val="afff"/>
                </w:rPr>
                <w:t>ua</w:t>
              </w:r>
              <w:proofErr w:type="spellEnd"/>
              <w:r w:rsidR="00777249" w:rsidRPr="004526AE">
                <w:rPr>
                  <w:rStyle w:val="afff"/>
                  <w:lang w:val="uk-UA"/>
                </w:rPr>
                <w:t>/</w:t>
              </w:r>
              <w:r w:rsidR="00777249" w:rsidRPr="004526AE">
                <w:rPr>
                  <w:rStyle w:val="afff"/>
                </w:rPr>
                <w:t>documents</w:t>
              </w:r>
              <w:r w:rsidR="00777249" w:rsidRPr="004526AE">
                <w:rPr>
                  <w:rStyle w:val="afff"/>
                  <w:lang w:val="uk-UA"/>
                </w:rPr>
                <w:t>/</w:t>
              </w:r>
              <w:proofErr w:type="spellStart"/>
              <w:r w:rsidR="00777249" w:rsidRPr="004526AE">
                <w:rPr>
                  <w:rStyle w:val="afff"/>
                </w:rPr>
                <w:t>informaciya</w:t>
              </w:r>
              <w:proofErr w:type="spellEnd"/>
              <w:r w:rsidR="00777249" w:rsidRPr="004526AE">
                <w:rPr>
                  <w:rStyle w:val="afff"/>
                  <w:lang w:val="uk-UA"/>
                </w:rPr>
                <w:t>-</w:t>
              </w:r>
              <w:proofErr w:type="spellStart"/>
              <w:r w:rsidR="00777249" w:rsidRPr="004526AE">
                <w:rPr>
                  <w:rStyle w:val="afff"/>
                </w:rPr>
                <w:t>dlya</w:t>
              </w:r>
              <w:proofErr w:type="spellEnd"/>
              <w:r w:rsidR="00777249" w:rsidRPr="004526AE">
                <w:rPr>
                  <w:rStyle w:val="afff"/>
                  <w:lang w:val="uk-UA"/>
                </w:rPr>
                <w:t>-</w:t>
              </w:r>
              <w:proofErr w:type="spellStart"/>
              <w:r w:rsidR="00777249" w:rsidRPr="004526AE">
                <w:rPr>
                  <w:rStyle w:val="afff"/>
                </w:rPr>
                <w:t>akcioneriv</w:t>
              </w:r>
              <w:proofErr w:type="spellEnd"/>
              <w:r w:rsidR="00777249" w:rsidRPr="004526AE">
                <w:rPr>
                  <w:rStyle w:val="afff"/>
                  <w:lang w:val="uk-UA"/>
                </w:rPr>
                <w:t>-</w:t>
              </w:r>
              <w:r w:rsidR="00777249" w:rsidRPr="004526AE">
                <w:rPr>
                  <w:rStyle w:val="afff"/>
                </w:rPr>
                <w:t>ta</w:t>
              </w:r>
              <w:r w:rsidR="00777249" w:rsidRPr="004526AE">
                <w:rPr>
                  <w:rStyle w:val="afff"/>
                  <w:lang w:val="uk-UA"/>
                </w:rPr>
                <w:t>-</w:t>
              </w:r>
              <w:proofErr w:type="spellStart"/>
              <w:r w:rsidR="00777249" w:rsidRPr="004526AE">
                <w:rPr>
                  <w:rStyle w:val="afff"/>
                </w:rPr>
                <w:t>steikholderiv</w:t>
              </w:r>
              <w:proofErr w:type="spellEnd"/>
              <w:r w:rsidR="00777249" w:rsidRPr="004526AE">
                <w:rPr>
                  <w:rStyle w:val="afff"/>
                  <w:lang w:val="uk-UA"/>
                </w:rPr>
                <w:t>?</w:t>
              </w:r>
              <w:r w:rsidR="00777249" w:rsidRPr="004526AE">
                <w:rPr>
                  <w:rStyle w:val="afff"/>
                </w:rPr>
                <w:t>doc</w:t>
              </w:r>
              <w:r w:rsidR="00777249" w:rsidRPr="004526AE">
                <w:rPr>
                  <w:rStyle w:val="afff"/>
                  <w:lang w:val="uk-UA"/>
                </w:rPr>
                <w:t>=112739</w:t>
              </w:r>
            </w:hyperlink>
            <w:r w:rsidR="00777249">
              <w:rPr>
                <w:lang w:val="uk-UA"/>
              </w:rPr>
              <w:t xml:space="preserve"> </w:t>
            </w:r>
          </w:p>
        </w:tc>
      </w:tr>
    </w:tbl>
    <w:p w14:paraId="03E741C0" w14:textId="77777777" w:rsidR="00777249" w:rsidRPr="00697F95" w:rsidRDefault="00777249" w:rsidP="00777249">
      <w:pPr>
        <w:pStyle w:val="Ch63"/>
        <w:suppressAutoHyphens/>
        <w:rPr>
          <w:rFonts w:ascii="Times New Roman" w:hAnsi="Times New Roman" w:cs="Times New Roman"/>
          <w:color w:val="000000" w:themeColor="text1"/>
          <w:w w:val="100"/>
          <w:sz w:val="24"/>
          <w:szCs w:val="24"/>
        </w:rPr>
      </w:pPr>
    </w:p>
    <w:p w14:paraId="59D21C38" w14:textId="77777777" w:rsidR="00777249" w:rsidRPr="00697F95" w:rsidRDefault="00777249" w:rsidP="00777249">
      <w:pPr>
        <w:pStyle w:val="Ch68"/>
        <w:spacing w:before="57"/>
        <w:ind w:left="0"/>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3. Інша інформація</w:t>
      </w:r>
    </w:p>
    <w:tbl>
      <w:tblPr>
        <w:tblW w:w="5028" w:type="pct"/>
        <w:tblLayout w:type="fixed"/>
        <w:tblCellMar>
          <w:left w:w="0" w:type="dxa"/>
          <w:right w:w="0" w:type="dxa"/>
        </w:tblCellMar>
        <w:tblLook w:val="0000" w:firstRow="0" w:lastRow="0" w:firstColumn="0" w:lastColumn="0" w:noHBand="0" w:noVBand="0"/>
      </w:tblPr>
      <w:tblGrid>
        <w:gridCol w:w="478"/>
        <w:gridCol w:w="3082"/>
        <w:gridCol w:w="1400"/>
        <w:gridCol w:w="1540"/>
        <w:gridCol w:w="3734"/>
        <w:gridCol w:w="18"/>
      </w:tblGrid>
      <w:tr w:rsidR="00777249" w:rsidRPr="00697F95" w14:paraId="6150B078" w14:textId="77777777" w:rsidTr="003F4968">
        <w:trPr>
          <w:gridAfter w:val="1"/>
          <w:wAfter w:w="9" w:type="pct"/>
          <w:trHeight w:val="60"/>
        </w:trPr>
        <w:tc>
          <w:tcPr>
            <w:tcW w:w="2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917665"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 з/п</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77E9AB"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Вид іншої інформації</w:t>
            </w:r>
          </w:p>
        </w:tc>
        <w:tc>
          <w:tcPr>
            <w:tcW w:w="6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4C0B07"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Дата виникнення події</w:t>
            </w:r>
          </w:p>
        </w:tc>
        <w:tc>
          <w:tcPr>
            <w:tcW w:w="751" w:type="pct"/>
            <w:tcBorders>
              <w:top w:val="single" w:sz="4" w:space="0" w:color="000000"/>
              <w:left w:val="single" w:sz="4" w:space="0" w:color="000000"/>
              <w:bottom w:val="single" w:sz="4" w:space="0" w:color="000000"/>
              <w:right w:val="single" w:sz="4" w:space="0" w:color="000000"/>
            </w:tcBorders>
            <w:vAlign w:val="center"/>
          </w:tcPr>
          <w:p w14:paraId="624FF770"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Дата розкриття інформації</w:t>
            </w:r>
          </w:p>
        </w:tc>
        <w:tc>
          <w:tcPr>
            <w:tcW w:w="18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4731B"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URL-адреси, за якими розміщена інформація, яка розкривалася протягом звітного року</w:t>
            </w:r>
          </w:p>
        </w:tc>
      </w:tr>
      <w:tr w:rsidR="00777249" w:rsidRPr="00697F95" w14:paraId="385B17CC" w14:textId="77777777" w:rsidTr="003F4968">
        <w:trPr>
          <w:gridAfter w:val="1"/>
          <w:wAfter w:w="9" w:type="pct"/>
          <w:trHeight w:val="60"/>
        </w:trPr>
        <w:tc>
          <w:tcPr>
            <w:tcW w:w="2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8EC761"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1</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83C1A2"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2</w:t>
            </w:r>
          </w:p>
        </w:tc>
        <w:tc>
          <w:tcPr>
            <w:tcW w:w="6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A84530"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3</w:t>
            </w:r>
          </w:p>
        </w:tc>
        <w:tc>
          <w:tcPr>
            <w:tcW w:w="751" w:type="pct"/>
            <w:tcBorders>
              <w:top w:val="single" w:sz="4" w:space="0" w:color="000000"/>
              <w:left w:val="single" w:sz="4" w:space="0" w:color="000000"/>
              <w:bottom w:val="single" w:sz="4" w:space="0" w:color="000000"/>
              <w:right w:val="single" w:sz="4" w:space="0" w:color="000000"/>
            </w:tcBorders>
          </w:tcPr>
          <w:p w14:paraId="5272F40A"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4</w:t>
            </w:r>
          </w:p>
        </w:tc>
        <w:tc>
          <w:tcPr>
            <w:tcW w:w="18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0906EB" w14:textId="77777777" w:rsidR="00777249" w:rsidRPr="00697F95" w:rsidRDefault="00777249" w:rsidP="003F4968">
            <w:pPr>
              <w:pStyle w:val="TableshapkaTABL"/>
              <w:rPr>
                <w:rFonts w:ascii="Times New Roman" w:hAnsi="Times New Roman" w:cs="Times New Roman"/>
                <w:color w:val="000000" w:themeColor="text1"/>
                <w:w w:val="100"/>
                <w:sz w:val="24"/>
                <w:szCs w:val="24"/>
              </w:rPr>
            </w:pPr>
            <w:r w:rsidRPr="00697F95">
              <w:rPr>
                <w:rFonts w:ascii="Times New Roman" w:hAnsi="Times New Roman" w:cs="Times New Roman"/>
                <w:color w:val="000000" w:themeColor="text1"/>
                <w:w w:val="100"/>
                <w:sz w:val="24"/>
                <w:szCs w:val="24"/>
              </w:rPr>
              <w:t>5</w:t>
            </w:r>
          </w:p>
        </w:tc>
      </w:tr>
      <w:tr w:rsidR="00777249" w:rsidRPr="00697F95" w14:paraId="4A834346" w14:textId="77777777" w:rsidTr="003F4968">
        <w:trPr>
          <w:trHeight w:val="60"/>
        </w:trPr>
        <w:tc>
          <w:tcPr>
            <w:tcW w:w="2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CD051" w14:textId="77777777" w:rsidR="00777249" w:rsidRPr="00697F95" w:rsidRDefault="00777249" w:rsidP="003F4968">
            <w:pPr>
              <w:pStyle w:val="aff7"/>
              <w:suppressAutoHyphens/>
              <w:spacing w:line="240" w:lineRule="auto"/>
              <w:textAlignment w:val="auto"/>
              <w:rPr>
                <w:color w:val="000000" w:themeColor="text1"/>
                <w:lang w:val="uk-UA"/>
              </w:rPr>
            </w:pPr>
            <w:r w:rsidRPr="00697F95">
              <w:rPr>
                <w:color w:val="000000" w:themeColor="text1"/>
                <w:lang w:val="uk-UA"/>
              </w:rPr>
              <w:t>1.</w:t>
            </w:r>
          </w:p>
        </w:tc>
        <w:tc>
          <w:tcPr>
            <w:tcW w:w="1503"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15C079C9" w14:textId="77777777" w:rsidR="00777249" w:rsidRPr="00697F95" w:rsidRDefault="00777249" w:rsidP="003F4968">
            <w:pPr>
              <w:pStyle w:val="aff7"/>
              <w:suppressAutoHyphens/>
              <w:spacing w:line="240" w:lineRule="auto"/>
              <w:textAlignment w:val="auto"/>
              <w:rPr>
                <w:color w:val="000000" w:themeColor="text1"/>
                <w:lang w:val="uk-UA"/>
              </w:rPr>
            </w:pPr>
            <w:r w:rsidRPr="00697F95">
              <w:rPr>
                <w:color w:val="000000" w:themeColor="text1"/>
                <w:lang w:val="uk-UA"/>
              </w:rPr>
              <w:t>Відомості про проведення загальних зборів</w:t>
            </w:r>
          </w:p>
        </w:tc>
        <w:tc>
          <w:tcPr>
            <w:tcW w:w="683"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140CDD01" w14:textId="443234F1" w:rsidR="00777249" w:rsidRPr="00697F95" w:rsidRDefault="00777249" w:rsidP="003F4968">
            <w:pPr>
              <w:pStyle w:val="aff7"/>
              <w:suppressAutoHyphens/>
              <w:spacing w:line="240" w:lineRule="auto"/>
              <w:textAlignment w:val="auto"/>
              <w:rPr>
                <w:color w:val="000000" w:themeColor="text1"/>
                <w:lang w:val="uk-UA"/>
              </w:rPr>
            </w:pPr>
            <w:r>
              <w:rPr>
                <w:color w:val="000000" w:themeColor="text1"/>
                <w:lang w:val="uk-UA"/>
              </w:rPr>
              <w:t>1</w:t>
            </w:r>
            <w:r w:rsidR="00B6655E">
              <w:rPr>
                <w:color w:val="000000" w:themeColor="text1"/>
                <w:lang w:val="uk-UA"/>
              </w:rPr>
              <w:t>4</w:t>
            </w:r>
            <w:r w:rsidRPr="00697F95">
              <w:rPr>
                <w:color w:val="000000" w:themeColor="text1"/>
                <w:lang w:val="uk-UA"/>
              </w:rPr>
              <w:t>.0</w:t>
            </w:r>
            <w:r w:rsidR="00B6655E">
              <w:rPr>
                <w:color w:val="000000" w:themeColor="text1"/>
                <w:lang w:val="uk-UA"/>
              </w:rPr>
              <w:t>3</w:t>
            </w:r>
            <w:r w:rsidRPr="00697F95">
              <w:rPr>
                <w:color w:val="000000" w:themeColor="text1"/>
                <w:lang w:val="uk-UA"/>
              </w:rPr>
              <w:t>.202</w:t>
            </w:r>
            <w:r>
              <w:rPr>
                <w:color w:val="000000" w:themeColor="text1"/>
                <w:lang w:val="uk-UA"/>
              </w:rPr>
              <w:t>5</w:t>
            </w:r>
          </w:p>
        </w:tc>
        <w:tc>
          <w:tcPr>
            <w:tcW w:w="751" w:type="pct"/>
            <w:tcBorders>
              <w:top w:val="single" w:sz="4" w:space="0" w:color="000000"/>
              <w:left w:val="single" w:sz="4" w:space="0" w:color="000000"/>
              <w:bottom w:val="single" w:sz="4" w:space="0" w:color="auto"/>
              <w:right w:val="single" w:sz="4" w:space="0" w:color="000000"/>
            </w:tcBorders>
          </w:tcPr>
          <w:p w14:paraId="4C871FB1" w14:textId="32E4FFC1" w:rsidR="00777249" w:rsidRPr="00697F95" w:rsidRDefault="00777249" w:rsidP="003F4968">
            <w:pPr>
              <w:pStyle w:val="aff7"/>
              <w:suppressAutoHyphens/>
              <w:spacing w:line="240" w:lineRule="auto"/>
              <w:ind w:left="144"/>
              <w:textAlignment w:val="auto"/>
              <w:rPr>
                <w:color w:val="000000" w:themeColor="text1"/>
                <w:lang w:val="uk-UA"/>
              </w:rPr>
            </w:pPr>
            <w:r w:rsidRPr="00697F95">
              <w:rPr>
                <w:color w:val="000000" w:themeColor="text1"/>
                <w:lang w:val="uk-UA"/>
              </w:rPr>
              <w:t>2</w:t>
            </w:r>
            <w:r>
              <w:rPr>
                <w:color w:val="000000" w:themeColor="text1"/>
                <w:lang w:val="uk-UA"/>
              </w:rPr>
              <w:t>3</w:t>
            </w:r>
            <w:r w:rsidRPr="00697F95">
              <w:rPr>
                <w:color w:val="000000" w:themeColor="text1"/>
                <w:lang w:val="uk-UA"/>
              </w:rPr>
              <w:t>.0</w:t>
            </w:r>
            <w:r>
              <w:rPr>
                <w:color w:val="000000" w:themeColor="text1"/>
                <w:lang w:val="uk-UA"/>
              </w:rPr>
              <w:t>4</w:t>
            </w:r>
            <w:r w:rsidRPr="00697F95">
              <w:rPr>
                <w:color w:val="000000" w:themeColor="text1"/>
                <w:lang w:val="uk-UA"/>
              </w:rPr>
              <w:t>.202</w:t>
            </w:r>
            <w:r>
              <w:rPr>
                <w:color w:val="000000" w:themeColor="text1"/>
                <w:lang w:val="uk-UA"/>
              </w:rPr>
              <w:t>5</w:t>
            </w:r>
          </w:p>
        </w:tc>
        <w:tc>
          <w:tcPr>
            <w:tcW w:w="183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7A935" w14:textId="5E182CEA" w:rsidR="00777249" w:rsidRPr="00B6655E" w:rsidRDefault="00B6655E" w:rsidP="003F4968">
            <w:pPr>
              <w:pStyle w:val="aff7"/>
              <w:suppressAutoHyphens/>
              <w:spacing w:line="240" w:lineRule="auto"/>
              <w:textAlignment w:val="auto"/>
              <w:rPr>
                <w:color w:val="000000" w:themeColor="text1"/>
                <w:lang w:val="uk-UA"/>
              </w:rPr>
            </w:pPr>
            <w:hyperlink r:id="rId21" w:history="1">
              <w:r w:rsidRPr="008201C7">
                <w:rPr>
                  <w:rStyle w:val="afff"/>
                </w:rPr>
                <w:t>https</w:t>
              </w:r>
              <w:r w:rsidRPr="008201C7">
                <w:rPr>
                  <w:rStyle w:val="afff"/>
                  <w:lang w:val="uk-UA"/>
                </w:rPr>
                <w:t>://</w:t>
              </w:r>
              <w:proofErr w:type="spellStart"/>
              <w:r w:rsidRPr="008201C7">
                <w:rPr>
                  <w:rStyle w:val="afff"/>
                </w:rPr>
                <w:t>obm</w:t>
              </w:r>
              <w:proofErr w:type="spellEnd"/>
              <w:r w:rsidRPr="008201C7">
                <w:rPr>
                  <w:rStyle w:val="afff"/>
                  <w:lang w:val="uk-UA"/>
                </w:rPr>
                <w:t>.</w:t>
              </w:r>
              <w:r w:rsidRPr="008201C7">
                <w:rPr>
                  <w:rStyle w:val="afff"/>
                </w:rPr>
                <w:t>pat</w:t>
              </w:r>
              <w:r w:rsidRPr="008201C7">
                <w:rPr>
                  <w:rStyle w:val="afff"/>
                  <w:lang w:val="uk-UA"/>
                </w:rPr>
                <w:t>.</w:t>
              </w:r>
              <w:proofErr w:type="spellStart"/>
              <w:r w:rsidRPr="008201C7">
                <w:rPr>
                  <w:rStyle w:val="afff"/>
                </w:rPr>
                <w:t>ua</w:t>
              </w:r>
              <w:proofErr w:type="spellEnd"/>
              <w:r w:rsidRPr="008201C7">
                <w:rPr>
                  <w:rStyle w:val="afff"/>
                  <w:lang w:val="uk-UA"/>
                </w:rPr>
                <w:t>/</w:t>
              </w:r>
              <w:r w:rsidRPr="008201C7">
                <w:rPr>
                  <w:rStyle w:val="afff"/>
                </w:rPr>
                <w:t>documents</w:t>
              </w:r>
              <w:r w:rsidRPr="008201C7">
                <w:rPr>
                  <w:rStyle w:val="afff"/>
                  <w:lang w:val="uk-UA"/>
                </w:rPr>
                <w:t>/</w:t>
              </w:r>
              <w:proofErr w:type="spellStart"/>
              <w:r w:rsidRPr="008201C7">
                <w:rPr>
                  <w:rStyle w:val="afff"/>
                </w:rPr>
                <w:t>informaciya</w:t>
              </w:r>
              <w:proofErr w:type="spellEnd"/>
              <w:r w:rsidRPr="008201C7">
                <w:rPr>
                  <w:rStyle w:val="afff"/>
                  <w:lang w:val="uk-UA"/>
                </w:rPr>
                <w:t>-</w:t>
              </w:r>
              <w:proofErr w:type="spellStart"/>
              <w:r w:rsidRPr="008201C7">
                <w:rPr>
                  <w:rStyle w:val="afff"/>
                </w:rPr>
                <w:t>dlya</w:t>
              </w:r>
              <w:proofErr w:type="spellEnd"/>
              <w:r w:rsidRPr="008201C7">
                <w:rPr>
                  <w:rStyle w:val="afff"/>
                  <w:lang w:val="uk-UA"/>
                </w:rPr>
                <w:t>-</w:t>
              </w:r>
              <w:proofErr w:type="spellStart"/>
              <w:r w:rsidRPr="008201C7">
                <w:rPr>
                  <w:rStyle w:val="afff"/>
                </w:rPr>
                <w:t>akcioneriv</w:t>
              </w:r>
              <w:proofErr w:type="spellEnd"/>
              <w:r w:rsidRPr="008201C7">
                <w:rPr>
                  <w:rStyle w:val="afff"/>
                  <w:lang w:val="uk-UA"/>
                </w:rPr>
                <w:t>-</w:t>
              </w:r>
              <w:r w:rsidRPr="008201C7">
                <w:rPr>
                  <w:rStyle w:val="afff"/>
                </w:rPr>
                <w:t>ta</w:t>
              </w:r>
              <w:r w:rsidRPr="008201C7">
                <w:rPr>
                  <w:rStyle w:val="afff"/>
                  <w:lang w:val="uk-UA"/>
                </w:rPr>
                <w:t>-</w:t>
              </w:r>
              <w:proofErr w:type="spellStart"/>
              <w:r w:rsidRPr="008201C7">
                <w:rPr>
                  <w:rStyle w:val="afff"/>
                </w:rPr>
                <w:t>steikholderiv</w:t>
              </w:r>
              <w:proofErr w:type="spellEnd"/>
              <w:r w:rsidRPr="008201C7">
                <w:rPr>
                  <w:rStyle w:val="afff"/>
                  <w:lang w:val="uk-UA"/>
                </w:rPr>
                <w:t>?</w:t>
              </w:r>
              <w:r w:rsidRPr="008201C7">
                <w:rPr>
                  <w:rStyle w:val="afff"/>
                </w:rPr>
                <w:t>doc</w:t>
              </w:r>
              <w:r w:rsidRPr="008201C7">
                <w:rPr>
                  <w:rStyle w:val="afff"/>
                  <w:lang w:val="uk-UA"/>
                </w:rPr>
                <w:t>=112734</w:t>
              </w:r>
            </w:hyperlink>
            <w:r>
              <w:rPr>
                <w:lang w:val="uk-UA"/>
              </w:rPr>
              <w:t xml:space="preserve"> </w:t>
            </w:r>
          </w:p>
        </w:tc>
      </w:tr>
    </w:tbl>
    <w:p w14:paraId="169AD19A" w14:textId="77777777" w:rsidR="00436731" w:rsidRPr="00777249" w:rsidRDefault="00436731" w:rsidP="006E67CC">
      <w:pPr>
        <w:pStyle w:val="Ch63"/>
        <w:suppressAutoHyphens/>
        <w:rPr>
          <w:rFonts w:ascii="Times New Roman" w:hAnsi="Times New Roman" w:cs="Times New Roman"/>
          <w:w w:val="100"/>
          <w:sz w:val="24"/>
          <w:szCs w:val="24"/>
        </w:rPr>
      </w:pPr>
    </w:p>
    <w:p w14:paraId="779C81F7" w14:textId="77777777" w:rsidR="00B76D2C" w:rsidRPr="004670E5" w:rsidRDefault="00B76D2C" w:rsidP="00B76D2C">
      <w:pPr>
        <w:suppressAutoHyphens/>
        <w:spacing w:after="0"/>
        <w:rPr>
          <w:rFonts w:ascii="Times New Roman" w:hAnsi="Times New Roman"/>
          <w:sz w:val="20"/>
          <w:szCs w:val="20"/>
        </w:rPr>
      </w:pPr>
      <w:bookmarkStart w:id="6" w:name="958"/>
      <w:r>
        <w:rPr>
          <w:rFonts w:ascii="Times New Roman" w:hAnsi="Times New Roman"/>
          <w:color w:val="000000"/>
          <w:sz w:val="20"/>
          <w:szCs w:val="20"/>
        </w:rPr>
        <w:t>__________</w:t>
      </w:r>
      <w:r w:rsidRPr="004670E5">
        <w:rPr>
          <w:rFonts w:ascii="Times New Roman" w:hAnsi="Times New Roman"/>
          <w:sz w:val="20"/>
          <w:szCs w:val="20"/>
        </w:rPr>
        <w:br/>
      </w:r>
      <w:r w:rsidRPr="004670E5">
        <w:rPr>
          <w:rFonts w:ascii="Times New Roman" w:hAnsi="Times New Roman"/>
          <w:color w:val="000000"/>
          <w:sz w:val="20"/>
          <w:szCs w:val="20"/>
          <w:vertAlign w:val="superscript"/>
        </w:rPr>
        <w:t>1</w:t>
      </w:r>
      <w:r w:rsidRPr="004670E5">
        <w:rPr>
          <w:rFonts w:ascii="Times New Roman" w:hAnsi="Times New Roman"/>
          <w:color w:val="000000"/>
          <w:sz w:val="20"/>
          <w:szCs w:val="20"/>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4A32D1CC" w14:textId="77777777" w:rsidR="00B76D2C" w:rsidRPr="004670E5" w:rsidRDefault="00B76D2C" w:rsidP="00B76D2C">
      <w:pPr>
        <w:suppressAutoHyphens/>
        <w:spacing w:after="0"/>
        <w:rPr>
          <w:rFonts w:ascii="Times New Roman" w:hAnsi="Times New Roman"/>
          <w:sz w:val="20"/>
          <w:szCs w:val="20"/>
        </w:rPr>
      </w:pPr>
      <w:bookmarkStart w:id="7" w:name="959"/>
      <w:bookmarkEnd w:id="6"/>
      <w:r w:rsidRPr="004670E5">
        <w:rPr>
          <w:rFonts w:ascii="Times New Roman" w:hAnsi="Times New Roman"/>
          <w:color w:val="000000"/>
          <w:sz w:val="20"/>
          <w:szCs w:val="20"/>
          <w:vertAlign w:val="superscript"/>
        </w:rPr>
        <w:t>2</w:t>
      </w:r>
      <w:r w:rsidRPr="004670E5">
        <w:rPr>
          <w:rFonts w:ascii="Times New Roman" w:hAnsi="Times New Roman"/>
          <w:color w:val="000000"/>
          <w:sz w:val="20"/>
          <w:szCs w:val="20"/>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1AA75CB3" w14:textId="77777777" w:rsidR="00B76D2C" w:rsidRPr="004670E5" w:rsidRDefault="00B76D2C" w:rsidP="00B76D2C">
      <w:pPr>
        <w:suppressAutoHyphens/>
        <w:spacing w:after="0"/>
        <w:rPr>
          <w:rFonts w:ascii="Times New Roman" w:hAnsi="Times New Roman"/>
          <w:sz w:val="20"/>
          <w:szCs w:val="20"/>
        </w:rPr>
      </w:pPr>
      <w:bookmarkStart w:id="8" w:name="960"/>
      <w:bookmarkEnd w:id="7"/>
      <w:r w:rsidRPr="004670E5">
        <w:rPr>
          <w:rFonts w:ascii="Times New Roman" w:hAnsi="Times New Roman"/>
          <w:color w:val="000000"/>
          <w:sz w:val="20"/>
          <w:szCs w:val="20"/>
          <w:vertAlign w:val="superscript"/>
        </w:rPr>
        <w:t>3</w:t>
      </w:r>
      <w:r w:rsidRPr="004670E5">
        <w:rPr>
          <w:rFonts w:ascii="Times New Roman" w:hAnsi="Times New Roman"/>
          <w:color w:val="000000"/>
          <w:sz w:val="20"/>
          <w:szCs w:val="20"/>
        </w:rPr>
        <w:t xml:space="preserve"> Дата та рішення ради, яким затверджено річну інформацію, або дата та рішення уповноваженого органу, яким затверджено річний звіт.</w:t>
      </w:r>
    </w:p>
    <w:p w14:paraId="219BED7C" w14:textId="77777777" w:rsidR="00B76D2C" w:rsidRPr="004670E5" w:rsidRDefault="00B76D2C" w:rsidP="00B76D2C">
      <w:pPr>
        <w:suppressAutoHyphens/>
        <w:spacing w:after="0"/>
        <w:rPr>
          <w:rFonts w:ascii="Times New Roman" w:hAnsi="Times New Roman"/>
          <w:sz w:val="20"/>
          <w:szCs w:val="20"/>
        </w:rPr>
      </w:pPr>
      <w:bookmarkStart w:id="9" w:name="961"/>
      <w:bookmarkEnd w:id="8"/>
      <w:r w:rsidRPr="004670E5">
        <w:rPr>
          <w:rFonts w:ascii="Times New Roman" w:hAnsi="Times New Roman"/>
          <w:color w:val="000000"/>
          <w:sz w:val="20"/>
          <w:szCs w:val="20"/>
          <w:vertAlign w:val="superscript"/>
        </w:rPr>
        <w:t>4</w:t>
      </w:r>
      <w:r w:rsidRPr="004670E5">
        <w:rPr>
          <w:rFonts w:ascii="Times New Roman" w:hAnsi="Times New Roman"/>
          <w:color w:val="0000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9"/>
    <w:p w14:paraId="75F27932" w14:textId="2CA4CC0D" w:rsidR="00B76D2C" w:rsidRDefault="00B76D2C" w:rsidP="00B76D2C">
      <w:pPr>
        <w:pStyle w:val="Ch63"/>
        <w:suppressAutoHyphens/>
        <w:ind w:firstLine="0"/>
        <w:rPr>
          <w:rFonts w:ascii="Times New Roman" w:hAnsi="Times New Roman" w:cs="Times New Roman"/>
          <w:w w:val="100"/>
          <w:sz w:val="20"/>
          <w:szCs w:val="20"/>
        </w:rPr>
      </w:pPr>
      <w:r w:rsidRPr="004670E5">
        <w:rPr>
          <w:rFonts w:ascii="Times New Roman" w:hAnsi="Times New Roman" w:cs="Times New Roman"/>
          <w:w w:val="100"/>
          <w:sz w:val="20"/>
          <w:szCs w:val="20"/>
          <w:vertAlign w:val="superscript"/>
        </w:rPr>
        <w:t>5</w:t>
      </w:r>
      <w:r w:rsidRPr="004670E5">
        <w:rPr>
          <w:rFonts w:ascii="Times New Roman" w:hAnsi="Times New Roman" w:cs="Times New Roman"/>
          <w:w w:val="1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14:paraId="4934D262" w14:textId="3217064D" w:rsidR="005F55A7" w:rsidRPr="005F55A7" w:rsidRDefault="005F55A7" w:rsidP="00B76D2C">
      <w:pPr>
        <w:pStyle w:val="Ch63"/>
        <w:suppressAutoHyphens/>
        <w:ind w:firstLine="0"/>
        <w:rPr>
          <w:rFonts w:ascii="Times New Roman" w:hAnsi="Times New Roman" w:cs="Times New Roman"/>
          <w:w w:val="100"/>
          <w:sz w:val="20"/>
          <w:szCs w:val="20"/>
        </w:rPr>
      </w:pPr>
      <w:r w:rsidRPr="00C623B5">
        <w:rPr>
          <w:rFonts w:ascii="Times New Roman" w:hAnsi="Times New Roman"/>
          <w:sz w:val="20"/>
          <w:szCs w:val="20"/>
          <w:vertAlign w:val="superscript"/>
        </w:rPr>
        <w:t>6</w:t>
      </w:r>
      <w:r w:rsidRPr="00C623B5">
        <w:rPr>
          <w:rFonts w:ascii="Times New Roman" w:hAnsi="Times New Roman"/>
          <w:sz w:val="20"/>
          <w:szCs w:val="20"/>
        </w:rPr>
        <w:t xml:space="preserve"> </w:t>
      </w:r>
      <w:r w:rsidRPr="005F55A7">
        <w:rPr>
          <w:rFonts w:cs="Times New Roman"/>
          <w:w w:val="100"/>
        </w:rPr>
        <w:t>Щодо кожного типу інформації в рамках кожного розділу повинен зазначатися номер сторінки звіту (відповідно до формату DOC (DOCX) або PDF), на якій така інформація розміщена.</w:t>
      </w:r>
    </w:p>
    <w:p w14:paraId="34FF294A"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7</w:t>
      </w:r>
      <w:r w:rsidRPr="007C35DA">
        <w:rPr>
          <w:rFonts w:ascii="Times New Roman" w:hAnsi="Times New Roman"/>
          <w:color w:val="000000"/>
          <w:sz w:val="20"/>
          <w:szCs w:val="20"/>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14:paraId="3BDFD0DA" w14:textId="77777777" w:rsidR="00B76D2C" w:rsidRPr="007C35DA" w:rsidRDefault="00B76D2C" w:rsidP="00B76D2C">
      <w:pPr>
        <w:suppressAutoHyphens/>
        <w:spacing w:after="0"/>
        <w:rPr>
          <w:rFonts w:ascii="Times New Roman" w:hAnsi="Times New Roman"/>
          <w:sz w:val="20"/>
          <w:szCs w:val="20"/>
        </w:rPr>
      </w:pPr>
      <w:bookmarkStart w:id="10" w:name="1035"/>
      <w:r w:rsidRPr="007C35DA">
        <w:rPr>
          <w:rFonts w:ascii="Times New Roman" w:hAnsi="Times New Roman"/>
          <w:color w:val="000000"/>
          <w:sz w:val="20"/>
          <w:szCs w:val="20"/>
          <w:vertAlign w:val="superscript"/>
        </w:rPr>
        <w:t>8</w:t>
      </w:r>
      <w:r w:rsidRPr="007C35DA">
        <w:rPr>
          <w:rFonts w:ascii="Times New Roman" w:hAnsi="Times New Roman"/>
          <w:color w:val="000000"/>
          <w:sz w:val="20"/>
          <w:szCs w:val="20"/>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bookmarkEnd w:id="10"/>
    <w:p w14:paraId="145C144A"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9</w:t>
      </w:r>
      <w:r w:rsidRPr="007C35DA">
        <w:rPr>
          <w:rFonts w:ascii="Times New Roman" w:hAnsi="Times New Roman"/>
          <w:color w:val="000000"/>
          <w:sz w:val="20"/>
          <w:szCs w:val="20"/>
        </w:rPr>
        <w:t xml:space="preserve"> Зазначається основний КВЕД особи (першим) та інші КВЕД, які, на думку особи, є основними видами діяльності такої особи.</w:t>
      </w:r>
    </w:p>
    <w:p w14:paraId="76DEECE9"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10</w:t>
      </w:r>
      <w:r w:rsidRPr="007C35DA">
        <w:rPr>
          <w:rFonts w:ascii="Times New Roman" w:hAnsi="Times New Roman"/>
          <w:color w:val="000000"/>
          <w:sz w:val="20"/>
          <w:szCs w:val="20"/>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14:paraId="61339D1B"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11</w:t>
      </w:r>
      <w:r w:rsidRPr="007C35DA">
        <w:rPr>
          <w:rFonts w:ascii="Times New Roman" w:hAnsi="Times New Roman"/>
          <w:color w:val="000000"/>
          <w:sz w:val="20"/>
          <w:szCs w:val="20"/>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5372D228"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12</w:t>
      </w:r>
      <w:r w:rsidRPr="00CB718D">
        <w:rPr>
          <w:rFonts w:ascii="Times New Roman" w:hAnsi="Times New Roman"/>
          <w:color w:val="000000"/>
          <w:sz w:val="20"/>
          <w:szCs w:val="20"/>
        </w:rPr>
        <w:t xml:space="preserve"> Додатково зазначається:</w:t>
      </w:r>
    </w:p>
    <w:p w14:paraId="76F53972" w14:textId="77777777" w:rsidR="00B76D2C" w:rsidRPr="00CB718D" w:rsidRDefault="00B76D2C" w:rsidP="00B76D2C">
      <w:pPr>
        <w:suppressAutoHyphens/>
        <w:spacing w:after="0"/>
        <w:ind w:firstLine="240"/>
        <w:rPr>
          <w:rFonts w:ascii="Times New Roman" w:hAnsi="Times New Roman"/>
          <w:sz w:val="20"/>
          <w:szCs w:val="20"/>
        </w:rPr>
      </w:pPr>
      <w:bookmarkStart w:id="11" w:name="1206"/>
      <w:r w:rsidRPr="00CB718D">
        <w:rPr>
          <w:rFonts w:ascii="Times New Roman" w:hAnsi="Times New Roman"/>
          <w:color w:val="000000"/>
          <w:sz w:val="20"/>
          <w:szCs w:val="20"/>
        </w:rPr>
        <w:t>для членів ради директорів чи є особа виконавчим / головним виконавчим директором або невиконавчим / незалежним директором;</w:t>
      </w:r>
    </w:p>
    <w:p w14:paraId="38A9C05A" w14:textId="77777777" w:rsidR="00B76D2C" w:rsidRPr="00CB718D" w:rsidRDefault="00B76D2C" w:rsidP="00B76D2C">
      <w:pPr>
        <w:suppressAutoHyphens/>
        <w:spacing w:after="0"/>
        <w:ind w:firstLine="240"/>
        <w:rPr>
          <w:rFonts w:ascii="Times New Roman" w:hAnsi="Times New Roman"/>
          <w:sz w:val="20"/>
          <w:szCs w:val="20"/>
        </w:rPr>
      </w:pPr>
      <w:bookmarkStart w:id="12" w:name="1207"/>
      <w:bookmarkEnd w:id="11"/>
      <w:r w:rsidRPr="00CB718D">
        <w:rPr>
          <w:rFonts w:ascii="Times New Roman" w:hAnsi="Times New Roman"/>
          <w:color w:val="000000"/>
          <w:sz w:val="20"/>
          <w:szCs w:val="20"/>
        </w:rPr>
        <w:t>для членів наглядової ради: чи є особа акціонером / представником акціонера або незалежним директором.</w:t>
      </w:r>
    </w:p>
    <w:p w14:paraId="634512F0" w14:textId="77777777" w:rsidR="00B76D2C" w:rsidRPr="00CB718D" w:rsidRDefault="00B76D2C" w:rsidP="00B76D2C">
      <w:pPr>
        <w:suppressAutoHyphens/>
        <w:spacing w:after="0"/>
        <w:rPr>
          <w:rFonts w:ascii="Times New Roman" w:hAnsi="Times New Roman"/>
          <w:sz w:val="20"/>
          <w:szCs w:val="20"/>
        </w:rPr>
      </w:pPr>
      <w:bookmarkStart w:id="13" w:name="1208"/>
      <w:bookmarkEnd w:id="12"/>
      <w:r w:rsidRPr="00CB718D">
        <w:rPr>
          <w:rFonts w:ascii="Times New Roman" w:hAnsi="Times New Roman"/>
          <w:color w:val="000000"/>
          <w:sz w:val="20"/>
          <w:szCs w:val="20"/>
          <w:vertAlign w:val="superscript"/>
        </w:rPr>
        <w:lastRenderedPageBreak/>
        <w:t>13</w:t>
      </w:r>
      <w:r w:rsidRPr="00CB718D">
        <w:rPr>
          <w:rFonts w:ascii="Times New Roman" w:hAnsi="Times New Roman"/>
          <w:color w:val="000000"/>
          <w:sz w:val="20"/>
          <w:szCs w:val="20"/>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bookmarkEnd w:id="13"/>
    <w:p w14:paraId="6BF45DA6"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14</w:t>
      </w:r>
      <w:r w:rsidRPr="00CB718D">
        <w:rPr>
          <w:rFonts w:ascii="Times New Roman" w:hAnsi="Times New Roman"/>
          <w:color w:val="000000"/>
          <w:sz w:val="20"/>
          <w:szCs w:val="20"/>
        </w:rPr>
        <w:t xml:space="preserve"> Унікальний номер запису в Єдиному державному демографічному реєстрі (за наявності)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p w14:paraId="160EBAEA" w14:textId="53104992" w:rsidR="00E46404"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15</w:t>
      </w:r>
      <w:r w:rsidRPr="00B76D2C">
        <w:rPr>
          <w:rFonts w:ascii="Times New Roman" w:hAnsi="Times New Roman"/>
          <w:w w:val="100"/>
          <w:sz w:val="20"/>
          <w:szCs w:val="20"/>
        </w:rPr>
        <w:t xml:space="preserve"> Не заповнюється особою з </w:t>
      </w:r>
      <w:proofErr w:type="spellStart"/>
      <w:r w:rsidRPr="00B76D2C">
        <w:rPr>
          <w:rFonts w:ascii="Times New Roman" w:hAnsi="Times New Roman"/>
          <w:w w:val="100"/>
          <w:sz w:val="20"/>
          <w:szCs w:val="20"/>
        </w:rPr>
        <w:t>однорівневою</w:t>
      </w:r>
      <w:proofErr w:type="spellEnd"/>
      <w:r w:rsidRPr="00B76D2C">
        <w:rPr>
          <w:rFonts w:ascii="Times New Roman" w:hAnsi="Times New Roman"/>
          <w:w w:val="100"/>
          <w:sz w:val="20"/>
          <w:szCs w:val="20"/>
        </w:rPr>
        <w:t xml:space="preserve"> структурою управління.</w:t>
      </w:r>
    </w:p>
    <w:p w14:paraId="58E6EF8C" w14:textId="77777777" w:rsidR="00B76D2C" w:rsidRPr="009B7B8E" w:rsidRDefault="00B76D2C" w:rsidP="00B76D2C">
      <w:pPr>
        <w:suppressAutoHyphens/>
        <w:spacing w:after="0"/>
        <w:rPr>
          <w:rFonts w:ascii="Times New Roman" w:hAnsi="Times New Roman"/>
          <w:sz w:val="20"/>
          <w:szCs w:val="20"/>
        </w:rPr>
      </w:pPr>
      <w:r w:rsidRPr="009B7B8E">
        <w:rPr>
          <w:rFonts w:ascii="Times New Roman" w:hAnsi="Times New Roman"/>
          <w:color w:val="000000"/>
          <w:sz w:val="20"/>
          <w:szCs w:val="20"/>
          <w:vertAlign w:val="superscript"/>
        </w:rPr>
        <w:t>16</w:t>
      </w:r>
      <w:r w:rsidRPr="009B7B8E">
        <w:rPr>
          <w:rFonts w:ascii="Times New Roman" w:hAnsi="Times New Roman"/>
          <w:color w:val="000000"/>
          <w:sz w:val="20"/>
          <w:szCs w:val="20"/>
        </w:rPr>
        <w:t xml:space="preserve"> Крім банків, страховиків.</w:t>
      </w:r>
    </w:p>
    <w:p w14:paraId="33D554D3"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17</w:t>
      </w:r>
      <w:r w:rsidRPr="00DC5EFF">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1A2400EA"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18</w:t>
      </w:r>
      <w:r w:rsidRPr="00DC5EFF">
        <w:rPr>
          <w:rFonts w:ascii="Times New Roman" w:hAnsi="Times New Roman"/>
          <w:color w:val="000000"/>
          <w:sz w:val="20"/>
          <w:szCs w:val="20"/>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14:paraId="7243D7D0" w14:textId="77777777" w:rsidR="00B76D2C" w:rsidRPr="00DC5EFF" w:rsidRDefault="00B76D2C" w:rsidP="00B76D2C">
      <w:pPr>
        <w:suppressAutoHyphens/>
        <w:spacing w:after="0"/>
        <w:rPr>
          <w:rFonts w:ascii="Times New Roman" w:hAnsi="Times New Roman"/>
          <w:sz w:val="20"/>
          <w:szCs w:val="20"/>
        </w:rPr>
      </w:pPr>
      <w:bookmarkStart w:id="14" w:name="1662"/>
      <w:r w:rsidRPr="00DC5EFF">
        <w:rPr>
          <w:rFonts w:ascii="Times New Roman" w:hAnsi="Times New Roman"/>
          <w:color w:val="000000"/>
          <w:sz w:val="20"/>
          <w:szCs w:val="20"/>
          <w:vertAlign w:val="superscript"/>
        </w:rPr>
        <w:t>19</w:t>
      </w:r>
      <w:r w:rsidRPr="00DC5EFF">
        <w:rPr>
          <w:rFonts w:ascii="Times New Roman" w:hAnsi="Times New Roman"/>
          <w:color w:val="000000"/>
          <w:sz w:val="20"/>
          <w:szCs w:val="20"/>
        </w:rPr>
        <w:t xml:space="preserve"> Фізична одиниця виміру (зазначити) - штуки, </w:t>
      </w:r>
      <w:proofErr w:type="spellStart"/>
      <w:r w:rsidRPr="00DC5EFF">
        <w:rPr>
          <w:rFonts w:ascii="Times New Roman" w:hAnsi="Times New Roman"/>
          <w:color w:val="000000"/>
          <w:sz w:val="20"/>
          <w:szCs w:val="20"/>
        </w:rPr>
        <w:t>тонни</w:t>
      </w:r>
      <w:proofErr w:type="spellEnd"/>
      <w:r w:rsidRPr="00DC5EFF">
        <w:rPr>
          <w:rFonts w:ascii="Times New Roman" w:hAnsi="Times New Roman"/>
          <w:color w:val="000000"/>
          <w:sz w:val="20"/>
          <w:szCs w:val="20"/>
        </w:rPr>
        <w:t>, кілограми, метри тощо.</w:t>
      </w:r>
    </w:p>
    <w:bookmarkEnd w:id="14"/>
    <w:p w14:paraId="617091A4"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20</w:t>
      </w:r>
      <w:r w:rsidRPr="00A72327">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36903B3D"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21</w:t>
      </w:r>
      <w:r w:rsidRPr="00A72327">
        <w:rPr>
          <w:rFonts w:ascii="Times New Roman" w:hAnsi="Times New Roman"/>
          <w:color w:val="000000"/>
          <w:sz w:val="20"/>
          <w:szCs w:val="20"/>
        </w:rPr>
        <w:t xml:space="preserve"> Зазначаються витрати, які становлять більше 5 відсотків від собівартості реалізованої продукції.</w:t>
      </w:r>
    </w:p>
    <w:p w14:paraId="563D53E6"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22</w:t>
      </w:r>
      <w:r w:rsidRPr="00A72327">
        <w:rPr>
          <w:rFonts w:ascii="Times New Roman" w:hAnsi="Times New Roman"/>
          <w:color w:val="000000"/>
          <w:sz w:val="20"/>
          <w:szCs w:val="20"/>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14:paraId="09C87600"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23</w:t>
      </w:r>
      <w:r w:rsidRPr="00A72327">
        <w:rPr>
          <w:rFonts w:ascii="Times New Roman" w:hAnsi="Times New Roman"/>
          <w:color w:val="000000"/>
          <w:sz w:val="20"/>
          <w:szCs w:val="20"/>
        </w:rPr>
        <w:t xml:space="preserve"> Зазначається основний КВЕД особи (першим) та інші КВЕД такої особи.</w:t>
      </w:r>
    </w:p>
    <w:p w14:paraId="6A639080" w14:textId="77777777"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24</w:t>
      </w:r>
      <w:r w:rsidRPr="00B76D2C">
        <w:rPr>
          <w:rFonts w:ascii="Times New Roman" w:hAnsi="Times New Roman"/>
          <w:color w:val="000000"/>
          <w:sz w:val="20"/>
          <w:szCs w:val="20"/>
        </w:rPr>
        <w:t xml:space="preserve"> відсоток акцій (часток, паїв) у яких перевищує 5 відсотків.</w:t>
      </w:r>
    </w:p>
    <w:p w14:paraId="4533FA6A"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25</w:t>
      </w:r>
      <w:r w:rsidRPr="00B76D2C">
        <w:rPr>
          <w:rFonts w:ascii="Times New Roman" w:hAnsi="Times New Roman"/>
          <w:color w:val="000000"/>
          <w:sz w:val="20"/>
          <w:szCs w:val="20"/>
        </w:rPr>
        <w:t xml:space="preserve"> Інформація зазначається щодо кожного випуску акцій.</w:t>
      </w:r>
    </w:p>
    <w:p w14:paraId="761A86C7"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26</w:t>
      </w:r>
      <w:r w:rsidRPr="00B76D2C">
        <w:rPr>
          <w:rFonts w:ascii="Times New Roman" w:hAnsi="Times New Roman"/>
          <w:color w:val="000000"/>
          <w:sz w:val="20"/>
          <w:szCs w:val="20"/>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14:paraId="629B7236" w14:textId="77777777" w:rsidR="00B76D2C" w:rsidRDefault="00B76D2C" w:rsidP="00B76D2C">
      <w:pPr>
        <w:pStyle w:val="Ch63"/>
        <w:suppressAutoHyphens/>
        <w:ind w:firstLine="0"/>
        <w:rPr>
          <w:rFonts w:ascii="Times New Roman" w:hAnsi="Times New Roman" w:cs="Times New Roman"/>
          <w:w w:val="100"/>
          <w:sz w:val="20"/>
          <w:szCs w:val="20"/>
        </w:rPr>
      </w:pPr>
      <w:r w:rsidRPr="007B6582">
        <w:rPr>
          <w:rFonts w:ascii="Times New Roman" w:hAnsi="Times New Roman" w:cs="Times New Roman"/>
          <w:w w:val="100"/>
          <w:sz w:val="20"/>
          <w:szCs w:val="20"/>
          <w:vertAlign w:val="superscript"/>
        </w:rPr>
        <w:t>27</w:t>
      </w:r>
      <w:r w:rsidRPr="007B6582">
        <w:rPr>
          <w:rFonts w:ascii="Times New Roman" w:hAnsi="Times New Roman" w:cs="Times New Roman"/>
          <w:w w:val="100"/>
          <w:sz w:val="20"/>
          <w:szCs w:val="20"/>
        </w:rPr>
        <w:t xml:space="preserve"> Інформація зазначається щодо кожного випуску акцій</w:t>
      </w:r>
    </w:p>
    <w:p w14:paraId="32E33E9B" w14:textId="31F2F593" w:rsidR="00B76D2C"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28</w:t>
      </w:r>
      <w:r w:rsidRPr="00B76D2C">
        <w:rPr>
          <w:rFonts w:ascii="Times New Roman" w:hAnsi="Times New Roman"/>
          <w:w w:val="100"/>
          <w:sz w:val="20"/>
          <w:szCs w:val="20"/>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14:paraId="03F98B26" w14:textId="77777777" w:rsidR="00B76D2C" w:rsidRPr="00BB55ED" w:rsidRDefault="00B76D2C" w:rsidP="00B76D2C">
      <w:pPr>
        <w:suppressAutoHyphens/>
        <w:spacing w:after="0"/>
        <w:rPr>
          <w:rFonts w:ascii="Times New Roman" w:hAnsi="Times New Roman"/>
          <w:sz w:val="20"/>
          <w:szCs w:val="20"/>
        </w:rPr>
      </w:pPr>
      <w:r w:rsidRPr="00BB55ED">
        <w:rPr>
          <w:rFonts w:ascii="Times New Roman" w:hAnsi="Times New Roman"/>
          <w:color w:val="000000"/>
          <w:sz w:val="20"/>
          <w:szCs w:val="20"/>
          <w:vertAlign w:val="superscript"/>
        </w:rPr>
        <w:t>29</w:t>
      </w:r>
      <w:r w:rsidRPr="00BB55ED">
        <w:rPr>
          <w:rFonts w:ascii="Times New Roman" w:hAnsi="Times New Roman"/>
          <w:color w:val="000000"/>
          <w:sz w:val="20"/>
          <w:szCs w:val="20"/>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p>
    <w:p w14:paraId="175BF345" w14:textId="77777777" w:rsidR="00B76D2C" w:rsidRPr="00BB55ED" w:rsidRDefault="00B76D2C" w:rsidP="00B76D2C">
      <w:pPr>
        <w:suppressAutoHyphens/>
        <w:spacing w:after="0"/>
        <w:ind w:firstLine="240"/>
        <w:rPr>
          <w:rFonts w:ascii="Times New Roman" w:hAnsi="Times New Roman"/>
          <w:sz w:val="20"/>
          <w:szCs w:val="20"/>
        </w:rPr>
      </w:pPr>
      <w:bookmarkStart w:id="15" w:name="2143"/>
      <w:r w:rsidRPr="00BB55ED">
        <w:rPr>
          <w:rFonts w:ascii="Times New Roman" w:hAnsi="Times New Roman"/>
          <w:color w:val="000000"/>
          <w:sz w:val="20"/>
          <w:szCs w:val="20"/>
        </w:rPr>
        <w:t>Зазначається аудиторський звіт до річної фінансової звітності</w:t>
      </w:r>
    </w:p>
    <w:bookmarkEnd w:id="15"/>
    <w:p w14:paraId="3D9055F7" w14:textId="45DAE747" w:rsidR="00B76D2C" w:rsidRDefault="00B76D2C" w:rsidP="00B76D2C">
      <w:pPr>
        <w:suppressAutoHyphens/>
        <w:spacing w:after="0"/>
        <w:rPr>
          <w:rFonts w:ascii="Times New Roman" w:hAnsi="Times New Roman"/>
          <w:color w:val="000000"/>
          <w:sz w:val="20"/>
          <w:szCs w:val="20"/>
        </w:rPr>
      </w:pPr>
      <w:r w:rsidRPr="00BB55ED">
        <w:rPr>
          <w:rFonts w:ascii="Times New Roman" w:hAnsi="Times New Roman"/>
          <w:color w:val="000000"/>
          <w:sz w:val="20"/>
          <w:szCs w:val="20"/>
          <w:vertAlign w:val="superscript"/>
        </w:rPr>
        <w:t>30</w:t>
      </w:r>
      <w:r w:rsidRPr="00BB55ED">
        <w:rPr>
          <w:rFonts w:ascii="Times New Roman" w:hAnsi="Times New Roman"/>
          <w:color w:val="000000"/>
          <w:sz w:val="20"/>
          <w:szCs w:val="20"/>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які перебувають під контролем особи, у рамках консолідованої звітності разом з описом основних ризиків та </w:t>
      </w:r>
      <w:proofErr w:type="spellStart"/>
      <w:r w:rsidRPr="00BB55ED">
        <w:rPr>
          <w:rFonts w:ascii="Times New Roman" w:hAnsi="Times New Roman"/>
          <w:color w:val="000000"/>
          <w:sz w:val="20"/>
          <w:szCs w:val="20"/>
        </w:rPr>
        <w:t>невизначеностей</w:t>
      </w:r>
      <w:proofErr w:type="spellEnd"/>
      <w:r w:rsidRPr="00BB55ED">
        <w:rPr>
          <w:rFonts w:ascii="Times New Roman" w:hAnsi="Times New Roman"/>
          <w:color w:val="000000"/>
          <w:sz w:val="20"/>
          <w:szCs w:val="20"/>
        </w:rPr>
        <w:t>, з якими вони стикаються у процесі господарської діяльності.</w:t>
      </w:r>
    </w:p>
    <w:p w14:paraId="0AAF78C4"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31</w:t>
      </w:r>
      <w:r w:rsidRPr="000515DB">
        <w:rPr>
          <w:rFonts w:ascii="Times New Roman" w:hAnsi="Times New Roman"/>
          <w:color w:val="000000"/>
          <w:sz w:val="20"/>
          <w:szCs w:val="20"/>
        </w:rPr>
        <w:t xml:space="preserve"> Заповнюється приватними акціонерними товариствами (крім банків). Інформація зазначається акціонерними товариствами щодо прийняття рішень про попереднє надання згоди на вчинення значних правочинів, якщо такі рішення прийняті в звітному році.</w:t>
      </w:r>
    </w:p>
    <w:p w14:paraId="08B8A789"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32</w:t>
      </w:r>
      <w:r w:rsidRPr="000515DB">
        <w:rPr>
          <w:rFonts w:ascii="Times New Roman" w:hAnsi="Times New Roman"/>
          <w:color w:val="000000"/>
          <w:sz w:val="20"/>
          <w:szCs w:val="20"/>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w:t>
      </w:r>
      <w:r w:rsidRPr="000515DB">
        <w:rPr>
          <w:rFonts w:ascii="Times New Roman" w:hAnsi="Times New Roman"/>
          <w:color w:val="000000"/>
          <w:sz w:val="20"/>
          <w:szCs w:val="20"/>
        </w:rPr>
        <w:lastRenderedPageBreak/>
        <w:t>цю інформацію за характером значних правочинів у разі, якщо кількість значних правочинів, що мають однаковий характер, перевищуватиме 10 і згоду на вчинення таких значних правочинів надано відповідно до вимог законодавства.</w:t>
      </w:r>
    </w:p>
    <w:p w14:paraId="2EFFEC51" w14:textId="77777777" w:rsidR="00B76D2C" w:rsidRPr="000515DB" w:rsidRDefault="00B76D2C" w:rsidP="00B76D2C">
      <w:pPr>
        <w:pStyle w:val="Ch63"/>
        <w:suppressAutoHyphens/>
        <w:ind w:firstLine="0"/>
        <w:rPr>
          <w:rFonts w:ascii="Times New Roman" w:hAnsi="Times New Roman" w:cs="Times New Roman"/>
          <w:w w:val="100"/>
          <w:sz w:val="20"/>
          <w:szCs w:val="20"/>
        </w:rPr>
      </w:pPr>
      <w:r w:rsidRPr="000515DB">
        <w:rPr>
          <w:rFonts w:ascii="Times New Roman" w:hAnsi="Times New Roman" w:cs="Times New Roman"/>
          <w:w w:val="100"/>
          <w:sz w:val="20"/>
          <w:szCs w:val="20"/>
          <w:vertAlign w:val="superscript"/>
        </w:rPr>
        <w:t>33</w:t>
      </w:r>
      <w:r w:rsidRPr="000515DB">
        <w:rPr>
          <w:rFonts w:ascii="Times New Roman" w:hAnsi="Times New Roman" w:cs="Times New Roman"/>
          <w:w w:val="100"/>
          <w:sz w:val="20"/>
          <w:szCs w:val="2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14:paraId="79E770F2" w14:textId="0EB2C5E1"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34</w:t>
      </w:r>
      <w:r w:rsidRPr="00B76D2C">
        <w:rPr>
          <w:rFonts w:ascii="Times New Roman" w:hAnsi="Times New Roman"/>
          <w:color w:val="000000"/>
          <w:sz w:val="20"/>
          <w:szCs w:val="20"/>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14:paraId="5F2EA0D3" w14:textId="77777777" w:rsidR="00B76D2C" w:rsidRPr="00B76D2C" w:rsidRDefault="00B76D2C" w:rsidP="00B76D2C">
      <w:pPr>
        <w:spacing w:after="0"/>
        <w:rPr>
          <w:rFonts w:ascii="Times New Roman" w:hAnsi="Times New Roman"/>
          <w:sz w:val="20"/>
          <w:szCs w:val="20"/>
        </w:rPr>
      </w:pPr>
      <w:r w:rsidRPr="00B76D2C">
        <w:rPr>
          <w:rFonts w:ascii="Times New Roman" w:hAnsi="Times New Roman"/>
          <w:color w:val="000000"/>
          <w:sz w:val="20"/>
          <w:szCs w:val="20"/>
          <w:vertAlign w:val="superscript"/>
        </w:rPr>
        <w:t>35</w:t>
      </w:r>
      <w:r w:rsidRPr="00B76D2C">
        <w:rPr>
          <w:rFonts w:ascii="Times New Roman" w:hAnsi="Times New Roman"/>
          <w:color w:val="000000"/>
          <w:sz w:val="20"/>
          <w:szCs w:val="20"/>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14:paraId="1ADCA395" w14:textId="77777777" w:rsidR="00B76D2C" w:rsidRPr="00B76D2C" w:rsidRDefault="00B76D2C" w:rsidP="00B76D2C">
      <w:pPr>
        <w:pStyle w:val="Ch63"/>
        <w:suppressAutoHyphens/>
        <w:ind w:firstLine="0"/>
        <w:rPr>
          <w:rFonts w:ascii="Times New Roman" w:hAnsi="Times New Roman" w:cs="Times New Roman"/>
          <w:w w:val="100"/>
          <w:sz w:val="20"/>
          <w:szCs w:val="20"/>
        </w:rPr>
      </w:pPr>
      <w:r w:rsidRPr="00B76D2C">
        <w:rPr>
          <w:rFonts w:ascii="Times New Roman" w:hAnsi="Times New Roman" w:cs="Times New Roman"/>
          <w:w w:val="100"/>
          <w:sz w:val="20"/>
          <w:szCs w:val="20"/>
          <w:vertAlign w:val="superscript"/>
        </w:rPr>
        <w:t>36</w:t>
      </w:r>
      <w:r w:rsidRPr="00B76D2C">
        <w:rPr>
          <w:rFonts w:ascii="Times New Roman" w:hAnsi="Times New Roman" w:cs="Times New Roman"/>
          <w:w w:val="100"/>
          <w:sz w:val="20"/>
          <w:szCs w:val="20"/>
        </w:rPr>
        <w:t xml:space="preserve"> "Так" зазначається лише у разі повної відповідності особи із зазначеною практикою.</w:t>
      </w:r>
    </w:p>
    <w:p w14:paraId="1D7C584F" w14:textId="3A5457CF" w:rsidR="00B76D2C" w:rsidRPr="00B76D2C" w:rsidRDefault="00B76D2C" w:rsidP="00B76D2C">
      <w:pPr>
        <w:pStyle w:val="SnoskaSNOSKI1"/>
        <w:pBdr>
          <w:top w:val="none" w:sz="0" w:space="0" w:color="auto"/>
        </w:pBdr>
        <w:suppressAutoHyphens/>
        <w:rPr>
          <w:rFonts w:ascii="Times New Roman" w:hAnsi="Times New Roman" w:cs="Times New Roman"/>
          <w:w w:val="100"/>
          <w:sz w:val="20"/>
          <w:szCs w:val="20"/>
        </w:rPr>
      </w:pPr>
      <w:bookmarkStart w:id="16" w:name="2475"/>
      <w:r w:rsidRPr="00B76D2C">
        <w:rPr>
          <w:rFonts w:ascii="Times New Roman" w:hAnsi="Times New Roman"/>
          <w:sz w:val="20"/>
          <w:szCs w:val="20"/>
          <w:vertAlign w:val="superscript"/>
        </w:rPr>
        <w:t>37</w:t>
      </w:r>
      <w:r w:rsidRPr="00B76D2C">
        <w:rPr>
          <w:rFonts w:ascii="Times New Roman" w:hAnsi="Times New Roman"/>
          <w:sz w:val="20"/>
          <w:szCs w:val="20"/>
        </w:rPr>
        <w:t xml:space="preserve"> Не заповнюється особою з </w:t>
      </w:r>
      <w:proofErr w:type="spellStart"/>
      <w:r w:rsidRPr="00B76D2C">
        <w:rPr>
          <w:rFonts w:ascii="Times New Roman" w:hAnsi="Times New Roman"/>
          <w:sz w:val="20"/>
          <w:szCs w:val="20"/>
        </w:rPr>
        <w:t>однорівневою</w:t>
      </w:r>
      <w:proofErr w:type="spellEnd"/>
      <w:r w:rsidRPr="00B76D2C">
        <w:rPr>
          <w:rFonts w:ascii="Times New Roman" w:hAnsi="Times New Roman"/>
          <w:sz w:val="20"/>
          <w:szCs w:val="20"/>
        </w:rPr>
        <w:t xml:space="preserve"> структурою управління.</w:t>
      </w:r>
      <w:bookmarkEnd w:id="16"/>
    </w:p>
    <w:p w14:paraId="5120C48F" w14:textId="77777777" w:rsidR="00B76D2C" w:rsidRPr="00B76D2C" w:rsidRDefault="00B76D2C" w:rsidP="00B76D2C">
      <w:pPr>
        <w:spacing w:after="0"/>
        <w:rPr>
          <w:rFonts w:ascii="Times New Roman" w:hAnsi="Times New Roman"/>
          <w:sz w:val="20"/>
          <w:szCs w:val="20"/>
        </w:rPr>
      </w:pPr>
      <w:bookmarkStart w:id="17" w:name="2476"/>
      <w:r w:rsidRPr="00B76D2C">
        <w:rPr>
          <w:rFonts w:ascii="Times New Roman" w:hAnsi="Times New Roman"/>
          <w:color w:val="000000"/>
          <w:sz w:val="20"/>
          <w:szCs w:val="20"/>
          <w:vertAlign w:val="superscript"/>
        </w:rPr>
        <w:t>38</w:t>
      </w:r>
      <w:r w:rsidRPr="00B76D2C">
        <w:rPr>
          <w:rFonts w:ascii="Times New Roman" w:hAnsi="Times New Roman"/>
          <w:color w:val="000000"/>
          <w:sz w:val="20"/>
          <w:szCs w:val="20"/>
        </w:rPr>
        <w:t xml:space="preserve"> Не заповнюється особою з </w:t>
      </w:r>
      <w:proofErr w:type="spellStart"/>
      <w:r w:rsidRPr="00B76D2C">
        <w:rPr>
          <w:rFonts w:ascii="Times New Roman" w:hAnsi="Times New Roman"/>
          <w:color w:val="000000"/>
          <w:sz w:val="20"/>
          <w:szCs w:val="20"/>
        </w:rPr>
        <w:t>однорівневою</w:t>
      </w:r>
      <w:proofErr w:type="spellEnd"/>
      <w:r w:rsidRPr="00B76D2C">
        <w:rPr>
          <w:rFonts w:ascii="Times New Roman" w:hAnsi="Times New Roman"/>
          <w:color w:val="000000"/>
          <w:sz w:val="20"/>
          <w:szCs w:val="20"/>
        </w:rPr>
        <w:t xml:space="preserve"> структурою управління.</w:t>
      </w:r>
    </w:p>
    <w:p w14:paraId="71217484" w14:textId="77777777" w:rsidR="00B76D2C" w:rsidRPr="00B76D2C" w:rsidRDefault="00B76D2C" w:rsidP="00B76D2C">
      <w:pPr>
        <w:spacing w:after="0"/>
        <w:rPr>
          <w:rFonts w:ascii="Times New Roman" w:hAnsi="Times New Roman"/>
          <w:sz w:val="20"/>
          <w:szCs w:val="20"/>
        </w:rPr>
      </w:pPr>
      <w:bookmarkStart w:id="18" w:name="2477"/>
      <w:bookmarkEnd w:id="17"/>
      <w:r w:rsidRPr="00B76D2C">
        <w:rPr>
          <w:rFonts w:ascii="Times New Roman" w:hAnsi="Times New Roman"/>
          <w:color w:val="000000"/>
          <w:sz w:val="20"/>
          <w:szCs w:val="20"/>
          <w:vertAlign w:val="superscript"/>
        </w:rPr>
        <w:t>39</w:t>
      </w:r>
      <w:r w:rsidRPr="00B76D2C">
        <w:rPr>
          <w:rFonts w:ascii="Times New Roman" w:hAnsi="Times New Roman"/>
          <w:color w:val="000000"/>
          <w:sz w:val="20"/>
          <w:szCs w:val="20"/>
        </w:rPr>
        <w:t xml:space="preserve"> Не заповнюється особою з дворівневою структурою управління.</w:t>
      </w:r>
    </w:p>
    <w:bookmarkEnd w:id="18"/>
    <w:p w14:paraId="27856739"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40</w:t>
      </w:r>
      <w:r w:rsidRPr="007F443F">
        <w:rPr>
          <w:rFonts w:ascii="Times New Roman" w:hAnsi="Times New Roman"/>
          <w:color w:val="000000"/>
          <w:sz w:val="20"/>
          <w:szCs w:val="20"/>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заповнюється.</w:t>
      </w:r>
    </w:p>
    <w:p w14:paraId="43D5AF7A"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41</w:t>
      </w:r>
      <w:r w:rsidRPr="007F443F">
        <w:rPr>
          <w:rFonts w:ascii="Times New Roman" w:hAnsi="Times New Roman"/>
          <w:color w:val="000000"/>
          <w:sz w:val="20"/>
          <w:szCs w:val="20"/>
        </w:rPr>
        <w:t xml:space="preserve"> У разі якщо загальні збори були проведені відповідно до статей 59, 60 Закону про акціонерні товариства, про це необхідно зазначити.</w:t>
      </w:r>
    </w:p>
    <w:p w14:paraId="77B9B6E1" w14:textId="77777777" w:rsidR="00B76D2C" w:rsidRPr="007F443F" w:rsidRDefault="00B76D2C" w:rsidP="00B76D2C">
      <w:pPr>
        <w:spacing w:after="0"/>
        <w:rPr>
          <w:rFonts w:ascii="Times New Roman" w:hAnsi="Times New Roman"/>
          <w:sz w:val="20"/>
          <w:szCs w:val="20"/>
        </w:rPr>
      </w:pPr>
      <w:bookmarkStart w:id="19" w:name="2496"/>
      <w:r w:rsidRPr="007F443F">
        <w:rPr>
          <w:rFonts w:ascii="Times New Roman" w:hAnsi="Times New Roman"/>
          <w:color w:val="000000"/>
          <w:sz w:val="20"/>
          <w:szCs w:val="20"/>
          <w:vertAlign w:val="superscript"/>
        </w:rPr>
        <w:t>42</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bookmarkEnd w:id="19"/>
    <w:p w14:paraId="2AA9D498"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43</w:t>
      </w:r>
      <w:r w:rsidRPr="007F443F">
        <w:rPr>
          <w:rFonts w:ascii="Times New Roman" w:hAnsi="Times New Roman"/>
          <w:color w:val="000000"/>
          <w:sz w:val="20"/>
          <w:szCs w:val="20"/>
        </w:rPr>
        <w:t xml:space="preserve"> Якщо особа є емітентом облігацій згідно зі статтею 108 Закону про ринки капіталу та протягом звітного року скликались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14:paraId="504D92A0"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44</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p w14:paraId="4C011717"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45</w:t>
      </w:r>
      <w:r w:rsidRPr="002F7646">
        <w:rPr>
          <w:rFonts w:ascii="Times New Roman" w:hAnsi="Times New Roman"/>
          <w:color w:val="000000"/>
          <w:sz w:val="20"/>
          <w:szCs w:val="20"/>
        </w:rPr>
        <w:t xml:space="preserve"> Заповнюється особою з </w:t>
      </w:r>
      <w:proofErr w:type="spellStart"/>
      <w:r w:rsidRPr="002F7646">
        <w:rPr>
          <w:rFonts w:ascii="Times New Roman" w:hAnsi="Times New Roman"/>
          <w:color w:val="000000"/>
          <w:sz w:val="20"/>
          <w:szCs w:val="20"/>
        </w:rPr>
        <w:t>однорівневою</w:t>
      </w:r>
      <w:proofErr w:type="spellEnd"/>
      <w:r w:rsidRPr="002F7646">
        <w:rPr>
          <w:rFonts w:ascii="Times New Roman" w:hAnsi="Times New Roman"/>
          <w:color w:val="000000"/>
          <w:sz w:val="20"/>
          <w:szCs w:val="20"/>
        </w:rPr>
        <w:t xml:space="preserve"> та дворівневою структурою управління, крім таблиці 3, яка не заповнюється особою, в раді якої не створено комітети.</w:t>
      </w:r>
    </w:p>
    <w:p w14:paraId="60DFBAC0"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46</w:t>
      </w:r>
      <w:r w:rsidRPr="002F7646">
        <w:rPr>
          <w:rFonts w:ascii="Times New Roman" w:hAnsi="Times New Roman"/>
          <w:color w:val="000000"/>
          <w:sz w:val="20"/>
          <w:szCs w:val="20"/>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14:paraId="020C3916" w14:textId="77777777" w:rsidR="00B76D2C" w:rsidRPr="002F7646" w:rsidRDefault="00B76D2C" w:rsidP="00B76D2C">
      <w:pPr>
        <w:spacing w:after="0"/>
        <w:rPr>
          <w:rFonts w:ascii="Times New Roman" w:hAnsi="Times New Roman"/>
          <w:sz w:val="20"/>
          <w:szCs w:val="20"/>
        </w:rPr>
      </w:pPr>
      <w:bookmarkStart w:id="20" w:name="2548"/>
      <w:r w:rsidRPr="002F7646">
        <w:rPr>
          <w:rFonts w:ascii="Times New Roman" w:hAnsi="Times New Roman"/>
          <w:color w:val="000000"/>
          <w:sz w:val="20"/>
          <w:szCs w:val="20"/>
          <w:vertAlign w:val="superscript"/>
        </w:rPr>
        <w:t>47</w:t>
      </w:r>
      <w:r w:rsidRPr="002F7646">
        <w:rPr>
          <w:rFonts w:ascii="Times New Roman" w:hAnsi="Times New Roman"/>
          <w:color w:val="000000"/>
          <w:sz w:val="20"/>
          <w:szCs w:val="20"/>
        </w:rPr>
        <w:t xml:space="preserve"> Інформація не заповнюється особою, в раді якої не створено комітети.</w:t>
      </w:r>
    </w:p>
    <w:p w14:paraId="29F6B299" w14:textId="77777777" w:rsidR="00B76D2C" w:rsidRPr="002F7646" w:rsidRDefault="00B76D2C" w:rsidP="00B76D2C">
      <w:pPr>
        <w:spacing w:after="0"/>
        <w:rPr>
          <w:rFonts w:ascii="Times New Roman" w:hAnsi="Times New Roman"/>
          <w:sz w:val="20"/>
          <w:szCs w:val="20"/>
        </w:rPr>
      </w:pPr>
      <w:bookmarkStart w:id="21" w:name="2549"/>
      <w:bookmarkEnd w:id="20"/>
      <w:r w:rsidRPr="002F7646">
        <w:rPr>
          <w:rFonts w:ascii="Times New Roman" w:hAnsi="Times New Roman"/>
          <w:color w:val="000000"/>
          <w:sz w:val="20"/>
          <w:szCs w:val="20"/>
          <w:vertAlign w:val="superscript"/>
        </w:rPr>
        <w:t>48</w:t>
      </w:r>
      <w:r w:rsidRPr="002F7646">
        <w:rPr>
          <w:rFonts w:ascii="Times New Roman" w:hAnsi="Times New Roman"/>
          <w:color w:val="000000"/>
          <w:sz w:val="20"/>
          <w:szCs w:val="20"/>
        </w:rPr>
        <w:t xml:space="preserve"> X - для позначення голови ради; Y - для позначення заступника голови ради.</w:t>
      </w:r>
    </w:p>
    <w:p w14:paraId="782E547F" w14:textId="77777777" w:rsidR="00B76D2C" w:rsidRPr="002F7646" w:rsidRDefault="00B76D2C" w:rsidP="00B76D2C">
      <w:pPr>
        <w:spacing w:after="0"/>
        <w:rPr>
          <w:rFonts w:ascii="Times New Roman" w:hAnsi="Times New Roman"/>
          <w:sz w:val="20"/>
          <w:szCs w:val="20"/>
        </w:rPr>
      </w:pPr>
      <w:bookmarkStart w:id="22" w:name="2550"/>
      <w:bookmarkEnd w:id="21"/>
      <w:r w:rsidRPr="002F7646">
        <w:rPr>
          <w:rFonts w:ascii="Times New Roman" w:hAnsi="Times New Roman"/>
          <w:color w:val="000000"/>
          <w:sz w:val="20"/>
          <w:szCs w:val="20"/>
          <w:vertAlign w:val="superscript"/>
        </w:rPr>
        <w:t>49</w:t>
      </w:r>
      <w:r w:rsidRPr="002F7646">
        <w:rPr>
          <w:rFonts w:ascii="Times New Roman" w:hAnsi="Times New Roman"/>
          <w:color w:val="000000"/>
          <w:sz w:val="20"/>
          <w:szCs w:val="20"/>
        </w:rPr>
        <w:t xml:space="preserve"> X - для позначення голови комітету; V - для позначення члена комітету.</w:t>
      </w:r>
    </w:p>
    <w:bookmarkEnd w:id="22"/>
    <w:p w14:paraId="246C96D5"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50</w:t>
      </w:r>
      <w:r w:rsidRPr="002F7646">
        <w:rPr>
          <w:rFonts w:ascii="Times New Roman" w:hAnsi="Times New Roman"/>
          <w:color w:val="000000"/>
          <w:sz w:val="20"/>
          <w:szCs w:val="20"/>
        </w:rPr>
        <w:t xml:space="preserve"> Зазначається назва кожного комітету ради.</w:t>
      </w:r>
    </w:p>
    <w:p w14:paraId="74E3253E" w14:textId="77777777" w:rsidR="00B76D2C" w:rsidRPr="002F7646" w:rsidRDefault="00B76D2C" w:rsidP="00B76D2C">
      <w:pPr>
        <w:spacing w:after="0"/>
        <w:rPr>
          <w:rFonts w:ascii="Times New Roman" w:hAnsi="Times New Roman"/>
          <w:sz w:val="20"/>
          <w:szCs w:val="20"/>
        </w:rPr>
      </w:pPr>
      <w:bookmarkStart w:id="23" w:name="2588"/>
      <w:r w:rsidRPr="002F7646">
        <w:rPr>
          <w:rFonts w:ascii="Times New Roman" w:hAnsi="Times New Roman"/>
          <w:color w:val="000000"/>
          <w:sz w:val="20"/>
          <w:szCs w:val="20"/>
          <w:vertAlign w:val="superscript"/>
        </w:rPr>
        <w:t>51</w:t>
      </w:r>
      <w:r w:rsidRPr="002F7646">
        <w:rPr>
          <w:rFonts w:ascii="Times New Roman" w:hAnsi="Times New Roman"/>
          <w:color w:val="000000"/>
          <w:sz w:val="20"/>
          <w:szCs w:val="20"/>
        </w:rPr>
        <w:t xml:space="preserve"> Інформація зазначається лише комітетом ради з питань аудиту (аудиторським комітетом).</w:t>
      </w:r>
    </w:p>
    <w:bookmarkEnd w:id="23"/>
    <w:p w14:paraId="01F743C3"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52</w:t>
      </w:r>
      <w:r w:rsidRPr="000B248E">
        <w:rPr>
          <w:rFonts w:ascii="Times New Roman" w:hAnsi="Times New Roman"/>
          <w:color w:val="000000"/>
          <w:sz w:val="20"/>
          <w:szCs w:val="20"/>
        </w:rPr>
        <w:t xml:space="preserve"> Не заповнюється особою з </w:t>
      </w:r>
      <w:proofErr w:type="spellStart"/>
      <w:r w:rsidRPr="000B248E">
        <w:rPr>
          <w:rFonts w:ascii="Times New Roman" w:hAnsi="Times New Roman"/>
          <w:color w:val="000000"/>
          <w:sz w:val="20"/>
          <w:szCs w:val="20"/>
        </w:rPr>
        <w:t>однорівневою</w:t>
      </w:r>
      <w:proofErr w:type="spellEnd"/>
      <w:r w:rsidRPr="000B248E">
        <w:rPr>
          <w:rFonts w:ascii="Times New Roman" w:hAnsi="Times New Roman"/>
          <w:color w:val="000000"/>
          <w:sz w:val="20"/>
          <w:szCs w:val="20"/>
        </w:rPr>
        <w:t xml:space="preserve">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14:paraId="05EF3C80"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53</w:t>
      </w:r>
      <w:r w:rsidRPr="000B248E">
        <w:rPr>
          <w:rFonts w:ascii="Times New Roman" w:hAnsi="Times New Roman"/>
          <w:color w:val="000000"/>
          <w:sz w:val="20"/>
          <w:szCs w:val="20"/>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14:paraId="45F0B7DE" w14:textId="77777777" w:rsidR="00B76D2C" w:rsidRPr="000B248E" w:rsidRDefault="00B76D2C" w:rsidP="00B76D2C">
      <w:pPr>
        <w:spacing w:after="0"/>
        <w:rPr>
          <w:rFonts w:ascii="Times New Roman" w:hAnsi="Times New Roman"/>
          <w:sz w:val="20"/>
          <w:szCs w:val="20"/>
        </w:rPr>
      </w:pPr>
      <w:bookmarkStart w:id="24" w:name="2632"/>
      <w:r w:rsidRPr="000B248E">
        <w:rPr>
          <w:rFonts w:ascii="Times New Roman" w:hAnsi="Times New Roman"/>
          <w:color w:val="000000"/>
          <w:sz w:val="20"/>
          <w:szCs w:val="20"/>
          <w:vertAlign w:val="superscript"/>
        </w:rPr>
        <w:t>54</w:t>
      </w:r>
      <w:r w:rsidRPr="000B248E">
        <w:rPr>
          <w:rFonts w:ascii="Times New Roman" w:hAnsi="Times New Roman"/>
          <w:color w:val="000000"/>
          <w:sz w:val="20"/>
          <w:szCs w:val="20"/>
        </w:rPr>
        <w:t xml:space="preserve"> Інформація заповнюється виключно у разі, якщо у виконавчому органі особи створено комітети.</w:t>
      </w:r>
    </w:p>
    <w:p w14:paraId="3ECAA76A" w14:textId="77777777" w:rsidR="00B76D2C" w:rsidRPr="000B248E" w:rsidRDefault="00B76D2C" w:rsidP="00B76D2C">
      <w:pPr>
        <w:spacing w:after="0"/>
        <w:rPr>
          <w:rFonts w:ascii="Times New Roman" w:hAnsi="Times New Roman"/>
          <w:sz w:val="20"/>
          <w:szCs w:val="20"/>
        </w:rPr>
      </w:pPr>
      <w:bookmarkStart w:id="25" w:name="2633"/>
      <w:bookmarkEnd w:id="24"/>
      <w:r w:rsidRPr="000B248E">
        <w:rPr>
          <w:rFonts w:ascii="Times New Roman" w:hAnsi="Times New Roman"/>
          <w:color w:val="000000"/>
          <w:sz w:val="20"/>
          <w:szCs w:val="20"/>
          <w:vertAlign w:val="superscript"/>
        </w:rPr>
        <w:t>55</w:t>
      </w:r>
      <w:r w:rsidRPr="000B248E">
        <w:rPr>
          <w:rFonts w:ascii="Times New Roman" w:hAnsi="Times New Roman"/>
          <w:color w:val="000000"/>
          <w:sz w:val="20"/>
          <w:szCs w:val="20"/>
        </w:rPr>
        <w:t xml:space="preserve"> X - для позначення голови ради; Y - для позначення заступника голови ради.</w:t>
      </w:r>
    </w:p>
    <w:bookmarkEnd w:id="25"/>
    <w:p w14:paraId="7F856E03"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56</w:t>
      </w:r>
      <w:r w:rsidRPr="000B248E">
        <w:rPr>
          <w:rFonts w:ascii="Times New Roman" w:hAnsi="Times New Roman"/>
          <w:color w:val="000000"/>
          <w:sz w:val="20"/>
          <w:szCs w:val="20"/>
        </w:rPr>
        <w:t xml:space="preserve"> X - для позначення голови комітету; V - для позначення члена комітету.</w:t>
      </w:r>
    </w:p>
    <w:p w14:paraId="7B5DF937" w14:textId="4356C055" w:rsidR="00B76D2C" w:rsidRDefault="00B76D2C" w:rsidP="00B76D2C">
      <w:pPr>
        <w:suppressAutoHyphens/>
        <w:spacing w:after="0"/>
        <w:rPr>
          <w:rFonts w:ascii="Times New Roman" w:hAnsi="Times New Roman"/>
          <w:color w:val="000000"/>
          <w:sz w:val="20"/>
          <w:szCs w:val="20"/>
        </w:rPr>
      </w:pPr>
      <w:r w:rsidRPr="008E1FA0">
        <w:rPr>
          <w:rFonts w:ascii="Times New Roman" w:hAnsi="Times New Roman"/>
          <w:color w:val="000000"/>
          <w:sz w:val="20"/>
          <w:szCs w:val="20"/>
          <w:vertAlign w:val="superscript"/>
        </w:rPr>
        <w:t>57</w:t>
      </w:r>
      <w:r w:rsidRPr="008E1FA0">
        <w:rPr>
          <w:rFonts w:ascii="Times New Roman" w:hAnsi="Times New Roman"/>
          <w:color w:val="000000"/>
          <w:sz w:val="20"/>
          <w:szCs w:val="20"/>
        </w:rPr>
        <w:t xml:space="preserve"> Зазначається назва кожного комітету ради.</w:t>
      </w:r>
    </w:p>
    <w:p w14:paraId="721D5451" w14:textId="1A5E3EFE" w:rsidR="00B76D2C" w:rsidRDefault="00B76D2C" w:rsidP="00B76D2C">
      <w:pPr>
        <w:suppressAutoHyphens/>
        <w:spacing w:after="0"/>
        <w:rPr>
          <w:rFonts w:ascii="Times New Roman" w:hAnsi="Times New Roman"/>
          <w:color w:val="000000"/>
          <w:sz w:val="20"/>
          <w:szCs w:val="20"/>
        </w:rPr>
      </w:pPr>
      <w:r w:rsidRPr="00A13338">
        <w:rPr>
          <w:rFonts w:ascii="Times New Roman" w:hAnsi="Times New Roman"/>
          <w:color w:val="000000"/>
          <w:sz w:val="20"/>
          <w:szCs w:val="20"/>
          <w:vertAlign w:val="superscript"/>
        </w:rPr>
        <w:t>58</w:t>
      </w:r>
      <w:r w:rsidRPr="00A13338">
        <w:rPr>
          <w:rFonts w:ascii="Times New Roman" w:hAnsi="Times New Roman"/>
          <w:color w:val="000000"/>
          <w:sz w:val="20"/>
          <w:szCs w:val="20"/>
        </w:rPr>
        <w:t xml:space="preserve"> Не заповнюється, якщо в особи відсутній корпоративний секретар.</w:t>
      </w:r>
    </w:p>
    <w:p w14:paraId="2CA36673" w14:textId="65BB65D0" w:rsidR="00B76D2C" w:rsidRDefault="00B76D2C" w:rsidP="00B76D2C">
      <w:pPr>
        <w:suppressAutoHyphens/>
        <w:spacing w:after="0"/>
        <w:rPr>
          <w:rFonts w:ascii="Times New Roman" w:hAnsi="Times New Roman"/>
          <w:color w:val="000000"/>
          <w:sz w:val="20"/>
          <w:szCs w:val="20"/>
        </w:rPr>
      </w:pPr>
      <w:r w:rsidRPr="00C56477">
        <w:rPr>
          <w:rFonts w:ascii="Times New Roman" w:hAnsi="Times New Roman"/>
          <w:color w:val="000000"/>
          <w:sz w:val="20"/>
          <w:szCs w:val="20"/>
          <w:vertAlign w:val="superscript"/>
        </w:rPr>
        <w:t>59</w:t>
      </w:r>
      <w:r w:rsidRPr="00C56477">
        <w:rPr>
          <w:rFonts w:ascii="Times New Roman" w:hAnsi="Times New Roman"/>
          <w:color w:val="000000"/>
          <w:sz w:val="20"/>
          <w:szCs w:val="20"/>
        </w:rPr>
        <w:t xml:space="preserve"> Не заповнюється у разі відсутності будь-яких обмежень прав участі та голосування акціонерів (учасників) на загальних зборах особи.</w:t>
      </w:r>
    </w:p>
    <w:p w14:paraId="16215BC7" w14:textId="2ACD48F6" w:rsidR="005F55A7" w:rsidRDefault="005F55A7" w:rsidP="005F55A7">
      <w:pPr>
        <w:pStyle w:val="st8"/>
        <w:spacing w:after="0"/>
        <w:rPr>
          <w:sz w:val="20"/>
          <w:szCs w:val="20"/>
          <w:lang w:val="uk-UA"/>
        </w:rPr>
      </w:pPr>
      <w:r>
        <w:rPr>
          <w:color w:val="000000"/>
          <w:sz w:val="20"/>
          <w:szCs w:val="20"/>
          <w:vertAlign w:val="superscript"/>
          <w:lang w:val="ru-RU"/>
        </w:rPr>
        <w:t xml:space="preserve">60 </w:t>
      </w:r>
      <w:r w:rsidRPr="005F55A7">
        <w:rPr>
          <w:sz w:val="20"/>
          <w:szCs w:val="20"/>
          <w:lang w:val="uk-UA"/>
        </w:rPr>
        <w:t>У разі якщо член органу управління заборонив емітенту розкривати своє ім’я, то особа зазначає: «член органу управління заборонив розкривати ім’я».</w:t>
      </w:r>
      <w:r>
        <w:rPr>
          <w:sz w:val="20"/>
          <w:szCs w:val="20"/>
          <w:lang w:val="uk-UA"/>
        </w:rPr>
        <w:t xml:space="preserve"> </w:t>
      </w:r>
    </w:p>
    <w:p w14:paraId="0D1EC554" w14:textId="53023112" w:rsidR="005F55A7" w:rsidRPr="005F55A7" w:rsidRDefault="005F55A7" w:rsidP="005F55A7">
      <w:pPr>
        <w:pStyle w:val="st8"/>
        <w:spacing w:after="0"/>
        <w:rPr>
          <w:sz w:val="20"/>
          <w:szCs w:val="20"/>
          <w:lang w:val="uk-UA"/>
        </w:rPr>
      </w:pPr>
      <w:r w:rsidRPr="005F55A7">
        <w:rPr>
          <w:sz w:val="20"/>
          <w:szCs w:val="20"/>
          <w:lang w:val="uk-UA"/>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7891CBAD"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61</w:t>
      </w:r>
      <w:r w:rsidRPr="00501D63">
        <w:rPr>
          <w:rFonts w:ascii="Times New Roman" w:hAnsi="Times New Roman"/>
          <w:color w:val="000000"/>
          <w:sz w:val="20"/>
          <w:szCs w:val="20"/>
        </w:rPr>
        <w:t xml:space="preserve"> Не заповнюється у разі відсутності внутрішнього документа, який визначає політику щодо розкриття інформації.</w:t>
      </w:r>
    </w:p>
    <w:p w14:paraId="0C3F9427"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lastRenderedPageBreak/>
        <w:t>62</w:t>
      </w:r>
      <w:r w:rsidRPr="00501D63">
        <w:rPr>
          <w:rFonts w:ascii="Times New Roman" w:hAnsi="Times New Roman"/>
          <w:color w:val="000000"/>
          <w:sz w:val="20"/>
          <w:szCs w:val="20"/>
        </w:rPr>
        <w:t xml:space="preserve"> Не заповнюється за відсутності в особи радника з корпоративних прав.</w:t>
      </w:r>
    </w:p>
    <w:p w14:paraId="7E2349A5"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63</w:t>
      </w:r>
      <w:r w:rsidRPr="00501D63">
        <w:rPr>
          <w:rFonts w:ascii="Times New Roman" w:hAnsi="Times New Roman"/>
          <w:color w:val="000000"/>
          <w:sz w:val="20"/>
          <w:szCs w:val="20"/>
        </w:rPr>
        <w:t xml:space="preserve"> </w:t>
      </w:r>
      <w:proofErr w:type="spellStart"/>
      <w:r>
        <w:rPr>
          <w:rStyle w:val="st82"/>
          <w:rFonts w:ascii="Times New Roman" w:hAnsi="Times New Roman"/>
          <w:lang w:val="x-none"/>
        </w:rPr>
        <w:t>Закони</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України</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фінансові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послуги</w:t>
      </w:r>
      <w:proofErr w:type="spellEnd"/>
      <w:r>
        <w:rPr>
          <w:rStyle w:val="st82"/>
          <w:rFonts w:ascii="Times New Roman" w:hAnsi="Times New Roman"/>
          <w:lang w:val="x-none"/>
        </w:rPr>
        <w:t xml:space="preserve"> та </w:t>
      </w:r>
      <w:proofErr w:type="spellStart"/>
      <w:r>
        <w:rPr>
          <w:rStyle w:val="st82"/>
          <w:rFonts w:ascii="Times New Roman" w:hAnsi="Times New Roman"/>
          <w:lang w:val="x-none"/>
        </w:rPr>
        <w:t>фінансові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компанії</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страхування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тощо</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Розкривається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інформація</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корпоративне</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управління</w:t>
      </w:r>
      <w:proofErr w:type="spellEnd"/>
      <w:r>
        <w:rPr>
          <w:rStyle w:val="st82"/>
          <w:rFonts w:ascii="Times New Roman" w:hAnsi="Times New Roman"/>
          <w:lang w:val="x-none"/>
        </w:rPr>
        <w:t xml:space="preserve"> у </w:t>
      </w:r>
      <w:proofErr w:type="spellStart"/>
      <w:r>
        <w:rPr>
          <w:rStyle w:val="st82"/>
          <w:rFonts w:ascii="Times New Roman" w:hAnsi="Times New Roman"/>
          <w:lang w:val="x-none"/>
        </w:rPr>
        <w:t>фінансовій</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установі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подання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якої</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передбачено</w:t>
      </w:r>
      <w:proofErr w:type="spellEnd"/>
      <w:r>
        <w:rPr>
          <w:rStyle w:val="st82"/>
          <w:rFonts w:ascii="Times New Roman" w:hAnsi="Times New Roman"/>
          <w:lang w:val="x-none"/>
        </w:rPr>
        <w:t xml:space="preserve"> законами з </w:t>
      </w:r>
      <w:proofErr w:type="spellStart"/>
      <w:r>
        <w:rPr>
          <w:rStyle w:val="st82"/>
          <w:rFonts w:ascii="Times New Roman" w:hAnsi="Times New Roman"/>
          <w:lang w:val="x-none"/>
        </w:rPr>
        <w:t>питань</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регулювання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окремих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ринків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фінансових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w:t>
      </w:r>
      <w:proofErr w:type="spellEnd"/>
      <w:r>
        <w:rPr>
          <w:rStyle w:val="st82"/>
          <w:rFonts w:ascii="Times New Roman" w:hAnsi="Times New Roman"/>
          <w:lang w:val="x-none"/>
        </w:rPr>
        <w:t xml:space="preserve"> та/</w:t>
      </w:r>
      <w:proofErr w:type="spellStart"/>
      <w:r>
        <w:rPr>
          <w:rStyle w:val="st82"/>
          <w:rFonts w:ascii="Times New Roman" w:hAnsi="Times New Roman"/>
          <w:lang w:val="x-none"/>
        </w:rPr>
        <w:t>або</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прийнятими</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згідно</w:t>
      </w:r>
      <w:proofErr w:type="spellEnd"/>
      <w:r>
        <w:rPr>
          <w:rStyle w:val="st82"/>
          <w:rFonts w:ascii="Times New Roman" w:hAnsi="Times New Roman"/>
          <w:lang w:val="x-none"/>
        </w:rPr>
        <w:t xml:space="preserve"> з такими законами нормативно-</w:t>
      </w:r>
      <w:proofErr w:type="spellStart"/>
      <w:r>
        <w:rPr>
          <w:rStyle w:val="st82"/>
          <w:rFonts w:ascii="Times New Roman" w:hAnsi="Times New Roman"/>
          <w:lang w:val="x-none"/>
        </w:rPr>
        <w:t>правовими</w:t>
      </w:r>
      <w:proofErr w:type="spellEnd"/>
      <w:r>
        <w:rPr>
          <w:rStyle w:val="st82"/>
          <w:rFonts w:ascii="Times New Roman" w:hAnsi="Times New Roman"/>
          <w:lang w:val="x-none"/>
        </w:rPr>
        <w:t xml:space="preserve"> актами </w:t>
      </w:r>
      <w:proofErr w:type="spellStart"/>
      <w:r>
        <w:rPr>
          <w:rStyle w:val="st82"/>
          <w:rFonts w:ascii="Times New Roman" w:hAnsi="Times New Roman"/>
          <w:lang w:val="x-none"/>
        </w:rPr>
        <w:t>органів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здійснюють</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державне</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регулювання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ринків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фінансових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w:t>
      </w:r>
      <w:proofErr w:type="spellEnd"/>
      <w:r>
        <w:rPr>
          <w:rStyle w:val="st82"/>
          <w:rFonts w:ascii="Times New Roman" w:hAnsi="Times New Roman"/>
          <w:lang w:val="x-none"/>
        </w:rPr>
        <w:t xml:space="preserve">. Не </w:t>
      </w:r>
      <w:proofErr w:type="spellStart"/>
      <w:r>
        <w:rPr>
          <w:rStyle w:val="st82"/>
          <w:rFonts w:ascii="Times New Roman" w:hAnsi="Times New Roman"/>
          <w:lang w:val="x-none"/>
        </w:rPr>
        <w:t>заповнюється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якщо</w:t>
      </w:r>
      <w:proofErr w:type="spellEnd"/>
      <w:r>
        <w:rPr>
          <w:rStyle w:val="st82"/>
          <w:rFonts w:ascii="Times New Roman" w:hAnsi="Times New Roman"/>
          <w:lang w:val="x-none"/>
        </w:rPr>
        <w:t xml:space="preserve"> особа не є </w:t>
      </w:r>
      <w:proofErr w:type="spellStart"/>
      <w:r>
        <w:rPr>
          <w:rStyle w:val="st82"/>
          <w:rFonts w:ascii="Times New Roman" w:hAnsi="Times New Roman"/>
          <w:lang w:val="x-none"/>
        </w:rPr>
        <w:t>фінансовою</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установою</w:t>
      </w:r>
      <w:proofErr w:type="spellEnd"/>
      <w:r>
        <w:rPr>
          <w:rStyle w:val="st82"/>
          <w:rFonts w:ascii="Times New Roman" w:hAnsi="Times New Roman"/>
          <w:lang w:val="x-none"/>
        </w:rPr>
        <w:t>.</w:t>
      </w:r>
    </w:p>
    <w:p w14:paraId="6D3B0596"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64</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14:paraId="0C524854" w14:textId="77777777" w:rsidR="005F55A7" w:rsidRDefault="005F55A7" w:rsidP="005F55A7">
      <w:pPr>
        <w:spacing w:after="0"/>
        <w:rPr>
          <w:rFonts w:ascii="Times New Roman" w:hAnsi="Times New Roman"/>
          <w:color w:val="000000"/>
          <w:sz w:val="20"/>
          <w:szCs w:val="20"/>
        </w:rPr>
      </w:pPr>
      <w:r w:rsidRPr="00501D63">
        <w:rPr>
          <w:rFonts w:ascii="Times New Roman" w:hAnsi="Times New Roman"/>
          <w:color w:val="000000"/>
          <w:sz w:val="20"/>
          <w:szCs w:val="20"/>
          <w:vertAlign w:val="superscript"/>
        </w:rPr>
        <w:t>65</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14:paraId="7FF9DBB3" w14:textId="77777777" w:rsidR="005F55A7" w:rsidRPr="003D335E" w:rsidRDefault="005F55A7" w:rsidP="005F55A7">
      <w:pPr>
        <w:spacing w:after="0"/>
        <w:rPr>
          <w:rFonts w:ascii="Times New Roman" w:hAnsi="Times New Roman"/>
          <w:sz w:val="20"/>
          <w:szCs w:val="20"/>
        </w:rPr>
      </w:pPr>
      <w:r w:rsidRPr="003D335E">
        <w:rPr>
          <w:rFonts w:ascii="Times New Roman" w:hAnsi="Times New Roman"/>
          <w:color w:val="000000"/>
          <w:sz w:val="20"/>
          <w:szCs w:val="20"/>
          <w:vertAlign w:val="superscript"/>
        </w:rPr>
        <w:t>66</w:t>
      </w:r>
      <w:r w:rsidRPr="003D335E">
        <w:rPr>
          <w:rFonts w:ascii="Times New Roman" w:hAnsi="Times New Roman"/>
          <w:color w:val="000000"/>
          <w:sz w:val="20"/>
          <w:szCs w:val="20"/>
        </w:rPr>
        <w:t xml:space="preserve"> У разі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відкритий у Національному банку України.</w:t>
      </w:r>
    </w:p>
    <w:p w14:paraId="2F6E6261" w14:textId="77777777" w:rsidR="005F55A7" w:rsidRPr="003D335E" w:rsidRDefault="005F55A7" w:rsidP="005F55A7">
      <w:pPr>
        <w:spacing w:after="0"/>
        <w:rPr>
          <w:rFonts w:ascii="Times New Roman" w:hAnsi="Times New Roman"/>
          <w:sz w:val="20"/>
          <w:szCs w:val="20"/>
        </w:rPr>
      </w:pPr>
      <w:bookmarkStart w:id="26" w:name="2955"/>
      <w:r w:rsidRPr="003D335E">
        <w:rPr>
          <w:rFonts w:ascii="Times New Roman" w:hAnsi="Times New Roman"/>
          <w:color w:val="000000"/>
          <w:sz w:val="20"/>
          <w:szCs w:val="20"/>
          <w:vertAlign w:val="superscript"/>
        </w:rPr>
        <w:t>67</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p w14:paraId="38C102EC" w14:textId="77777777" w:rsidR="005F55A7" w:rsidRPr="003D335E" w:rsidRDefault="005F55A7" w:rsidP="005F55A7">
      <w:pPr>
        <w:spacing w:after="0"/>
        <w:rPr>
          <w:rFonts w:ascii="Times New Roman" w:hAnsi="Times New Roman"/>
          <w:sz w:val="20"/>
          <w:szCs w:val="20"/>
        </w:rPr>
      </w:pPr>
      <w:bookmarkStart w:id="27" w:name="2956"/>
      <w:bookmarkEnd w:id="26"/>
      <w:r w:rsidRPr="003D335E">
        <w:rPr>
          <w:rFonts w:ascii="Times New Roman" w:hAnsi="Times New Roman"/>
          <w:color w:val="000000"/>
          <w:sz w:val="20"/>
          <w:szCs w:val="20"/>
          <w:vertAlign w:val="superscript"/>
        </w:rPr>
        <w:t>68</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bookmarkEnd w:id="27"/>
    <w:p w14:paraId="613DD844" w14:textId="77777777" w:rsidR="005F55A7" w:rsidRPr="00BB55ED" w:rsidRDefault="005F55A7" w:rsidP="00B76D2C">
      <w:pPr>
        <w:suppressAutoHyphens/>
        <w:spacing w:after="0"/>
        <w:rPr>
          <w:rFonts w:ascii="Times New Roman" w:hAnsi="Times New Roman"/>
          <w:sz w:val="20"/>
          <w:szCs w:val="20"/>
        </w:rPr>
      </w:pPr>
    </w:p>
    <w:sectPr w:rsidR="005F55A7" w:rsidRPr="00BB55ED" w:rsidSect="00006BF4">
      <w:pgSz w:w="11906" w:h="16838" w:code="9"/>
      <w:pgMar w:top="567" w:right="567" w:bottom="567"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49F0" w14:textId="77777777" w:rsidR="000202E1" w:rsidRDefault="000202E1" w:rsidP="00FD0D5C">
      <w:pPr>
        <w:spacing w:after="0" w:line="240" w:lineRule="auto"/>
      </w:pPr>
      <w:r>
        <w:separator/>
      </w:r>
    </w:p>
  </w:endnote>
  <w:endnote w:type="continuationSeparator" w:id="0">
    <w:p w14:paraId="0152F1A1" w14:textId="77777777" w:rsidR="000202E1" w:rsidRDefault="000202E1"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BF20" w14:textId="77777777" w:rsidR="000202E1" w:rsidRDefault="000202E1" w:rsidP="00FD0D5C">
      <w:pPr>
        <w:spacing w:after="0" w:line="240" w:lineRule="auto"/>
      </w:pPr>
      <w:r>
        <w:separator/>
      </w:r>
    </w:p>
  </w:footnote>
  <w:footnote w:type="continuationSeparator" w:id="0">
    <w:p w14:paraId="74A09A77" w14:textId="77777777" w:rsidR="000202E1" w:rsidRDefault="000202E1" w:rsidP="00FD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648475"/>
      <w:docPartObj>
        <w:docPartGallery w:val="Page Numbers (Top of Page)"/>
        <w:docPartUnique/>
      </w:docPartObj>
    </w:sdtPr>
    <w:sdtEndPr>
      <w:rPr>
        <w:rFonts w:ascii="Times New Roman" w:hAnsi="Times New Roman"/>
        <w:sz w:val="20"/>
        <w:szCs w:val="20"/>
      </w:rPr>
    </w:sdtEndPr>
    <w:sdtContent>
      <w:p w14:paraId="4E4C9788" w14:textId="15936906" w:rsidR="00006BF4" w:rsidRPr="00006BF4" w:rsidRDefault="00006BF4">
        <w:pPr>
          <w:pStyle w:val="affa"/>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Pr="00006BF4">
          <w:rPr>
            <w:rFonts w:ascii="Times New Roman" w:hAnsi="Times New Roman"/>
            <w:sz w:val="20"/>
            <w:szCs w:val="20"/>
            <w:lang w:val="ru-RU"/>
          </w:rPr>
          <w:t>2</w:t>
        </w:r>
        <w:r w:rsidRPr="00006BF4">
          <w:rPr>
            <w:rFonts w:ascii="Times New Roman" w:hAnsi="Times New Roman"/>
            <w:sz w:val="20"/>
            <w:szCs w:val="20"/>
          </w:rPr>
          <w:fldChar w:fldCharType="end"/>
        </w:r>
      </w:p>
    </w:sdtContent>
  </w:sdt>
  <w:p w14:paraId="16C95510" w14:textId="77777777" w:rsidR="00006BF4" w:rsidRPr="00006BF4" w:rsidRDefault="00006BF4">
    <w:pPr>
      <w:pStyle w:val="affa"/>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178198"/>
      <w:docPartObj>
        <w:docPartGallery w:val="Page Numbers (Top of Page)"/>
        <w:docPartUnique/>
      </w:docPartObj>
    </w:sdtPr>
    <w:sdtEndPr>
      <w:rPr>
        <w:rFonts w:ascii="Times New Roman" w:hAnsi="Times New Roman"/>
        <w:sz w:val="20"/>
        <w:szCs w:val="20"/>
      </w:rPr>
    </w:sdtEndPr>
    <w:sdtContent>
      <w:p w14:paraId="6DF5CAB7" w14:textId="7766EA7F" w:rsidR="00006BF4" w:rsidRPr="00006BF4" w:rsidRDefault="00006BF4">
        <w:pPr>
          <w:pStyle w:val="affa"/>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Pr="00006BF4">
          <w:rPr>
            <w:rFonts w:ascii="Times New Roman" w:hAnsi="Times New Roman"/>
            <w:sz w:val="20"/>
            <w:szCs w:val="20"/>
            <w:lang w:val="ru-RU"/>
          </w:rPr>
          <w:t>2</w:t>
        </w:r>
        <w:r w:rsidRPr="00006BF4">
          <w:rPr>
            <w:rFonts w:ascii="Times New Roman" w:hAnsi="Times New Roman"/>
            <w:sz w:val="20"/>
            <w:szCs w:val="20"/>
          </w:rPr>
          <w:fldChar w:fldCharType="end"/>
        </w:r>
      </w:p>
    </w:sdtContent>
  </w:sdt>
  <w:p w14:paraId="46F0BF2B" w14:textId="77777777" w:rsidR="00006BF4" w:rsidRPr="00006BF4" w:rsidRDefault="00006BF4">
    <w:pPr>
      <w:pStyle w:val="affa"/>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58"/>
    <w:rsid w:val="00006BF4"/>
    <w:rsid w:val="000202E1"/>
    <w:rsid w:val="000311C4"/>
    <w:rsid w:val="000343F6"/>
    <w:rsid w:val="000515DB"/>
    <w:rsid w:val="00085BEF"/>
    <w:rsid w:val="00085D80"/>
    <w:rsid w:val="00094B52"/>
    <w:rsid w:val="000B248E"/>
    <w:rsid w:val="000C0B90"/>
    <w:rsid w:val="000C1B61"/>
    <w:rsid w:val="000C2796"/>
    <w:rsid w:val="000E32F1"/>
    <w:rsid w:val="001006A9"/>
    <w:rsid w:val="0015496B"/>
    <w:rsid w:val="00175EA8"/>
    <w:rsid w:val="001858F6"/>
    <w:rsid w:val="001B798F"/>
    <w:rsid w:val="001C0ADD"/>
    <w:rsid w:val="001D1992"/>
    <w:rsid w:val="002146A4"/>
    <w:rsid w:val="00232D9F"/>
    <w:rsid w:val="00243287"/>
    <w:rsid w:val="0026330B"/>
    <w:rsid w:val="00297B9C"/>
    <w:rsid w:val="002A2C0F"/>
    <w:rsid w:val="002B46A3"/>
    <w:rsid w:val="002F3BFC"/>
    <w:rsid w:val="002F7646"/>
    <w:rsid w:val="0030306A"/>
    <w:rsid w:val="00361AFC"/>
    <w:rsid w:val="00365D2F"/>
    <w:rsid w:val="00366E13"/>
    <w:rsid w:val="003917DB"/>
    <w:rsid w:val="003955CF"/>
    <w:rsid w:val="00396778"/>
    <w:rsid w:val="003D335E"/>
    <w:rsid w:val="00436731"/>
    <w:rsid w:val="004545E8"/>
    <w:rsid w:val="00454F68"/>
    <w:rsid w:val="004670E5"/>
    <w:rsid w:val="004D1F3C"/>
    <w:rsid w:val="004E40A9"/>
    <w:rsid w:val="00501D63"/>
    <w:rsid w:val="00502B77"/>
    <w:rsid w:val="00525FDE"/>
    <w:rsid w:val="005263C9"/>
    <w:rsid w:val="00535358"/>
    <w:rsid w:val="005571C7"/>
    <w:rsid w:val="00562813"/>
    <w:rsid w:val="00565D20"/>
    <w:rsid w:val="005711C7"/>
    <w:rsid w:val="005873E0"/>
    <w:rsid w:val="005B780A"/>
    <w:rsid w:val="005E0CF8"/>
    <w:rsid w:val="005E4674"/>
    <w:rsid w:val="005F55A7"/>
    <w:rsid w:val="00651A07"/>
    <w:rsid w:val="006544E5"/>
    <w:rsid w:val="00662BE2"/>
    <w:rsid w:val="00681309"/>
    <w:rsid w:val="006C5EAE"/>
    <w:rsid w:val="006C6C3A"/>
    <w:rsid w:val="006D1D88"/>
    <w:rsid w:val="006D51D9"/>
    <w:rsid w:val="006E67CC"/>
    <w:rsid w:val="007339B8"/>
    <w:rsid w:val="00777249"/>
    <w:rsid w:val="007A124C"/>
    <w:rsid w:val="007B5AD4"/>
    <w:rsid w:val="007B6582"/>
    <w:rsid w:val="007C35DA"/>
    <w:rsid w:val="007E1D93"/>
    <w:rsid w:val="007F443F"/>
    <w:rsid w:val="008222B9"/>
    <w:rsid w:val="0082338E"/>
    <w:rsid w:val="00835277"/>
    <w:rsid w:val="00864507"/>
    <w:rsid w:val="00880C8E"/>
    <w:rsid w:val="00886770"/>
    <w:rsid w:val="008E01ED"/>
    <w:rsid w:val="008E1FA0"/>
    <w:rsid w:val="008F7C2F"/>
    <w:rsid w:val="00915CF1"/>
    <w:rsid w:val="00957CC2"/>
    <w:rsid w:val="00971188"/>
    <w:rsid w:val="00975F34"/>
    <w:rsid w:val="009A3CC9"/>
    <w:rsid w:val="009B7B8E"/>
    <w:rsid w:val="009E44C4"/>
    <w:rsid w:val="00A13338"/>
    <w:rsid w:val="00A46183"/>
    <w:rsid w:val="00A72327"/>
    <w:rsid w:val="00AA2DCF"/>
    <w:rsid w:val="00AC1FFC"/>
    <w:rsid w:val="00B10AE4"/>
    <w:rsid w:val="00B16158"/>
    <w:rsid w:val="00B6655E"/>
    <w:rsid w:val="00B750B6"/>
    <w:rsid w:val="00B76D2C"/>
    <w:rsid w:val="00BA3641"/>
    <w:rsid w:val="00BB55ED"/>
    <w:rsid w:val="00BE0F49"/>
    <w:rsid w:val="00BE4A15"/>
    <w:rsid w:val="00C11BF9"/>
    <w:rsid w:val="00C52443"/>
    <w:rsid w:val="00C56477"/>
    <w:rsid w:val="00C61978"/>
    <w:rsid w:val="00C623B5"/>
    <w:rsid w:val="00C66F1B"/>
    <w:rsid w:val="00CB6D7D"/>
    <w:rsid w:val="00CB718D"/>
    <w:rsid w:val="00CE1869"/>
    <w:rsid w:val="00CE3D2E"/>
    <w:rsid w:val="00CE3D50"/>
    <w:rsid w:val="00D06F9F"/>
    <w:rsid w:val="00DA06FC"/>
    <w:rsid w:val="00DA625A"/>
    <w:rsid w:val="00DC3867"/>
    <w:rsid w:val="00DC5EFF"/>
    <w:rsid w:val="00DF6359"/>
    <w:rsid w:val="00E12D6F"/>
    <w:rsid w:val="00E455D0"/>
    <w:rsid w:val="00E46404"/>
    <w:rsid w:val="00E74CEF"/>
    <w:rsid w:val="00EA28AF"/>
    <w:rsid w:val="00EB7661"/>
    <w:rsid w:val="00EC63C9"/>
    <w:rsid w:val="00F04C9F"/>
    <w:rsid w:val="00F25B71"/>
    <w:rsid w:val="00F26D90"/>
    <w:rsid w:val="00FA558A"/>
    <w:rsid w:val="00FC1721"/>
    <w:rsid w:val="00FD0D5C"/>
    <w:rsid w:val="00FE0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915B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styleId="aff9">
    <w:name w:val="Grid Table Light"/>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a">
    <w:name w:val="header"/>
    <w:basedOn w:val="a"/>
    <w:link w:val="affb"/>
    <w:uiPriority w:val="99"/>
    <w:unhideWhenUsed/>
    <w:rsid w:val="00FD0D5C"/>
    <w:pPr>
      <w:tabs>
        <w:tab w:val="center" w:pos="4677"/>
        <w:tab w:val="right" w:pos="9355"/>
      </w:tabs>
      <w:spacing w:after="0" w:line="240" w:lineRule="auto"/>
    </w:pPr>
  </w:style>
  <w:style w:type="character" w:customStyle="1" w:styleId="affb">
    <w:name w:val="Верхний колонтитул Знак"/>
    <w:basedOn w:val="a0"/>
    <w:link w:val="affa"/>
    <w:uiPriority w:val="99"/>
    <w:rsid w:val="00FD0D5C"/>
  </w:style>
  <w:style w:type="paragraph" w:styleId="affc">
    <w:name w:val="footer"/>
    <w:basedOn w:val="a"/>
    <w:link w:val="affd"/>
    <w:uiPriority w:val="99"/>
    <w:unhideWhenUsed/>
    <w:rsid w:val="00FD0D5C"/>
    <w:pPr>
      <w:tabs>
        <w:tab w:val="center" w:pos="4677"/>
        <w:tab w:val="right" w:pos="9355"/>
      </w:tabs>
      <w:spacing w:after="0" w:line="240" w:lineRule="auto"/>
    </w:pPr>
  </w:style>
  <w:style w:type="character" w:customStyle="1" w:styleId="affd">
    <w:name w:val="Нижний колонтитул Знак"/>
    <w:basedOn w:val="a0"/>
    <w:link w:val="affc"/>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e">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paragraph" w:customStyle="1" w:styleId="docdata">
    <w:name w:val="docdata"/>
    <w:aliases w:val="docy,v5,2327,baiaagaaboqcaaad7aqaaax6baaaaaaaaaaaaaaaaaaaaaaaaaaaaaaaaaaaaaaaaaaaaaaaaaaaaaaaaaaaaaaaaaaaaaaaaaaaaaaaaaaaaaaaaaaaaaaaaaaaaaaaaaaaaaaaaaaaaaaaaaaaaaaaaaaaaaaaaaaaaaaaaaaaaaaaaaaaaaaaaaaaaaaaaaaaaaaaaaaaaaaaaaaaaaaaaaaaaaaaaaaaaaaa"/>
    <w:basedOn w:val="a"/>
    <w:rsid w:val="009A3CC9"/>
    <w:pPr>
      <w:spacing w:before="100" w:beforeAutospacing="1" w:after="100" w:afterAutospacing="1" w:line="240" w:lineRule="auto"/>
    </w:pPr>
    <w:rPr>
      <w:rFonts w:ascii="Times New Roman" w:eastAsia="Times New Roman" w:hAnsi="Times New Roman"/>
      <w:sz w:val="24"/>
      <w:szCs w:val="24"/>
    </w:rPr>
  </w:style>
  <w:style w:type="character" w:styleId="afff">
    <w:name w:val="Hyperlink"/>
    <w:basedOn w:val="a0"/>
    <w:uiPriority w:val="99"/>
    <w:unhideWhenUsed/>
    <w:rsid w:val="001006A9"/>
    <w:rPr>
      <w:color w:val="0563C1" w:themeColor="hyperlink"/>
      <w:u w:val="single"/>
    </w:rPr>
  </w:style>
  <w:style w:type="character" w:styleId="afff0">
    <w:name w:val="Unresolved Mention"/>
    <w:basedOn w:val="a0"/>
    <w:uiPriority w:val="99"/>
    <w:semiHidden/>
    <w:unhideWhenUsed/>
    <w:rsid w:val="00F04C9F"/>
    <w:rPr>
      <w:color w:val="605E5C"/>
      <w:shd w:val="clear" w:color="auto" w:fill="E1DFDD"/>
    </w:rPr>
  </w:style>
  <w:style w:type="paragraph" w:styleId="afff1">
    <w:name w:val="Normal (Web)"/>
    <w:basedOn w:val="a"/>
    <w:uiPriority w:val="99"/>
    <w:rsid w:val="00366E13"/>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ida.gov.ua/db/prof/00293686" TargetMode="External"/><Relationship Id="rId13" Type="http://schemas.openxmlformats.org/officeDocument/2006/relationships/hyperlink" Target="https://obm.pat.ua/documents/ustanovchi-dokumenti?doc=47149" TargetMode="External"/><Relationship Id="rId18" Type="http://schemas.openxmlformats.org/officeDocument/2006/relationships/hyperlink" Target="https://obm.pat.ua/documents/reg-polozhennya?doc=56081" TargetMode="External"/><Relationship Id="rId3" Type="http://schemas.openxmlformats.org/officeDocument/2006/relationships/settings" Target="settings.xml"/><Relationship Id="rId21" Type="http://schemas.openxmlformats.org/officeDocument/2006/relationships/hyperlink" Target="https://obm.pat.ua/documents/informaciya-dlya-akcioneriv-ta-steikholderiv?doc=112734" TargetMode="External"/><Relationship Id="rId7" Type="http://schemas.openxmlformats.org/officeDocument/2006/relationships/image" Target="media/image1.gif"/><Relationship Id="rId12" Type="http://schemas.openxmlformats.org/officeDocument/2006/relationships/hyperlink" Target="https://obm.pat.ua/documents/informaciya-dlya-akcioneriv-ta-steikholderiv?doc=119798" TargetMode="External"/><Relationship Id="rId17" Type="http://schemas.openxmlformats.org/officeDocument/2006/relationships/hyperlink" Target="https://obm.pat.ua/documents/reg-polozhennya?doc=56075" TargetMode="External"/><Relationship Id="rId2" Type="http://schemas.openxmlformats.org/officeDocument/2006/relationships/styles" Target="styles.xml"/><Relationship Id="rId16" Type="http://schemas.openxmlformats.org/officeDocument/2006/relationships/hyperlink" Target="https://obm.pat.ua/documents/ustanovchi-dokumenti?doc=47149" TargetMode="External"/><Relationship Id="rId20" Type="http://schemas.openxmlformats.org/officeDocument/2006/relationships/hyperlink" Target="https://obm.pat.ua/documents/informaciya-dlya-akcioneriv-ta-steikholderiv?doc=11273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obm.pat.ua/documents/ustanovchi-dokumenti?doc=118333"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obm.pat.ua/documents/reg-polozhennya?doc=56082" TargetMode="External"/><Relationship Id="rId4" Type="http://schemas.openxmlformats.org/officeDocument/2006/relationships/webSettings" Target="webSettings.xml"/><Relationship Id="rId9" Type="http://schemas.openxmlformats.org/officeDocument/2006/relationships/hyperlink" Target="https://obm.pat.ua/" TargetMode="External"/><Relationship Id="rId14" Type="http://schemas.openxmlformats.org/officeDocument/2006/relationships/hyperlink" Target="https://obm.pat.ua/documents/informaciya-dlya-akcioneriv-ta-steikholderiv?doc=11279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373C-BC30-4493-8CE4-822FB6E2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22355</Words>
  <Characters>127427</Characters>
  <Application>Microsoft Office Word</Application>
  <DocSecurity>0</DocSecurity>
  <Lines>1061</Lines>
  <Paragraphs>298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2026-04-14T09:37:00Z</dcterms:created>
  <dcterms:modified xsi:type="dcterms:W3CDTF">2026-04-14T09:37:00Z</dcterms:modified>
</cp:coreProperties>
</file>